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4CC513" w14:textId="4A1256FB" w:rsidR="00322050" w:rsidRPr="00B63569" w:rsidRDefault="00322050" w:rsidP="00EF6E5C">
      <w:pPr>
        <w:spacing w:line="360" w:lineRule="auto"/>
        <w:ind w:left="26"/>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38E715DC" wp14:editId="143E7948">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5F31332E" w14:textId="77777777" w:rsidR="00322050" w:rsidRPr="00B63569" w:rsidRDefault="00322050" w:rsidP="00322050">
      <w:pPr>
        <w:spacing w:line="360" w:lineRule="auto"/>
        <w:jc w:val="center"/>
        <w:rPr>
          <w:rFonts w:ascii="David" w:hAnsi="David" w:cs="David"/>
          <w:b/>
          <w:bCs/>
          <w:sz w:val="16"/>
          <w:szCs w:val="16"/>
          <w:rtl/>
        </w:rPr>
      </w:pPr>
    </w:p>
    <w:p w14:paraId="7D855E46" w14:textId="77777777" w:rsidR="00322050" w:rsidRPr="007C5B4C" w:rsidRDefault="00322050" w:rsidP="00322050">
      <w:pPr>
        <w:spacing w:line="360" w:lineRule="auto"/>
        <w:jc w:val="center"/>
        <w:rPr>
          <w:rFonts w:cs="David" w:hint="cs"/>
          <w:b/>
          <w:bCs/>
          <w:sz w:val="16"/>
          <w:szCs w:val="16"/>
          <w:rtl/>
        </w:rPr>
      </w:pPr>
    </w:p>
    <w:p w14:paraId="007E9939" w14:textId="77777777" w:rsidR="00A7187F" w:rsidRDefault="00A7187F" w:rsidP="00A7187F">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 xml:space="preserve">אגף החשב </w:t>
      </w:r>
      <w:bookmarkStart w:id="4" w:name="_GoBack"/>
      <w:bookmarkEnd w:id="4"/>
      <w:r w:rsidRPr="00D71E94">
        <w:rPr>
          <w:rFonts w:ascii="David" w:hAnsi="David" w:cs="David"/>
          <w:b/>
          <w:bCs/>
          <w:sz w:val="40"/>
          <w:szCs w:val="40"/>
          <w:rtl/>
        </w:rPr>
        <w:t>הכללי</w:t>
      </w:r>
    </w:p>
    <w:p w14:paraId="13C8C181" w14:textId="77777777" w:rsidR="00A7187F" w:rsidRDefault="00A7187F" w:rsidP="00A7187F">
      <w:pPr>
        <w:spacing w:line="360" w:lineRule="auto"/>
        <w:jc w:val="center"/>
        <w:rPr>
          <w:rFonts w:ascii="David" w:hAnsi="David" w:cs="David"/>
          <w:b/>
          <w:bCs/>
          <w:sz w:val="36"/>
          <w:szCs w:val="36"/>
          <w:rtl/>
        </w:rPr>
      </w:pPr>
      <w:r w:rsidRPr="00D71E94">
        <w:rPr>
          <w:rFonts w:ascii="David" w:hAnsi="David" w:cs="David"/>
          <w:b/>
          <w:bCs/>
          <w:sz w:val="40"/>
          <w:szCs w:val="40"/>
          <w:rtl/>
        </w:rPr>
        <w:t>מינהל הרכש הממשלתי</w:t>
      </w:r>
    </w:p>
    <w:p w14:paraId="17B42245" w14:textId="77777777" w:rsidR="00A7187F" w:rsidRDefault="00A7187F" w:rsidP="00A7187F">
      <w:pPr>
        <w:spacing w:line="360" w:lineRule="auto"/>
        <w:jc w:val="center"/>
        <w:rPr>
          <w:rFonts w:ascii="David" w:hAnsi="David" w:cs="David"/>
          <w:b/>
          <w:bCs/>
          <w:sz w:val="36"/>
          <w:szCs w:val="36"/>
          <w:rtl/>
        </w:rPr>
      </w:pPr>
    </w:p>
    <w:p w14:paraId="74937D14" w14:textId="77777777" w:rsidR="00A7187F" w:rsidRDefault="00A7187F" w:rsidP="001D2BE6">
      <w:pPr>
        <w:spacing w:line="360" w:lineRule="auto"/>
        <w:jc w:val="center"/>
        <w:rPr>
          <w:rFonts w:ascii="David" w:hAnsi="David" w:cs="David"/>
          <w:b/>
          <w:bCs/>
          <w:sz w:val="64"/>
          <w:szCs w:val="64"/>
          <w:rtl/>
        </w:rPr>
      </w:pPr>
      <w:r w:rsidRPr="006977D4">
        <w:rPr>
          <w:rFonts w:ascii="David" w:hAnsi="David" w:cs="David" w:hint="cs"/>
          <w:b/>
          <w:bCs/>
          <w:sz w:val="64"/>
          <w:szCs w:val="64"/>
          <w:rtl/>
        </w:rPr>
        <w:t>"פרויקט נימבוס"</w:t>
      </w:r>
    </w:p>
    <w:p w14:paraId="59325FD0" w14:textId="47B0B4AC" w:rsidR="001D2BE6" w:rsidRDefault="00F41EBB" w:rsidP="001D2BE6">
      <w:pPr>
        <w:spacing w:line="360" w:lineRule="auto"/>
        <w:jc w:val="center"/>
        <w:rPr>
          <w:rFonts w:ascii="David" w:hAnsi="David" w:cs="David"/>
          <w:b/>
          <w:bCs/>
          <w:sz w:val="40"/>
          <w:szCs w:val="40"/>
          <w:rtl/>
        </w:rPr>
      </w:pPr>
      <w:r>
        <w:rPr>
          <w:rFonts w:ascii="David" w:hAnsi="David" w:cs="David" w:hint="cs"/>
          <w:b/>
          <w:bCs/>
          <w:sz w:val="40"/>
          <w:szCs w:val="40"/>
          <w:rtl/>
        </w:rPr>
        <w:t xml:space="preserve">מכרז </w:t>
      </w:r>
      <w:r w:rsidR="00EB28A4">
        <w:rPr>
          <w:rFonts w:ascii="David" w:hAnsi="David" w:cs="David" w:hint="cs"/>
          <w:b/>
          <w:bCs/>
          <w:sz w:val="40"/>
          <w:szCs w:val="40"/>
          <w:rtl/>
        </w:rPr>
        <w:t xml:space="preserve">מרכזי 01-2022 </w:t>
      </w:r>
      <w:r>
        <w:rPr>
          <w:rFonts w:ascii="David" w:hAnsi="David" w:cs="David" w:hint="cs"/>
          <w:b/>
          <w:bCs/>
          <w:sz w:val="40"/>
          <w:szCs w:val="40"/>
          <w:rtl/>
        </w:rPr>
        <w:t>בנושא הוספת שירותים לשוק הדיגיטלי הממשלתי</w:t>
      </w:r>
      <w:r w:rsidR="00EB28A4">
        <w:rPr>
          <w:rFonts w:ascii="David" w:hAnsi="David" w:cs="David" w:hint="cs"/>
          <w:b/>
          <w:bCs/>
          <w:sz w:val="40"/>
          <w:szCs w:val="40"/>
          <w:rtl/>
        </w:rPr>
        <w:t xml:space="preserve"> בענן</w:t>
      </w:r>
    </w:p>
    <w:p w14:paraId="61101687" w14:textId="16CE8439" w:rsidR="004045BD" w:rsidRDefault="004045BD" w:rsidP="001D2BE6">
      <w:pPr>
        <w:spacing w:line="360" w:lineRule="auto"/>
        <w:jc w:val="center"/>
        <w:rPr>
          <w:rFonts w:ascii="David" w:hAnsi="David" w:cs="David"/>
          <w:b/>
          <w:bCs/>
          <w:sz w:val="40"/>
          <w:szCs w:val="40"/>
          <w:rtl/>
        </w:rPr>
      </w:pPr>
    </w:p>
    <w:p w14:paraId="0BB32B98" w14:textId="2C902622" w:rsidR="004045BD" w:rsidRPr="004045BD" w:rsidRDefault="004045BD" w:rsidP="001D2BE6">
      <w:pPr>
        <w:spacing w:line="360" w:lineRule="auto"/>
        <w:jc w:val="center"/>
        <w:rPr>
          <w:rFonts w:ascii="David" w:hAnsi="David" w:cs="David"/>
          <w:b/>
          <w:bCs/>
          <w:color w:val="FF0000"/>
          <w:sz w:val="40"/>
          <w:szCs w:val="40"/>
          <w:rtl/>
        </w:rPr>
      </w:pPr>
      <w:r w:rsidRPr="004045BD">
        <w:rPr>
          <w:rFonts w:ascii="David" w:hAnsi="David" w:cs="David" w:hint="cs"/>
          <w:b/>
          <w:bCs/>
          <w:color w:val="FF0000"/>
          <w:sz w:val="40"/>
          <w:szCs w:val="40"/>
          <w:rtl/>
        </w:rPr>
        <w:t>חוברת מס' 1: מסמכי המכרז</w:t>
      </w:r>
    </w:p>
    <w:p w14:paraId="7C92943D" w14:textId="77777777" w:rsidR="00A7187F" w:rsidRPr="00B63569" w:rsidRDefault="00A7187F" w:rsidP="00A7187F">
      <w:pPr>
        <w:spacing w:line="360" w:lineRule="auto"/>
        <w:jc w:val="center"/>
        <w:rPr>
          <w:rFonts w:ascii="David" w:hAnsi="David" w:cs="David"/>
          <w:b/>
          <w:bCs/>
          <w:sz w:val="16"/>
          <w:szCs w:val="16"/>
          <w:rtl/>
        </w:rPr>
      </w:pPr>
    </w:p>
    <w:p w14:paraId="1E4DD4A9" w14:textId="69A876A6" w:rsidR="00322050" w:rsidRDefault="009A1E05" w:rsidP="001C704F">
      <w:pPr>
        <w:spacing w:before="120" w:after="120" w:line="360" w:lineRule="auto"/>
        <w:jc w:val="center"/>
        <w:rPr>
          <w:rFonts w:ascii="David" w:hAnsi="David" w:cs="David"/>
          <w:b/>
          <w:bCs/>
          <w:color w:val="FF0000"/>
          <w:sz w:val="32"/>
          <w:szCs w:val="32"/>
          <w:rtl/>
        </w:rPr>
      </w:pPr>
      <w:r>
        <w:rPr>
          <w:rFonts w:ascii="David" w:hAnsi="David" w:cs="David" w:hint="cs"/>
          <w:b/>
          <w:bCs/>
          <w:color w:val="FF0000"/>
          <w:sz w:val="32"/>
          <w:szCs w:val="32"/>
          <w:rtl/>
        </w:rPr>
        <w:t xml:space="preserve">גרסה </w:t>
      </w:r>
      <w:r w:rsidR="001C704F">
        <w:rPr>
          <w:rFonts w:ascii="David" w:hAnsi="David" w:cs="David" w:hint="cs"/>
          <w:b/>
          <w:bCs/>
          <w:color w:val="FF0000"/>
          <w:sz w:val="32"/>
          <w:szCs w:val="32"/>
          <w:rtl/>
        </w:rPr>
        <w:t xml:space="preserve">3 </w:t>
      </w:r>
      <w:r>
        <w:rPr>
          <w:rFonts w:ascii="David" w:hAnsi="David" w:cs="David"/>
          <w:b/>
          <w:bCs/>
          <w:color w:val="FF0000"/>
          <w:sz w:val="32"/>
          <w:szCs w:val="32"/>
          <w:rtl/>
        </w:rPr>
        <w:t>–</w:t>
      </w:r>
      <w:r>
        <w:rPr>
          <w:rFonts w:ascii="David" w:hAnsi="David" w:cs="David" w:hint="cs"/>
          <w:b/>
          <w:bCs/>
          <w:color w:val="FF0000"/>
          <w:sz w:val="32"/>
          <w:szCs w:val="32"/>
          <w:rtl/>
        </w:rPr>
        <w:t xml:space="preserve"> </w:t>
      </w:r>
      <w:r w:rsidR="001C704F">
        <w:rPr>
          <w:rFonts w:ascii="David" w:hAnsi="David" w:cs="David" w:hint="cs"/>
          <w:b/>
          <w:bCs/>
          <w:color w:val="FF0000"/>
          <w:sz w:val="32"/>
          <w:szCs w:val="32"/>
          <w:rtl/>
        </w:rPr>
        <w:t xml:space="preserve">נובמבר </w:t>
      </w:r>
      <w:r>
        <w:rPr>
          <w:rFonts w:ascii="David" w:hAnsi="David" w:cs="David" w:hint="cs"/>
          <w:b/>
          <w:bCs/>
          <w:color w:val="FF0000"/>
          <w:sz w:val="32"/>
          <w:szCs w:val="32"/>
          <w:rtl/>
        </w:rPr>
        <w:t>2022</w:t>
      </w:r>
    </w:p>
    <w:p w14:paraId="2AE40B79" w14:textId="77777777" w:rsidR="00A83FE6" w:rsidRDefault="00A83FE6" w:rsidP="00261639">
      <w:pPr>
        <w:spacing w:before="120" w:after="120" w:line="360" w:lineRule="auto"/>
        <w:jc w:val="center"/>
        <w:rPr>
          <w:rFonts w:ascii="David" w:hAnsi="David" w:cs="David"/>
          <w:b/>
          <w:bCs/>
          <w:color w:val="FF0000"/>
          <w:sz w:val="32"/>
          <w:szCs w:val="32"/>
          <w:rtl/>
        </w:rPr>
      </w:pPr>
    </w:p>
    <w:tbl>
      <w:tblPr>
        <w:tblStyle w:val="afff0"/>
        <w:bidiVisual/>
        <w:tblW w:w="0" w:type="auto"/>
        <w:tblLook w:val="04A0" w:firstRow="1" w:lastRow="0" w:firstColumn="1" w:lastColumn="0" w:noHBand="0" w:noVBand="1"/>
      </w:tblPr>
      <w:tblGrid>
        <w:gridCol w:w="9514"/>
      </w:tblGrid>
      <w:tr w:rsidR="006B3AFA" w14:paraId="594F2B94" w14:textId="77777777" w:rsidTr="006B3AFA">
        <w:tc>
          <w:tcPr>
            <w:tcW w:w="9514" w:type="dxa"/>
          </w:tcPr>
          <w:p w14:paraId="0998DDA7" w14:textId="77777777" w:rsidR="006B3AFA" w:rsidRPr="001C027C" w:rsidRDefault="006B3AFA" w:rsidP="006B3AF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1C027C">
              <w:rPr>
                <w:rFonts w:ascii="David" w:hAnsi="David" w:cs="David"/>
                <w:b/>
                <w:bCs/>
                <w:sz w:val="20"/>
                <w:szCs w:val="32"/>
                <w:rtl/>
              </w:rPr>
              <w:t>מסמך זה הינו רכוש מדינת ישראל</w:t>
            </w:r>
            <w:r w:rsidRPr="001C027C">
              <w:rPr>
                <w:rFonts w:ascii="David" w:hAnsi="David" w:cs="David" w:hint="cs"/>
                <w:b/>
                <w:bCs/>
                <w:sz w:val="20"/>
                <w:szCs w:val="32"/>
                <w:rtl/>
              </w:rPr>
              <w:t xml:space="preserve">. </w:t>
            </w:r>
            <w:r w:rsidRPr="001C027C">
              <w:rPr>
                <w:rFonts w:ascii="David" w:hAnsi="David" w:cs="David"/>
                <w:b/>
                <w:bCs/>
                <w:sz w:val="20"/>
                <w:szCs w:val="32"/>
                <w:rtl/>
              </w:rPr>
              <w:t>כל הזכויות שמורות למדינת ישראל (</w:t>
            </w:r>
            <w:r w:rsidRPr="001C027C">
              <w:rPr>
                <w:rFonts w:ascii="David" w:hAnsi="David" w:cs="David"/>
                <w:b/>
                <w:bCs/>
                <w:sz w:val="20"/>
                <w:szCs w:val="32"/>
              </w:rPr>
              <w:t>C</w:t>
            </w:r>
            <w:r w:rsidRPr="001C027C">
              <w:rPr>
                <w:rFonts w:ascii="David" w:hAnsi="David" w:cs="David"/>
                <w:b/>
                <w:bCs/>
                <w:sz w:val="20"/>
                <w:szCs w:val="32"/>
                <w:rtl/>
              </w:rPr>
              <w:t>)</w:t>
            </w:r>
            <w:r w:rsidRPr="001C027C">
              <w:rPr>
                <w:rFonts w:ascii="David" w:hAnsi="David" w:cs="David" w:hint="cs"/>
                <w:b/>
                <w:bCs/>
                <w:sz w:val="20"/>
                <w:szCs w:val="32"/>
                <w:rtl/>
              </w:rPr>
              <w:t xml:space="preserve"> </w:t>
            </w:r>
          </w:p>
          <w:p w14:paraId="487C0817" w14:textId="77777777" w:rsidR="006B3AFA" w:rsidRPr="006B3AFA" w:rsidRDefault="006B3AFA" w:rsidP="001C027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1C027C">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tc>
      </w:tr>
    </w:tbl>
    <w:p w14:paraId="4D47A2B5" w14:textId="77777777" w:rsidR="004210DA" w:rsidRDefault="004210DA" w:rsidP="00DC5979">
      <w:pPr>
        <w:pStyle w:val="1-0"/>
        <w:rPr>
          <w:sz w:val="56"/>
          <w:szCs w:val="56"/>
          <w:rtl/>
        </w:rPr>
      </w:pPr>
      <w:bookmarkStart w:id="5" w:name="_Toc47826272"/>
      <w:bookmarkStart w:id="6" w:name="_Toc47826475"/>
    </w:p>
    <w:p w14:paraId="5039E0B4" w14:textId="77777777" w:rsidR="004210DA" w:rsidRDefault="004210DA">
      <w:pPr>
        <w:bidi w:val="0"/>
        <w:spacing w:after="160" w:line="259" w:lineRule="auto"/>
        <w:rPr>
          <w:rFonts w:ascii="David" w:hAnsi="David" w:cs="David"/>
          <w:b/>
          <w:bCs/>
          <w:sz w:val="56"/>
          <w:szCs w:val="56"/>
        </w:rPr>
      </w:pPr>
      <w:r>
        <w:rPr>
          <w:sz w:val="56"/>
          <w:szCs w:val="56"/>
          <w:rtl/>
        </w:rPr>
        <w:br w:type="page"/>
      </w:r>
    </w:p>
    <w:p w14:paraId="576E4942" w14:textId="77777777" w:rsidR="001D2BE6" w:rsidRPr="000626ED" w:rsidRDefault="001D2BE6" w:rsidP="001D2BE6">
      <w:pPr>
        <w:pStyle w:val="afffffff6"/>
        <w:rPr>
          <w:rtl/>
        </w:rPr>
      </w:pPr>
      <w:bookmarkStart w:id="7" w:name="_Toc48749798"/>
      <w:bookmarkStart w:id="8" w:name="_Toc57230358"/>
      <w:bookmarkStart w:id="9" w:name="_Toc106197174"/>
      <w:bookmarkStart w:id="10" w:name="_Toc106197480"/>
      <w:bookmarkStart w:id="11" w:name="_Toc106197568"/>
      <w:bookmarkEnd w:id="5"/>
      <w:bookmarkEnd w:id="6"/>
      <w:r w:rsidRPr="00B91644">
        <w:rPr>
          <w:rFonts w:hint="cs"/>
          <w:rtl/>
        </w:rPr>
        <w:lastRenderedPageBreak/>
        <w:t>הקדמה</w:t>
      </w:r>
      <w:bookmarkEnd w:id="7"/>
      <w:bookmarkEnd w:id="8"/>
      <w:bookmarkEnd w:id="9"/>
      <w:bookmarkEnd w:id="10"/>
      <w:bookmarkEnd w:id="11"/>
    </w:p>
    <w:p w14:paraId="3CFD4A16" w14:textId="77777777" w:rsidR="001D2BE6" w:rsidRDefault="001D2BE6" w:rsidP="001D2BE6">
      <w:pPr>
        <w:pStyle w:val="3f0"/>
        <w:ind w:left="26" w:firstLine="0"/>
        <w:jc w:val="both"/>
        <w:outlineLvl w:val="9"/>
      </w:pPr>
      <w:r w:rsidRPr="00B63569">
        <w:rPr>
          <w:rtl/>
        </w:rPr>
        <w:t>מינה</w:t>
      </w:r>
      <w:r>
        <w:rPr>
          <w:rtl/>
        </w:rPr>
        <w:t>ל הרכש הממשלתי באגף החשב הכללי</w:t>
      </w:r>
      <w:r>
        <w:rPr>
          <w:rFonts w:hint="cs"/>
          <w:rtl/>
        </w:rPr>
        <w:t xml:space="preserve"> ב</w:t>
      </w:r>
      <w:r w:rsidRPr="00B63569">
        <w:rPr>
          <w:rtl/>
        </w:rPr>
        <w:t xml:space="preserve">משרד האוצר (להלן: </w:t>
      </w:r>
      <w:r w:rsidRPr="00CC598A">
        <w:rPr>
          <w:b/>
          <w:bCs/>
          <w:rtl/>
        </w:rPr>
        <w:t>עורך המכרז</w:t>
      </w:r>
      <w:r w:rsidRPr="00B63569">
        <w:rPr>
          <w:rtl/>
        </w:rPr>
        <w:t xml:space="preserve">), </w:t>
      </w:r>
      <w:r>
        <w:rPr>
          <w:rFonts w:hint="cs"/>
          <w:rtl/>
        </w:rPr>
        <w:t>מפרסם בזאת</w:t>
      </w:r>
      <w:r w:rsidRPr="007C5B4C">
        <w:rPr>
          <w:rtl/>
        </w:rPr>
        <w:t xml:space="preserve"> </w:t>
      </w:r>
      <w:r>
        <w:rPr>
          <w:rFonts w:hint="cs"/>
          <w:rtl/>
        </w:rPr>
        <w:t xml:space="preserve">את </w:t>
      </w:r>
      <w:r w:rsidRPr="00EB28A4">
        <w:rPr>
          <w:rFonts w:hint="cs"/>
          <w:rtl/>
        </w:rPr>
        <w:t>מכרז מרכזי 0</w:t>
      </w:r>
      <w:r w:rsidR="00EB28A4" w:rsidRPr="00EB28A4">
        <w:rPr>
          <w:rFonts w:hint="cs"/>
          <w:rtl/>
        </w:rPr>
        <w:t>1</w:t>
      </w:r>
      <w:r w:rsidRPr="00EB28A4">
        <w:rPr>
          <w:rFonts w:hint="cs"/>
          <w:rtl/>
        </w:rPr>
        <w:t>-202</w:t>
      </w:r>
      <w:r w:rsidR="00EB28A4" w:rsidRPr="00EB28A4">
        <w:rPr>
          <w:rFonts w:hint="cs"/>
          <w:rtl/>
        </w:rPr>
        <w:t>2</w:t>
      </w:r>
      <w:r>
        <w:rPr>
          <w:rFonts w:hint="cs"/>
          <w:rtl/>
        </w:rPr>
        <w:t xml:space="preserve"> </w:t>
      </w:r>
      <w:r w:rsidRPr="001D2BE6">
        <w:rPr>
          <w:rFonts w:hint="cs"/>
          <w:b/>
          <w:bCs/>
          <w:rtl/>
        </w:rPr>
        <w:t xml:space="preserve">בנושא </w:t>
      </w:r>
      <w:r w:rsidR="008E668F">
        <w:rPr>
          <w:rFonts w:hint="cs"/>
          <w:b/>
          <w:bCs/>
          <w:rtl/>
        </w:rPr>
        <w:t>הוספת שירותים ל</w:t>
      </w:r>
      <w:r w:rsidRPr="001D2BE6">
        <w:rPr>
          <w:rFonts w:hint="cs"/>
          <w:b/>
          <w:bCs/>
          <w:rtl/>
        </w:rPr>
        <w:t>שוק הדיגיטלי הממשלתי</w:t>
      </w:r>
      <w:r w:rsidR="00EB28A4">
        <w:rPr>
          <w:rFonts w:hint="cs"/>
          <w:b/>
          <w:bCs/>
          <w:rtl/>
        </w:rPr>
        <w:t xml:space="preserve"> בענן</w:t>
      </w:r>
      <w:r>
        <w:rPr>
          <w:rFonts w:hint="cs"/>
          <w:rtl/>
        </w:rPr>
        <w:t xml:space="preserve"> (להלן: </w:t>
      </w:r>
      <w:r w:rsidRPr="006977D4">
        <w:rPr>
          <w:rFonts w:hint="cs"/>
          <w:b/>
          <w:bCs/>
          <w:rtl/>
        </w:rPr>
        <w:t>"המכרז"</w:t>
      </w:r>
      <w:r>
        <w:rPr>
          <w:rFonts w:hint="cs"/>
          <w:rtl/>
        </w:rPr>
        <w:t xml:space="preserve">). </w:t>
      </w:r>
    </w:p>
    <w:p w14:paraId="5C0FF10D" w14:textId="77777777" w:rsidR="001D2BE6" w:rsidRPr="00513EF1" w:rsidRDefault="001D2BE6" w:rsidP="003501CD">
      <w:pPr>
        <w:pStyle w:val="3f0"/>
        <w:ind w:left="26" w:firstLine="0"/>
        <w:jc w:val="both"/>
        <w:outlineLvl w:val="9"/>
      </w:pPr>
      <w:bookmarkStart w:id="12" w:name="_Ref533109681"/>
      <w:r w:rsidRPr="00513EF1">
        <w:rPr>
          <w:rtl/>
        </w:rPr>
        <w:t>מכרז זה הינו חלק מ"פרויקט נימבוס", פרויקט רב-שנתי אשר נועד לתת התייחסות מקיפה</w:t>
      </w:r>
      <w:r>
        <w:rPr>
          <w:rFonts w:hint="cs"/>
          <w:rtl/>
        </w:rPr>
        <w:t xml:space="preserve"> ומעמיקה</w:t>
      </w:r>
      <w:r w:rsidRPr="00513EF1">
        <w:rPr>
          <w:rtl/>
        </w:rPr>
        <w:t xml:space="preserve"> לאספקת שירותי ענן ציבורי עבור משרדי הממשלה, יחידות הסמך וגופים נלווים (להלן: "</w:t>
      </w:r>
      <w:r w:rsidRPr="002C3F65">
        <w:rPr>
          <w:b/>
          <w:bCs/>
          <w:rtl/>
        </w:rPr>
        <w:t>המזמינים</w:t>
      </w:r>
      <w:r w:rsidRPr="00513EF1">
        <w:rPr>
          <w:rtl/>
        </w:rPr>
        <w:t>"</w:t>
      </w:r>
      <w:r>
        <w:rPr>
          <w:rtl/>
        </w:rPr>
        <w:t>).</w:t>
      </w:r>
      <w:r>
        <w:rPr>
          <w:rFonts w:hint="cs"/>
          <w:rtl/>
        </w:rPr>
        <w:t xml:space="preserve"> ב</w:t>
      </w:r>
      <w:r w:rsidRPr="00513EF1">
        <w:rPr>
          <w:rtl/>
        </w:rPr>
        <w:t xml:space="preserve">מסגרת "פרויקט נימבוס", ובהתאם </w:t>
      </w:r>
      <w:r>
        <w:rPr>
          <w:rtl/>
        </w:rPr>
        <w:t xml:space="preserve">לרבדים השונים של הפרויקט, </w:t>
      </w:r>
      <w:r w:rsidRPr="00513EF1">
        <w:rPr>
          <w:rtl/>
        </w:rPr>
        <w:t xml:space="preserve">זכו החברות  </w:t>
      </w:r>
      <w:r w:rsidRPr="001D2BE6">
        <w:t xml:space="preserve">Amazon Web Services EMEA </w:t>
      </w:r>
      <w:proofErr w:type="spellStart"/>
      <w:r w:rsidRPr="001D2BE6">
        <w:t>Sarl</w:t>
      </w:r>
      <w:proofErr w:type="spellEnd"/>
      <w:r w:rsidRPr="001D2BE6">
        <w:rPr>
          <w:rtl/>
        </w:rPr>
        <w:t xml:space="preserve"> (להלן: "</w:t>
      </w:r>
      <w:r w:rsidRPr="002C3F65">
        <w:rPr>
          <w:b/>
          <w:bCs/>
        </w:rPr>
        <w:t>AWS</w:t>
      </w:r>
      <w:r w:rsidRPr="001D2BE6">
        <w:rPr>
          <w:rtl/>
        </w:rPr>
        <w:t xml:space="preserve">") וחברת </w:t>
      </w:r>
      <w:r w:rsidRPr="001D2BE6">
        <w:t>Google LLC</w:t>
      </w:r>
      <w:r w:rsidRPr="001D2BE6">
        <w:rPr>
          <w:rtl/>
        </w:rPr>
        <w:t xml:space="preserve"> (להלן: </w:t>
      </w:r>
      <w:r w:rsidRPr="002C3F65">
        <w:rPr>
          <w:b/>
          <w:bCs/>
        </w:rPr>
        <w:t>"GCP</w:t>
      </w:r>
      <w:r w:rsidRPr="001D2BE6">
        <w:t>"</w:t>
      </w:r>
      <w:r w:rsidRPr="001D2BE6">
        <w:rPr>
          <w:rtl/>
        </w:rPr>
        <w:t>)</w:t>
      </w:r>
      <w:r w:rsidRPr="001D2BE6">
        <w:rPr>
          <w:rFonts w:hint="cs"/>
          <w:rtl/>
        </w:rPr>
        <w:t xml:space="preserve"> (להלן, יחדיו: "</w:t>
      </w:r>
      <w:r w:rsidRPr="002C3F65">
        <w:rPr>
          <w:rFonts w:hint="cs"/>
          <w:b/>
          <w:bCs/>
          <w:rtl/>
        </w:rPr>
        <w:t>ספקי הענן</w:t>
      </w:r>
      <w:r w:rsidRPr="001D2BE6">
        <w:rPr>
          <w:rFonts w:hint="cs"/>
          <w:rtl/>
        </w:rPr>
        <w:t>")</w:t>
      </w:r>
      <w:r w:rsidR="002C3F65">
        <w:rPr>
          <w:rFonts w:hint="cs"/>
          <w:rtl/>
        </w:rPr>
        <w:t xml:space="preserve"> ב</w:t>
      </w:r>
      <w:r w:rsidR="003501CD" w:rsidRPr="00A62F2B">
        <w:rPr>
          <w:rFonts w:ascii="David" w:hAnsi="David" w:hint="cs"/>
          <w:rtl/>
        </w:rPr>
        <w:t>מכרז מ</w:t>
      </w:r>
      <w:r w:rsidR="003501CD">
        <w:rPr>
          <w:rFonts w:ascii="David" w:hAnsi="David" w:hint="cs"/>
          <w:rtl/>
        </w:rPr>
        <w:t xml:space="preserve">רכזי </w:t>
      </w:r>
      <w:r w:rsidR="003501CD" w:rsidRPr="00A62F2B">
        <w:rPr>
          <w:rFonts w:ascii="David" w:hAnsi="David" w:hint="cs"/>
          <w:rtl/>
        </w:rPr>
        <w:t>01-2020</w:t>
      </w:r>
      <w:r w:rsidR="003501CD">
        <w:rPr>
          <w:rFonts w:ascii="David" w:hAnsi="David" w:hint="cs"/>
          <w:rtl/>
        </w:rPr>
        <w:t xml:space="preserve"> </w:t>
      </w:r>
      <w:bookmarkStart w:id="13" w:name="_Hlk44945472"/>
      <w:r w:rsidR="003501CD">
        <w:rPr>
          <w:rFonts w:ascii="David" w:hAnsi="David" w:hint="cs"/>
          <w:rtl/>
        </w:rPr>
        <w:t>ל</w:t>
      </w:r>
      <w:r w:rsidR="003501CD" w:rsidRPr="00120BAE">
        <w:rPr>
          <w:rFonts w:ascii="David" w:hAnsi="David" w:hint="cs"/>
          <w:rtl/>
        </w:rPr>
        <w:t>אספקת שירותי ענן על גבי פלטפורמה ציבורית עבור משרדי הממשלה ויחידות הסמך</w:t>
      </w:r>
      <w:bookmarkEnd w:id="13"/>
      <w:r w:rsidR="003501CD" w:rsidDel="003501CD">
        <w:rPr>
          <w:rFonts w:hint="cs"/>
          <w:rtl/>
        </w:rPr>
        <w:t xml:space="preserve"> </w:t>
      </w:r>
      <w:r w:rsidR="003501CD">
        <w:rPr>
          <w:rFonts w:hint="cs"/>
          <w:rtl/>
        </w:rPr>
        <w:t>(להלן: "</w:t>
      </w:r>
      <w:r w:rsidR="003501CD" w:rsidRPr="008E49AA">
        <w:rPr>
          <w:rFonts w:hint="cs"/>
          <w:b/>
          <w:bCs/>
          <w:rtl/>
        </w:rPr>
        <w:t>מכרז הענן</w:t>
      </w:r>
      <w:r w:rsidR="003501CD">
        <w:rPr>
          <w:rFonts w:hint="cs"/>
          <w:rtl/>
        </w:rPr>
        <w:t>") (רובד 1 של פרויקט נימבוס)</w:t>
      </w:r>
      <w:r w:rsidR="00771B78">
        <w:rPr>
          <w:rFonts w:hint="cs"/>
          <w:rtl/>
        </w:rPr>
        <w:t>. ספקי הענן</w:t>
      </w:r>
      <w:r w:rsidRPr="001D2BE6">
        <w:rPr>
          <w:rFonts w:hint="cs"/>
          <w:rtl/>
        </w:rPr>
        <w:t xml:space="preserve"> מקימים, כל אחד, אזור ענן ציבורי במדינת ישראל. </w:t>
      </w:r>
    </w:p>
    <w:p w14:paraId="6A9F6F5D" w14:textId="77777777" w:rsidR="001D2BE6" w:rsidRDefault="001D2BE6" w:rsidP="00771B78">
      <w:pPr>
        <w:pStyle w:val="3f0"/>
        <w:ind w:left="26" w:firstLine="0"/>
        <w:jc w:val="both"/>
        <w:outlineLvl w:val="9"/>
      </w:pPr>
      <w:r>
        <w:rPr>
          <w:rFonts w:hint="cs"/>
          <w:rtl/>
        </w:rPr>
        <w:t xml:space="preserve">מטרת מכרז זה היא מתן גישה למזמינים לשירותי צד ג' מקטלוג השירותים </w:t>
      </w:r>
      <w:r w:rsidRPr="001D2BE6">
        <w:t>(Marketplace</w:t>
      </w:r>
      <w:r>
        <w:t>)</w:t>
      </w:r>
      <w:r>
        <w:rPr>
          <w:rFonts w:hint="cs"/>
          <w:rtl/>
        </w:rPr>
        <w:t xml:space="preserve"> של ספקי הענן, </w:t>
      </w:r>
      <w:r w:rsidR="00771B78">
        <w:rPr>
          <w:rFonts w:hint="cs"/>
          <w:rtl/>
        </w:rPr>
        <w:t xml:space="preserve">מעבר לשירותים המוצעים על ידי ספקי הענן עצמם, </w:t>
      </w:r>
      <w:r>
        <w:rPr>
          <w:rFonts w:hint="cs"/>
          <w:rtl/>
        </w:rPr>
        <w:t>כך ש</w:t>
      </w:r>
      <w:r w:rsidR="00771B78">
        <w:rPr>
          <w:rFonts w:hint="cs"/>
          <w:rtl/>
        </w:rPr>
        <w:t>שירותים אלו יהיו</w:t>
      </w:r>
      <w:r>
        <w:rPr>
          <w:rFonts w:hint="cs"/>
          <w:rtl/>
        </w:rPr>
        <w:t xml:space="preserve"> זמינים בשוק הדיגיטלי </w:t>
      </w:r>
      <w:r w:rsidR="00771B78">
        <w:rPr>
          <w:rFonts w:hint="cs"/>
          <w:rtl/>
        </w:rPr>
        <w:t xml:space="preserve">הממשלתי </w:t>
      </w:r>
      <w:r>
        <w:rPr>
          <w:rFonts w:hint="cs"/>
          <w:rtl/>
        </w:rPr>
        <w:t>עבור המזמינים (להלן: "</w:t>
      </w:r>
      <w:r w:rsidRPr="002C3F65">
        <w:rPr>
          <w:rFonts w:hint="cs"/>
          <w:b/>
          <w:bCs/>
          <w:rtl/>
        </w:rPr>
        <w:t>המכרז</w:t>
      </w:r>
      <w:r>
        <w:rPr>
          <w:rFonts w:hint="cs"/>
          <w:rtl/>
        </w:rPr>
        <w:t xml:space="preserve">"). </w:t>
      </w:r>
    </w:p>
    <w:p w14:paraId="0180355B" w14:textId="77777777" w:rsidR="001D2BE6" w:rsidRPr="00513EF1" w:rsidRDefault="00771B78" w:rsidP="00985954">
      <w:pPr>
        <w:pStyle w:val="3f0"/>
        <w:ind w:left="26" w:firstLine="0"/>
        <w:jc w:val="both"/>
        <w:outlineLvl w:val="9"/>
      </w:pPr>
      <w:r>
        <w:rPr>
          <w:rFonts w:hint="cs"/>
          <w:rtl/>
        </w:rPr>
        <w:t>בנוסף לשוק הדיגיטלי הממשלתי</w:t>
      </w:r>
      <w:r w:rsidR="001D2BE6">
        <w:rPr>
          <w:rFonts w:hint="cs"/>
          <w:rtl/>
        </w:rPr>
        <w:t xml:space="preserve">, </w:t>
      </w:r>
      <w:r w:rsidR="00985954">
        <w:rPr>
          <w:rFonts w:hint="cs"/>
          <w:rtl/>
        </w:rPr>
        <w:t>הממשלה תקים</w:t>
      </w:r>
      <w:r w:rsidR="001D2BE6">
        <w:rPr>
          <w:rFonts w:hint="cs"/>
          <w:rtl/>
        </w:rPr>
        <w:t xml:space="preserve"> שווקים דיגיטליים נוספים עבור קבוצות מזמינים ייעודיות</w:t>
      </w:r>
      <w:r w:rsidR="00985954">
        <w:rPr>
          <w:rFonts w:hint="cs"/>
          <w:rtl/>
        </w:rPr>
        <w:t xml:space="preserve"> עם דרישות אבטחת מידע מוגברות</w:t>
      </w:r>
      <w:r w:rsidR="001D2BE6">
        <w:rPr>
          <w:rFonts w:hint="cs"/>
          <w:rtl/>
        </w:rPr>
        <w:t xml:space="preserve"> (להלן: "</w:t>
      </w:r>
      <w:r w:rsidR="001D2BE6" w:rsidRPr="00FB2BB6">
        <w:rPr>
          <w:rFonts w:hint="cs"/>
          <w:b/>
          <w:bCs/>
          <w:rtl/>
        </w:rPr>
        <w:t>שוק דיגיטלי ייעודי</w:t>
      </w:r>
      <w:r w:rsidR="001D2BE6">
        <w:rPr>
          <w:rFonts w:hint="cs"/>
          <w:rtl/>
        </w:rPr>
        <w:t>"). מציעים שהצעתם לשוק הדיגיטלי הממשלתי זכתה, תיבחן התאמתם לשוק דיגיטלי ייעודי, בהתאם לכללים הייעודיים</w:t>
      </w:r>
      <w:r w:rsidR="002C3F65">
        <w:rPr>
          <w:rFonts w:hint="cs"/>
          <w:rtl/>
        </w:rPr>
        <w:t xml:space="preserve"> שנקבעו ביחס</w:t>
      </w:r>
      <w:r w:rsidR="001D2BE6">
        <w:rPr>
          <w:rFonts w:hint="cs"/>
          <w:rtl/>
        </w:rPr>
        <w:t xml:space="preserve"> לאותו שוק דיגיטלי</w:t>
      </w:r>
      <w:r w:rsidR="002C3F65">
        <w:rPr>
          <w:rFonts w:hint="cs"/>
          <w:rtl/>
        </w:rPr>
        <w:t xml:space="preserve"> ייעודי מסוים</w:t>
      </w:r>
      <w:r w:rsidR="001D2BE6">
        <w:rPr>
          <w:rFonts w:hint="cs"/>
          <w:rtl/>
        </w:rPr>
        <w:t xml:space="preserve">. </w:t>
      </w:r>
    </w:p>
    <w:p w14:paraId="2E8B8D1F" w14:textId="77777777" w:rsidR="001D2BE6" w:rsidRDefault="001D2BE6" w:rsidP="00B2418C">
      <w:pPr>
        <w:pStyle w:val="3f0"/>
        <w:ind w:left="26" w:firstLine="0"/>
        <w:jc w:val="both"/>
        <w:outlineLvl w:val="9"/>
      </w:pPr>
      <w:r>
        <w:rPr>
          <w:rFonts w:hint="cs"/>
          <w:rtl/>
        </w:rPr>
        <w:t>הגשת הצעות למכרז זה תתאפשר באופן עיתי בהתאם למועדים שייקבעו על ידי עורך המכרז, כאשר כל מציע רשאי להציע שירות או שירותים אשר הוא מבקש שיכללו בשוק הדיגיטלי</w:t>
      </w:r>
      <w:r w:rsidR="003501CD">
        <w:rPr>
          <w:rFonts w:hint="cs"/>
          <w:rtl/>
        </w:rPr>
        <w:t xml:space="preserve"> הממשלתי או שוק דיגיטלי </w:t>
      </w:r>
      <w:r>
        <w:rPr>
          <w:rFonts w:hint="cs"/>
          <w:rtl/>
        </w:rPr>
        <w:t>ייעודי עבור המזמינים.</w:t>
      </w:r>
      <w:r w:rsidRPr="00C06EAF">
        <w:rPr>
          <w:rFonts w:hint="cs"/>
          <w:rtl/>
        </w:rPr>
        <w:t xml:space="preserve"> </w:t>
      </w:r>
    </w:p>
    <w:p w14:paraId="3AB1A66B" w14:textId="7BC28BDE" w:rsidR="001D2BE6" w:rsidRDefault="001D2BE6" w:rsidP="00094D3F">
      <w:pPr>
        <w:pStyle w:val="3f0"/>
        <w:ind w:left="26" w:firstLine="0"/>
        <w:jc w:val="both"/>
        <w:outlineLvl w:val="9"/>
        <w:rPr>
          <w:u w:val="single"/>
          <w:rtl/>
        </w:rPr>
      </w:pPr>
      <w:r w:rsidRPr="00985954">
        <w:rPr>
          <w:rFonts w:hint="cs"/>
          <w:u w:val="single"/>
          <w:rtl/>
        </w:rPr>
        <w:t xml:space="preserve">מסמכי </w:t>
      </w:r>
      <w:r w:rsidR="00E90849" w:rsidRPr="00985954">
        <w:rPr>
          <w:rFonts w:hint="cs"/>
          <w:u w:val="single"/>
          <w:rtl/>
        </w:rPr>
        <w:t>ה</w:t>
      </w:r>
      <w:r w:rsidR="00E90849">
        <w:rPr>
          <w:rFonts w:hint="cs"/>
          <w:u w:val="single"/>
          <w:rtl/>
        </w:rPr>
        <w:t>מכרז</w:t>
      </w:r>
      <w:r w:rsidR="00E90849" w:rsidRPr="00985954">
        <w:rPr>
          <w:rFonts w:hint="cs"/>
          <w:u w:val="single"/>
          <w:rtl/>
        </w:rPr>
        <w:t xml:space="preserve"> </w:t>
      </w:r>
      <w:r w:rsidRPr="00985954">
        <w:rPr>
          <w:rFonts w:hint="cs"/>
          <w:u w:val="single"/>
          <w:rtl/>
        </w:rPr>
        <w:t>מחולקים לפרקים, כמפורט להלן:</w:t>
      </w:r>
    </w:p>
    <w:p w14:paraId="20AFB222" w14:textId="7DFDDCCE" w:rsidR="004045BD" w:rsidRDefault="004045BD" w:rsidP="004045BD">
      <w:pPr>
        <w:pStyle w:val="Normal3"/>
        <w:ind w:left="26"/>
        <w:rPr>
          <w:rtl/>
        </w:rPr>
      </w:pPr>
      <w:r>
        <w:rPr>
          <w:rFonts w:hint="cs"/>
          <w:rtl/>
        </w:rPr>
        <w:t xml:space="preserve">פרק 1 </w:t>
      </w:r>
      <w:r>
        <w:rPr>
          <w:rtl/>
        </w:rPr>
        <w:t>–</w:t>
      </w:r>
      <w:r>
        <w:rPr>
          <w:rFonts w:hint="cs"/>
          <w:rtl/>
        </w:rPr>
        <w:t xml:space="preserve"> ההליך המכרז להצטרפות לשוק הדיגיטלי הממשלתי.</w:t>
      </w:r>
    </w:p>
    <w:p w14:paraId="0F0CC845" w14:textId="0E99D2CF" w:rsidR="004045BD" w:rsidRDefault="004045BD" w:rsidP="004045BD">
      <w:pPr>
        <w:pStyle w:val="Normal3"/>
        <w:ind w:left="26"/>
        <w:rPr>
          <w:rtl/>
        </w:rPr>
      </w:pPr>
      <w:r>
        <w:rPr>
          <w:rFonts w:hint="cs"/>
          <w:rtl/>
        </w:rPr>
        <w:t xml:space="preserve">פרק  2 </w:t>
      </w:r>
      <w:r>
        <w:rPr>
          <w:rtl/>
        </w:rPr>
        <w:t>–</w:t>
      </w:r>
      <w:r>
        <w:rPr>
          <w:rFonts w:hint="cs"/>
          <w:rtl/>
        </w:rPr>
        <w:t xml:space="preserve"> חוברת ההצעה, אשר תוגש על ידי מציע המתמודד במכרז, ואשר </w:t>
      </w:r>
      <w:r w:rsidRPr="004045BD">
        <w:rPr>
          <w:rFonts w:hint="cs"/>
          <w:b/>
          <w:bCs/>
          <w:u w:val="single"/>
          <w:rtl/>
        </w:rPr>
        <w:t>מצורפת כקובץ נפרד למסמכי המכרז</w:t>
      </w:r>
      <w:r>
        <w:rPr>
          <w:rFonts w:hint="cs"/>
          <w:rtl/>
        </w:rPr>
        <w:t>.</w:t>
      </w:r>
    </w:p>
    <w:p w14:paraId="3E391721" w14:textId="0EAF78E6" w:rsidR="004045BD" w:rsidRPr="004045BD" w:rsidRDefault="004045BD" w:rsidP="004045BD">
      <w:pPr>
        <w:pStyle w:val="Normal3"/>
        <w:ind w:left="26"/>
      </w:pPr>
      <w:r>
        <w:rPr>
          <w:rFonts w:hint="cs"/>
          <w:rtl/>
        </w:rPr>
        <w:t xml:space="preserve">פרק 3 </w:t>
      </w:r>
      <w:r>
        <w:rPr>
          <w:rtl/>
        </w:rPr>
        <w:t>–</w:t>
      </w:r>
      <w:r>
        <w:rPr>
          <w:rFonts w:hint="cs"/>
          <w:rtl/>
        </w:rPr>
        <w:t xml:space="preserve"> הסכם ההתקשרות.</w:t>
      </w:r>
    </w:p>
    <w:bookmarkEnd w:id="12"/>
    <w:p w14:paraId="73966905" w14:textId="77777777" w:rsidR="001D2BE6" w:rsidRPr="00732EEE" w:rsidRDefault="001D2BE6" w:rsidP="00DC5979">
      <w:pPr>
        <w:pStyle w:val="1-0"/>
        <w:rPr>
          <w:rtl/>
        </w:rPr>
      </w:pPr>
    </w:p>
    <w:p w14:paraId="6C47CA31" w14:textId="77777777" w:rsidR="00F9170E" w:rsidRDefault="00F9170E" w:rsidP="00F9170E">
      <w:pPr>
        <w:rPr>
          <w:rtl/>
        </w:rPr>
      </w:pPr>
      <w:bookmarkStart w:id="14" w:name="_Toc48749799"/>
      <w:bookmarkStart w:id="15" w:name="_Toc79337744"/>
    </w:p>
    <w:p w14:paraId="1924B0DD" w14:textId="77777777" w:rsidR="00F9170E" w:rsidRDefault="00F9170E">
      <w:pPr>
        <w:bidi w:val="0"/>
        <w:spacing w:after="160" w:line="259" w:lineRule="auto"/>
      </w:pPr>
      <w:r>
        <w:rPr>
          <w:rtl/>
        </w:rPr>
        <w:br w:type="page"/>
      </w:r>
    </w:p>
    <w:p w14:paraId="2FA1D9E4" w14:textId="4A960127" w:rsidR="005D375C" w:rsidRPr="00E36E0A" w:rsidRDefault="005D375C" w:rsidP="004210DA">
      <w:pPr>
        <w:pStyle w:val="afffffff6"/>
        <w:rPr>
          <w:rtl/>
        </w:rPr>
      </w:pPr>
      <w:bookmarkStart w:id="16" w:name="_Toc106197176"/>
      <w:bookmarkStart w:id="17" w:name="_Toc106197482"/>
      <w:bookmarkStart w:id="18" w:name="_Toc106197570"/>
      <w:r w:rsidRPr="00E36E0A">
        <w:rPr>
          <w:rFonts w:hint="cs"/>
          <w:rtl/>
        </w:rPr>
        <w:lastRenderedPageBreak/>
        <w:t>הגדרות מקצועיות</w:t>
      </w:r>
      <w:bookmarkEnd w:id="14"/>
      <w:bookmarkEnd w:id="15"/>
      <w:bookmarkEnd w:id="16"/>
      <w:bookmarkEnd w:id="17"/>
      <w:bookmarkEnd w:id="18"/>
      <w:r w:rsidRPr="00E36E0A">
        <w:rPr>
          <w:rtl/>
        </w:rPr>
        <w:t xml:space="preserve"> </w:t>
      </w:r>
    </w:p>
    <w:p w14:paraId="6F30BDDE" w14:textId="77777777" w:rsidR="005D375C" w:rsidRPr="00DF5454" w:rsidRDefault="005D375C" w:rsidP="00F449CF">
      <w:pPr>
        <w:pStyle w:val="46"/>
        <w:tabs>
          <w:tab w:val="clear" w:pos="1050"/>
          <w:tab w:val="left" w:pos="625"/>
        </w:tabs>
        <w:spacing w:before="120" w:after="120"/>
        <w:ind w:left="-346" w:firstLine="0"/>
        <w:jc w:val="both"/>
        <w:outlineLvl w:val="9"/>
        <w:rPr>
          <w:rtl/>
        </w:rPr>
      </w:pPr>
      <w:r w:rsidRPr="008566ED">
        <w:rPr>
          <w:rFonts w:hint="cs"/>
          <w:b/>
          <w:bCs/>
          <w:rtl/>
        </w:rPr>
        <w:t xml:space="preserve">אזור </w:t>
      </w:r>
      <w:r w:rsidRPr="008566ED">
        <w:rPr>
          <w:b/>
          <w:bCs/>
        </w:rPr>
        <w:t>(Region)</w:t>
      </w:r>
      <w:r w:rsidRPr="008566ED">
        <w:rPr>
          <w:rFonts w:hint="cs"/>
          <w:b/>
          <w:bCs/>
          <w:rtl/>
        </w:rPr>
        <w:t xml:space="preserve"> </w:t>
      </w:r>
      <w:r>
        <w:rPr>
          <w:rtl/>
        </w:rPr>
        <w:t>–</w:t>
      </w:r>
      <w:r>
        <w:rPr>
          <w:rFonts w:hint="cs"/>
          <w:rtl/>
        </w:rPr>
        <w:t xml:space="preserve"> שטח גיאוגרפי מוגדר, הכולל מדינה </w:t>
      </w:r>
      <w:r>
        <w:t>(Country)</w:t>
      </w:r>
      <w:r>
        <w:rPr>
          <w:rFonts w:hint="cs"/>
          <w:rtl/>
        </w:rPr>
        <w:t xml:space="preserve"> אחת, חלק ממדינה אחת או ישות על-מדינתית מוגדרת (כדוגמת "האיחוד האירופי"), אשר כולל "מתחם" אחד לפחות ממנו מסופקים שירותי ענן ללקוחות על ידי </w:t>
      </w:r>
      <w:r w:rsidRPr="00DF5454">
        <w:rPr>
          <w:rFonts w:hint="cs"/>
          <w:rtl/>
        </w:rPr>
        <w:t>ספק שירותי ענן.</w:t>
      </w:r>
    </w:p>
    <w:p w14:paraId="3BF0D6C6" w14:textId="77777777" w:rsidR="00051BC8" w:rsidRDefault="00051BC8" w:rsidP="006E58D9">
      <w:pPr>
        <w:pStyle w:val="46"/>
        <w:tabs>
          <w:tab w:val="clear" w:pos="1050"/>
          <w:tab w:val="left" w:pos="625"/>
        </w:tabs>
        <w:spacing w:before="120" w:after="120"/>
        <w:ind w:left="-346" w:firstLine="0"/>
        <w:jc w:val="both"/>
        <w:outlineLvl w:val="9"/>
        <w:rPr>
          <w:rtl/>
        </w:rPr>
      </w:pPr>
      <w:r w:rsidRPr="00884928">
        <w:rPr>
          <w:rFonts w:hint="eastAsia"/>
          <w:b/>
          <w:bCs/>
          <w:rtl/>
        </w:rPr>
        <w:t>אזור</w:t>
      </w:r>
      <w:r w:rsidRPr="002D79E0">
        <w:rPr>
          <w:b/>
          <w:bCs/>
          <w:rtl/>
        </w:rPr>
        <w:t xml:space="preserve"> </w:t>
      </w:r>
      <w:r w:rsidR="006E58D9">
        <w:rPr>
          <w:rFonts w:hint="cs"/>
          <w:b/>
          <w:bCs/>
          <w:rtl/>
        </w:rPr>
        <w:t>חו"ל</w:t>
      </w:r>
      <w:r w:rsidRPr="002D79E0">
        <w:rPr>
          <w:b/>
          <w:bCs/>
          <w:rtl/>
        </w:rPr>
        <w:t xml:space="preserve"> – </w:t>
      </w:r>
      <w:r w:rsidR="00993CC1" w:rsidRPr="00FB35E8">
        <w:rPr>
          <w:rFonts w:hint="eastAsia"/>
          <w:rtl/>
        </w:rPr>
        <w:t>האזור</w:t>
      </w:r>
      <w:r w:rsidR="00993CC1" w:rsidRPr="00FB35E8">
        <w:rPr>
          <w:rtl/>
        </w:rPr>
        <w:t xml:space="preserve"> </w:t>
      </w:r>
      <w:r w:rsidR="00993CC1" w:rsidRPr="00FB35E8">
        <w:rPr>
          <w:rFonts w:hint="eastAsia"/>
          <w:rtl/>
        </w:rPr>
        <w:t>הציבורי</w:t>
      </w:r>
      <w:r w:rsidR="00D110CC" w:rsidRPr="00DF5454">
        <w:rPr>
          <w:rtl/>
        </w:rPr>
        <w:t xml:space="preserve"> </w:t>
      </w:r>
      <w:r w:rsidR="003845EE">
        <w:rPr>
          <w:rFonts w:hint="cs"/>
          <w:rtl/>
        </w:rPr>
        <w:t xml:space="preserve">שהוצע במסגרת הצעתם של הספקים הזוכים במכרז הענן </w:t>
      </w:r>
      <w:r w:rsidR="003845EE">
        <w:rPr>
          <w:rtl/>
        </w:rPr>
        <w:t>–</w:t>
      </w:r>
      <w:r w:rsidR="003845EE">
        <w:rPr>
          <w:rFonts w:hint="cs"/>
          <w:rtl/>
        </w:rPr>
        <w:t xml:space="preserve"> </w:t>
      </w:r>
      <w:r w:rsidR="006E58D9">
        <w:rPr>
          <w:rFonts w:hint="cs"/>
          <w:rtl/>
        </w:rPr>
        <w:t xml:space="preserve">עבור </w:t>
      </w:r>
      <w:r w:rsidR="006E58D9">
        <w:rPr>
          <w:rFonts w:hint="cs"/>
        </w:rPr>
        <w:t>AWS</w:t>
      </w:r>
      <w:r w:rsidR="006E58D9">
        <w:rPr>
          <w:rFonts w:hint="cs"/>
          <w:rtl/>
        </w:rPr>
        <w:t xml:space="preserve">, אזור </w:t>
      </w:r>
      <w:r w:rsidR="003845EE">
        <w:rPr>
          <w:rFonts w:hint="cs"/>
          <w:rtl/>
        </w:rPr>
        <w:t xml:space="preserve">אירלנד </w:t>
      </w:r>
      <w:r w:rsidR="006E58D9">
        <w:rPr>
          <w:lang w:val="en-HK"/>
        </w:rPr>
        <w:t>(eu-west-1)</w:t>
      </w:r>
      <w:r w:rsidR="006E58D9">
        <w:rPr>
          <w:rFonts w:hint="cs"/>
          <w:rtl/>
          <w:lang w:val="en-HK"/>
        </w:rPr>
        <w:t xml:space="preserve"> </w:t>
      </w:r>
      <w:r w:rsidR="006E58D9">
        <w:rPr>
          <w:rFonts w:hint="cs"/>
          <w:rtl/>
        </w:rPr>
        <w:t xml:space="preserve">ועבור </w:t>
      </w:r>
      <w:r w:rsidR="006E58D9">
        <w:rPr>
          <w:rFonts w:hint="cs"/>
        </w:rPr>
        <w:t>GCP</w:t>
      </w:r>
      <w:r w:rsidR="006E58D9">
        <w:rPr>
          <w:rFonts w:hint="cs"/>
          <w:rtl/>
        </w:rPr>
        <w:t>, אזור הולנד</w:t>
      </w:r>
      <w:r w:rsidR="003845EE">
        <w:rPr>
          <w:rFonts w:hint="cs"/>
          <w:rtl/>
        </w:rPr>
        <w:t xml:space="preserve"> </w:t>
      </w:r>
      <w:r w:rsidR="006E58D9">
        <w:t>(europe-west-4)</w:t>
      </w:r>
      <w:r w:rsidR="006E58D9">
        <w:rPr>
          <w:rFonts w:hint="cs"/>
          <w:rtl/>
        </w:rPr>
        <w:t xml:space="preserve"> </w:t>
      </w:r>
      <w:r w:rsidR="006E58D9" w:rsidRPr="007E0D34">
        <w:rPr>
          <w:rFonts w:hint="cs"/>
          <w:u w:val="single"/>
          <w:rtl/>
        </w:rPr>
        <w:t>ובנוסף</w:t>
      </w:r>
      <w:r w:rsidR="006E58D9">
        <w:rPr>
          <w:rFonts w:hint="cs"/>
          <w:rtl/>
        </w:rPr>
        <w:t xml:space="preserve"> אזור פרנקפורט </w:t>
      </w:r>
      <w:r w:rsidR="006E58D9">
        <w:t>(europe-west-3)</w:t>
      </w:r>
      <w:r w:rsidR="006E58D9">
        <w:rPr>
          <w:rFonts w:hint="cs"/>
          <w:rtl/>
        </w:rPr>
        <w:t>.</w:t>
      </w:r>
    </w:p>
    <w:p w14:paraId="216C3DC7" w14:textId="77777777" w:rsidR="00437115" w:rsidRDefault="00437115" w:rsidP="00621786">
      <w:pPr>
        <w:pStyle w:val="46"/>
        <w:tabs>
          <w:tab w:val="clear" w:pos="1050"/>
          <w:tab w:val="left" w:pos="625"/>
        </w:tabs>
        <w:spacing w:before="120" w:after="120"/>
        <w:ind w:left="-346" w:firstLine="0"/>
        <w:jc w:val="both"/>
        <w:outlineLvl w:val="9"/>
        <w:rPr>
          <w:rtl/>
        </w:rPr>
      </w:pPr>
      <w:r w:rsidRPr="00DF5454">
        <w:rPr>
          <w:rFonts w:hint="eastAsia"/>
          <w:b/>
          <w:bCs/>
          <w:rtl/>
        </w:rPr>
        <w:t>אזור</w:t>
      </w:r>
      <w:r w:rsidRPr="00DF5454">
        <w:rPr>
          <w:b/>
          <w:bCs/>
          <w:rtl/>
        </w:rPr>
        <w:t xml:space="preserve"> ישראלי </w:t>
      </w:r>
      <w:r w:rsidRPr="00DF5454">
        <w:rPr>
          <w:rtl/>
        </w:rPr>
        <w:t xml:space="preserve">– אזור ציבורי אשר יוקם על ידי </w:t>
      </w:r>
      <w:r w:rsidR="00621786">
        <w:rPr>
          <w:rFonts w:hint="cs"/>
          <w:rtl/>
        </w:rPr>
        <w:t xml:space="preserve">הספקים הזוכים במכרז הענן </w:t>
      </w:r>
      <w:r w:rsidRPr="00DF5454">
        <w:rPr>
          <w:rFonts w:hint="eastAsia"/>
          <w:rtl/>
        </w:rPr>
        <w:t>בשטח</w:t>
      </w:r>
      <w:r w:rsidRPr="00DF5454">
        <w:rPr>
          <w:rtl/>
        </w:rPr>
        <w:t xml:space="preserve"> </w:t>
      </w:r>
      <w:r w:rsidRPr="00DF5454">
        <w:rPr>
          <w:rFonts w:hint="eastAsia"/>
          <w:rtl/>
        </w:rPr>
        <w:t>הטריטוריאלי</w:t>
      </w:r>
      <w:r w:rsidRPr="00DF5454">
        <w:rPr>
          <w:rtl/>
        </w:rPr>
        <w:t xml:space="preserve"> </w:t>
      </w:r>
      <w:r w:rsidRPr="00DF5454">
        <w:rPr>
          <w:rFonts w:hint="eastAsia"/>
          <w:rtl/>
        </w:rPr>
        <w:t>של</w:t>
      </w:r>
      <w:r w:rsidRPr="00DF5454">
        <w:rPr>
          <w:rtl/>
        </w:rPr>
        <w:t xml:space="preserve"> </w:t>
      </w:r>
      <w:r w:rsidRPr="00DF5454">
        <w:rPr>
          <w:rFonts w:hint="eastAsia"/>
          <w:rtl/>
        </w:rPr>
        <w:t>מדינת</w:t>
      </w:r>
      <w:r w:rsidRPr="00DF5454">
        <w:rPr>
          <w:rtl/>
        </w:rPr>
        <w:t xml:space="preserve"> </w:t>
      </w:r>
      <w:r w:rsidRPr="00DF5454">
        <w:rPr>
          <w:rFonts w:hint="eastAsia"/>
          <w:rtl/>
        </w:rPr>
        <w:t>ישראל</w:t>
      </w:r>
      <w:r w:rsidRPr="00DF5454">
        <w:rPr>
          <w:rtl/>
        </w:rPr>
        <w:t xml:space="preserve"> </w:t>
      </w:r>
      <w:r w:rsidRPr="00DF5454">
        <w:rPr>
          <w:rFonts w:hint="eastAsia"/>
          <w:rtl/>
        </w:rPr>
        <w:t>ואשר</w:t>
      </w:r>
      <w:r w:rsidRPr="00DF5454">
        <w:rPr>
          <w:rtl/>
        </w:rPr>
        <w:t xml:space="preserve"> </w:t>
      </w:r>
      <w:r w:rsidRPr="00DF5454">
        <w:rPr>
          <w:rFonts w:hint="eastAsia"/>
          <w:rtl/>
        </w:rPr>
        <w:t>עומד</w:t>
      </w:r>
      <w:r w:rsidR="00260EFF">
        <w:rPr>
          <w:rFonts w:hint="cs"/>
          <w:rtl/>
        </w:rPr>
        <w:t xml:space="preserve"> בדרישות שנקבעו במכרז הענן </w:t>
      </w:r>
      <w:r w:rsidR="00575377">
        <w:rPr>
          <w:rFonts w:hint="cs"/>
          <w:rtl/>
        </w:rPr>
        <w:t>ובהתאם למפורט בהצעת הזוכה</w:t>
      </w:r>
      <w:r w:rsidR="00260EFF">
        <w:rPr>
          <w:rFonts w:hint="cs"/>
          <w:rtl/>
        </w:rPr>
        <w:t xml:space="preserve"> למכרז הענן</w:t>
      </w:r>
      <w:r>
        <w:rPr>
          <w:rFonts w:hint="cs"/>
          <w:rtl/>
        </w:rPr>
        <w:t>.</w:t>
      </w:r>
    </w:p>
    <w:p w14:paraId="508AB895" w14:textId="77777777" w:rsidR="005D375C" w:rsidRDefault="005D375C" w:rsidP="00F449CF">
      <w:pPr>
        <w:pStyle w:val="46"/>
        <w:tabs>
          <w:tab w:val="clear" w:pos="1050"/>
          <w:tab w:val="left" w:pos="625"/>
        </w:tabs>
        <w:spacing w:before="120" w:after="120"/>
        <w:ind w:left="-346" w:firstLine="0"/>
        <w:jc w:val="both"/>
        <w:outlineLvl w:val="9"/>
        <w:rPr>
          <w:rtl/>
        </w:rPr>
      </w:pPr>
      <w:r>
        <w:rPr>
          <w:rFonts w:hint="cs"/>
          <w:b/>
          <w:bCs/>
          <w:rtl/>
        </w:rPr>
        <w:t>א</w:t>
      </w:r>
      <w:r w:rsidR="00E33F4E">
        <w:rPr>
          <w:rFonts w:hint="cs"/>
          <w:b/>
          <w:bCs/>
          <w:rtl/>
        </w:rPr>
        <w:t>ז</w:t>
      </w:r>
      <w:r>
        <w:rPr>
          <w:rFonts w:hint="cs"/>
          <w:b/>
          <w:bCs/>
          <w:rtl/>
        </w:rPr>
        <w:t xml:space="preserve">ור ציבורי </w:t>
      </w:r>
      <w:r>
        <w:rPr>
          <w:b/>
          <w:bCs/>
          <w:rtl/>
        </w:rPr>
        <w:t>–</w:t>
      </w:r>
      <w:r>
        <w:rPr>
          <w:rFonts w:hint="cs"/>
          <w:b/>
          <w:bCs/>
          <w:rtl/>
        </w:rPr>
        <w:t xml:space="preserve"> </w:t>
      </w:r>
      <w:r>
        <w:rPr>
          <w:rFonts w:hint="cs"/>
          <w:rtl/>
        </w:rPr>
        <w:t>אזור ממנו מסופקים שירותי ענן ציבורי על ידי ספק שירותי הענן, ואשר מחובר לתשתית הענן הציבורי הגל</w:t>
      </w:r>
      <w:r w:rsidR="00E33F4E">
        <w:rPr>
          <w:rFonts w:hint="cs"/>
          <w:rtl/>
        </w:rPr>
        <w:t>ובלית שמפעיל ספק שירותי הענן (א</w:t>
      </w:r>
      <w:r>
        <w:rPr>
          <w:rFonts w:hint="cs"/>
          <w:rtl/>
        </w:rPr>
        <w:t>זורים אחרים שמפעיל הספק ברחבי העולם), אולם הוא (והמתחמים הממוקמים בו) ניתן להפעלה באופן נפרד מכל</w:t>
      </w:r>
      <w:r w:rsidR="00E33F4E">
        <w:rPr>
          <w:rFonts w:hint="cs"/>
          <w:rtl/>
        </w:rPr>
        <w:t xml:space="preserve"> א</w:t>
      </w:r>
      <w:r>
        <w:rPr>
          <w:rFonts w:hint="cs"/>
          <w:rtl/>
        </w:rPr>
        <w:t>זור אחר שמפעיל ספק שירותי הענן בעולם.</w:t>
      </w:r>
    </w:p>
    <w:p w14:paraId="74D81C4B" w14:textId="77777777" w:rsidR="00BF64F6" w:rsidRPr="0005166B" w:rsidRDefault="00BF64F6" w:rsidP="001D452F">
      <w:pPr>
        <w:pStyle w:val="46"/>
        <w:tabs>
          <w:tab w:val="clear" w:pos="1050"/>
          <w:tab w:val="left" w:pos="625"/>
        </w:tabs>
        <w:spacing w:before="120" w:after="120"/>
        <w:ind w:left="-346" w:firstLine="0"/>
        <w:jc w:val="both"/>
        <w:outlineLvl w:val="9"/>
        <w:rPr>
          <w:rtl/>
        </w:rPr>
      </w:pPr>
      <w:r w:rsidRPr="00B25B49">
        <w:rPr>
          <w:b/>
          <w:bCs/>
          <w:rtl/>
        </w:rPr>
        <w:t>אירוע אבטחה</w:t>
      </w:r>
      <w:r w:rsidRPr="00BF64F6">
        <w:rPr>
          <w:rtl/>
        </w:rPr>
        <w:t xml:space="preserve"> – </w:t>
      </w:r>
      <w:r>
        <w:rPr>
          <w:rFonts w:hint="cs"/>
          <w:rtl/>
        </w:rPr>
        <w:t>אירוע</w:t>
      </w:r>
      <w:r w:rsidRPr="00BF64F6">
        <w:rPr>
          <w:rtl/>
        </w:rPr>
        <w:t xml:space="preserve"> (</w:t>
      </w:r>
      <w:r w:rsidRPr="00BF64F6">
        <w:t>incident</w:t>
      </w:r>
      <w:r w:rsidRPr="00BF64F6">
        <w:rPr>
          <w:rtl/>
        </w:rPr>
        <w:t xml:space="preserve">) אשר עלול לפגוע בזמינות, מהימנות או סודיות </w:t>
      </w:r>
      <w:r>
        <w:rPr>
          <w:rFonts w:hint="cs"/>
          <w:rtl/>
        </w:rPr>
        <w:t xml:space="preserve">מידע מוגן או </w:t>
      </w:r>
      <w:r w:rsidRPr="00BF64F6">
        <w:rPr>
          <w:rtl/>
        </w:rPr>
        <w:t>השירותים בהם משתמשים המזמינים</w:t>
      </w:r>
      <w:r>
        <w:rPr>
          <w:rFonts w:hint="cs"/>
          <w:rtl/>
        </w:rPr>
        <w:t xml:space="preserve"> לרבות תקיפת סייבר</w:t>
      </w:r>
      <w:r w:rsidRPr="00BF64F6">
        <w:rPr>
          <w:rtl/>
        </w:rPr>
        <w:t>.</w:t>
      </w:r>
    </w:p>
    <w:p w14:paraId="21C2663B" w14:textId="20E29238" w:rsidR="00BB59EF" w:rsidRDefault="00BB59EF" w:rsidP="00F36105">
      <w:pPr>
        <w:pStyle w:val="46"/>
        <w:tabs>
          <w:tab w:val="clear" w:pos="1050"/>
          <w:tab w:val="left" w:pos="625"/>
        </w:tabs>
        <w:spacing w:before="120" w:after="120"/>
        <w:ind w:left="-346" w:firstLine="0"/>
        <w:jc w:val="both"/>
        <w:outlineLvl w:val="9"/>
        <w:rPr>
          <w:b/>
          <w:bCs/>
          <w:rtl/>
        </w:rPr>
      </w:pPr>
      <w:r>
        <w:rPr>
          <w:rFonts w:hint="cs"/>
          <w:b/>
          <w:bCs/>
          <w:rtl/>
        </w:rPr>
        <w:t xml:space="preserve">אתר המכרז </w:t>
      </w:r>
      <w:r>
        <w:rPr>
          <w:b/>
          <w:bCs/>
          <w:rtl/>
        </w:rPr>
        <w:t>–</w:t>
      </w:r>
      <w:r>
        <w:rPr>
          <w:rFonts w:hint="cs"/>
          <w:b/>
          <w:bCs/>
          <w:rtl/>
        </w:rPr>
        <w:t xml:space="preserve"> </w:t>
      </w:r>
      <w:bookmarkStart w:id="19" w:name="_Hlk104887756"/>
      <w:r w:rsidRPr="00BB59EF">
        <w:rPr>
          <w:rFonts w:hint="cs"/>
          <w:rtl/>
        </w:rPr>
        <w:t xml:space="preserve">דף המכרז באתר </w:t>
      </w:r>
      <w:r w:rsidR="00F36105">
        <w:rPr>
          <w:rFonts w:hint="cs"/>
          <w:rtl/>
        </w:rPr>
        <w:t xml:space="preserve">האינטרנט של </w:t>
      </w:r>
      <w:r w:rsidRPr="00BB59EF">
        <w:rPr>
          <w:rFonts w:hint="cs"/>
          <w:rtl/>
        </w:rPr>
        <w:t>מינהל הרכש הממשלתי בכתובת</w:t>
      </w:r>
      <w:r>
        <w:rPr>
          <w:rFonts w:hint="cs"/>
          <w:b/>
          <w:bCs/>
          <w:rtl/>
        </w:rPr>
        <w:t xml:space="preserve"> </w:t>
      </w:r>
      <w:hyperlink r:id="rId9" w:history="1">
        <w:r w:rsidR="00F36105" w:rsidRPr="000B0FED">
          <w:rPr>
            <w:rStyle w:val="Hyperlink"/>
            <w:rFonts w:cs="David"/>
          </w:rPr>
          <w:t>www.mr.gov.il</w:t>
        </w:r>
      </w:hyperlink>
      <w:r w:rsidR="00F36105">
        <w:rPr>
          <w:rFonts w:hint="cs"/>
          <w:rtl/>
        </w:rPr>
        <w:t xml:space="preserve">, </w:t>
      </w:r>
      <w:r w:rsidRPr="00BB59EF">
        <w:rPr>
          <w:rFonts w:hint="cs"/>
          <w:rtl/>
        </w:rPr>
        <w:t>בו ירוכז כלל המידע בנוגע למכרז, לרבות מסמכי המכרז כל ההודעות הקשורות אליו</w:t>
      </w:r>
      <w:bookmarkEnd w:id="19"/>
      <w:r w:rsidRPr="00BB59EF">
        <w:rPr>
          <w:rFonts w:hint="cs"/>
          <w:rtl/>
        </w:rPr>
        <w:t>.</w:t>
      </w:r>
    </w:p>
    <w:p w14:paraId="39D89803" w14:textId="77777777" w:rsidR="00A415D5" w:rsidRDefault="00A415D5" w:rsidP="00F449CF">
      <w:pPr>
        <w:pStyle w:val="46"/>
        <w:tabs>
          <w:tab w:val="clear" w:pos="1050"/>
          <w:tab w:val="left" w:pos="625"/>
        </w:tabs>
        <w:spacing w:before="120" w:after="120"/>
        <w:ind w:left="-346" w:firstLine="0"/>
        <w:jc w:val="both"/>
        <w:outlineLvl w:val="9"/>
        <w:rPr>
          <w:rtl/>
        </w:rPr>
      </w:pPr>
      <w:r>
        <w:rPr>
          <w:rFonts w:hint="cs"/>
          <w:b/>
          <w:bCs/>
          <w:rtl/>
        </w:rPr>
        <w:t>הוראה דיגיטלית</w:t>
      </w:r>
      <w:r>
        <w:rPr>
          <w:rFonts w:hint="cs"/>
          <w:rtl/>
        </w:rPr>
        <w:t xml:space="preserve"> </w:t>
      </w:r>
      <w:r>
        <w:rPr>
          <w:rtl/>
        </w:rPr>
        <w:t>–</w:t>
      </w:r>
      <w:r>
        <w:rPr>
          <w:rFonts w:hint="cs"/>
          <w:rtl/>
        </w:rPr>
        <w:t xml:space="preserve"> הוראה שניתנה באמצעות כלי התאמה והגדרה (קונפיגורציה) </w:t>
      </w:r>
      <w:r w:rsidR="004D5722">
        <w:rPr>
          <w:rFonts w:hint="cs"/>
          <w:rtl/>
        </w:rPr>
        <w:t xml:space="preserve">כגון </w:t>
      </w:r>
      <w:r w:rsidR="00430E4E">
        <w:rPr>
          <w:rFonts w:hint="cs"/>
          <w:rtl/>
        </w:rPr>
        <w:t>ממשק</w:t>
      </w:r>
      <w:r>
        <w:rPr>
          <w:rFonts w:hint="cs"/>
          <w:rtl/>
        </w:rPr>
        <w:t xml:space="preserve"> הניהול של הספק, </w:t>
      </w:r>
      <w:r>
        <w:t>APIs</w:t>
      </w:r>
      <w:r>
        <w:rPr>
          <w:rFonts w:hint="cs"/>
          <w:rtl/>
        </w:rPr>
        <w:t xml:space="preserve"> או כל אמצעי אחר שהועמד לרשות המזמין.</w:t>
      </w:r>
    </w:p>
    <w:p w14:paraId="454C75DE" w14:textId="515E574C" w:rsidR="00250369" w:rsidRDefault="00250369" w:rsidP="00294D1E">
      <w:pPr>
        <w:pStyle w:val="46"/>
        <w:tabs>
          <w:tab w:val="clear" w:pos="1050"/>
          <w:tab w:val="left" w:pos="625"/>
        </w:tabs>
        <w:spacing w:before="120" w:after="120"/>
        <w:ind w:left="-346" w:firstLine="0"/>
        <w:jc w:val="both"/>
        <w:outlineLvl w:val="9"/>
        <w:rPr>
          <w:b/>
          <w:bCs/>
          <w:rtl/>
        </w:rPr>
      </w:pPr>
      <w:r w:rsidRPr="00452359">
        <w:rPr>
          <w:rFonts w:hint="eastAsia"/>
          <w:b/>
          <w:bCs/>
          <w:rtl/>
        </w:rPr>
        <w:t>לקוח</w:t>
      </w:r>
      <w:r w:rsidRPr="00452359">
        <w:rPr>
          <w:b/>
          <w:bCs/>
          <w:rtl/>
        </w:rPr>
        <w:t xml:space="preserve"> </w:t>
      </w:r>
      <w:r w:rsidRPr="00452359">
        <w:rPr>
          <w:b/>
          <w:bCs/>
        </w:rPr>
        <w:t>Enterprise</w:t>
      </w:r>
      <w:r w:rsidRPr="00452359">
        <w:rPr>
          <w:b/>
          <w:bCs/>
          <w:rtl/>
        </w:rPr>
        <w:t xml:space="preserve"> </w:t>
      </w:r>
      <w:r w:rsidRPr="00452359">
        <w:rPr>
          <w:rtl/>
        </w:rPr>
        <w:t xml:space="preserve">– </w:t>
      </w:r>
      <w:r w:rsidR="00EB28A4" w:rsidRPr="00452359">
        <w:rPr>
          <w:rFonts w:hint="cs"/>
          <w:rtl/>
        </w:rPr>
        <w:t xml:space="preserve">לקוח </w:t>
      </w:r>
      <w:r w:rsidR="00452359" w:rsidRPr="00452359">
        <w:rPr>
          <w:rFonts w:hint="cs"/>
          <w:rtl/>
        </w:rPr>
        <w:t>בעל 50,000 משתמשים ומעלה.</w:t>
      </w:r>
      <w:r w:rsidR="00452359">
        <w:rPr>
          <w:b/>
          <w:bCs/>
          <w:rtl/>
        </w:rPr>
        <w:t xml:space="preserve"> </w:t>
      </w:r>
    </w:p>
    <w:p w14:paraId="2152AA21" w14:textId="77777777" w:rsidR="00BA7D5C" w:rsidRDefault="00BA7D5C" w:rsidP="00F449CF">
      <w:pPr>
        <w:pStyle w:val="46"/>
        <w:tabs>
          <w:tab w:val="clear" w:pos="1050"/>
          <w:tab w:val="left" w:pos="625"/>
        </w:tabs>
        <w:spacing w:before="120" w:after="120"/>
        <w:ind w:left="-346" w:firstLine="0"/>
        <w:jc w:val="both"/>
        <w:outlineLvl w:val="9"/>
        <w:rPr>
          <w:rtl/>
        </w:rPr>
      </w:pPr>
      <w:r>
        <w:rPr>
          <w:rFonts w:hint="cs"/>
          <w:b/>
          <w:bCs/>
          <w:rtl/>
        </w:rPr>
        <w:t xml:space="preserve">מידע מוגן </w:t>
      </w:r>
      <w:r>
        <w:rPr>
          <w:rtl/>
        </w:rPr>
        <w:t>–</w:t>
      </w:r>
      <w:r>
        <w:rPr>
          <w:rFonts w:hint="cs"/>
          <w:rtl/>
        </w:rPr>
        <w:t xml:space="preserve"> נתוני עיבוד, נתוני גישה ונתוני תוכן.</w:t>
      </w:r>
    </w:p>
    <w:p w14:paraId="7B557DB7" w14:textId="77777777" w:rsidR="00240E53" w:rsidRDefault="00240E53" w:rsidP="008441AE">
      <w:pPr>
        <w:pStyle w:val="46"/>
        <w:tabs>
          <w:tab w:val="clear" w:pos="1050"/>
          <w:tab w:val="left" w:pos="625"/>
        </w:tabs>
        <w:spacing w:before="120" w:after="120"/>
        <w:ind w:left="-346" w:firstLine="0"/>
        <w:jc w:val="both"/>
        <w:outlineLvl w:val="9"/>
        <w:rPr>
          <w:rFonts w:ascii="David" w:hAnsi="David"/>
          <w:b/>
          <w:bCs/>
          <w:rtl/>
        </w:rPr>
      </w:pPr>
      <w:r>
        <w:rPr>
          <w:rFonts w:ascii="David" w:hAnsi="David" w:hint="cs"/>
          <w:b/>
          <w:bCs/>
          <w:rtl/>
        </w:rPr>
        <w:t xml:space="preserve">מכרז הענן </w:t>
      </w:r>
      <w:r w:rsidR="00541090">
        <w:rPr>
          <w:rFonts w:ascii="David" w:hAnsi="David"/>
          <w:b/>
          <w:bCs/>
          <w:rtl/>
        </w:rPr>
        <w:t>–</w:t>
      </w:r>
      <w:r>
        <w:rPr>
          <w:rFonts w:ascii="David" w:hAnsi="David" w:hint="cs"/>
          <w:b/>
          <w:bCs/>
          <w:rtl/>
        </w:rPr>
        <w:t xml:space="preserve"> </w:t>
      </w:r>
      <w:r>
        <w:rPr>
          <w:rFonts w:hint="cs"/>
          <w:rtl/>
        </w:rPr>
        <w:t>מכרז</w:t>
      </w:r>
      <w:r w:rsidR="00541090">
        <w:rPr>
          <w:rFonts w:hint="cs"/>
          <w:rtl/>
        </w:rPr>
        <w:t xml:space="preserve"> </w:t>
      </w:r>
      <w:r>
        <w:rPr>
          <w:rFonts w:hint="cs"/>
          <w:rtl/>
        </w:rPr>
        <w:t>מרכזי 01-2020 לאספקת שירותים ענן על גבי פלטפורמה ציבורית למשרדי הממשלה ויחידות הס</w:t>
      </w:r>
      <w:r w:rsidR="008441AE">
        <w:rPr>
          <w:rFonts w:hint="cs"/>
          <w:rtl/>
        </w:rPr>
        <w:t>מ</w:t>
      </w:r>
      <w:r>
        <w:rPr>
          <w:rFonts w:hint="cs"/>
          <w:rtl/>
        </w:rPr>
        <w:t>ך.</w:t>
      </w:r>
    </w:p>
    <w:p w14:paraId="19C4CB7F" w14:textId="77777777" w:rsidR="00986E75" w:rsidRDefault="00986E75" w:rsidP="00F449CF">
      <w:pPr>
        <w:pStyle w:val="46"/>
        <w:tabs>
          <w:tab w:val="clear" w:pos="1050"/>
          <w:tab w:val="left" w:pos="625"/>
        </w:tabs>
        <w:spacing w:before="120" w:after="120"/>
        <w:ind w:left="-346" w:firstLine="0"/>
        <w:jc w:val="both"/>
        <w:outlineLvl w:val="9"/>
        <w:rPr>
          <w:rFonts w:ascii="David" w:hAnsi="David"/>
          <w:rtl/>
        </w:rPr>
      </w:pPr>
      <w:r w:rsidRPr="0039051A">
        <w:rPr>
          <w:rFonts w:ascii="David" w:hAnsi="David"/>
          <w:b/>
          <w:bCs/>
          <w:rtl/>
        </w:rPr>
        <w:t>מעבד משנה</w:t>
      </w:r>
      <w:r w:rsidRPr="0039051A">
        <w:rPr>
          <w:rFonts w:ascii="David" w:hAnsi="David"/>
          <w:rtl/>
        </w:rPr>
        <w:t xml:space="preserve"> – </w:t>
      </w:r>
      <w:r w:rsidR="00BA7D5C">
        <w:rPr>
          <w:rFonts w:ascii="David" w:hAnsi="David" w:hint="cs"/>
          <w:rtl/>
        </w:rPr>
        <w:t>קבלן משנה</w:t>
      </w:r>
      <w:r w:rsidR="00BF79E6" w:rsidRPr="0039051A" w:rsidDel="00BF79E6">
        <w:rPr>
          <w:rFonts w:ascii="David" w:hAnsi="David"/>
          <w:rtl/>
        </w:rPr>
        <w:t xml:space="preserve"> </w:t>
      </w:r>
      <w:r w:rsidRPr="0039051A">
        <w:rPr>
          <w:rFonts w:ascii="David" w:hAnsi="David"/>
          <w:rtl/>
        </w:rPr>
        <w:t xml:space="preserve">שהספק מתקשר </w:t>
      </w:r>
      <w:proofErr w:type="spellStart"/>
      <w:r w:rsidRPr="0039051A">
        <w:rPr>
          <w:rFonts w:ascii="David" w:hAnsi="David"/>
          <w:rtl/>
        </w:rPr>
        <w:t>איתו</w:t>
      </w:r>
      <w:proofErr w:type="spellEnd"/>
      <w:r w:rsidRPr="0039051A">
        <w:rPr>
          <w:rFonts w:ascii="David" w:hAnsi="David"/>
          <w:rtl/>
        </w:rPr>
        <w:t xml:space="preserve"> </w:t>
      </w:r>
      <w:r w:rsidR="00BA7D5C">
        <w:rPr>
          <w:rFonts w:ascii="David" w:hAnsi="David" w:hint="cs"/>
          <w:rtl/>
        </w:rPr>
        <w:t>ומ</w:t>
      </w:r>
      <w:r w:rsidRPr="0039051A">
        <w:rPr>
          <w:rFonts w:ascii="David" w:hAnsi="David"/>
          <w:rtl/>
        </w:rPr>
        <w:t xml:space="preserve">בצע </w:t>
      </w:r>
      <w:r w:rsidR="00BA7D5C">
        <w:rPr>
          <w:rFonts w:ascii="David" w:hAnsi="David" w:hint="cs"/>
          <w:rtl/>
        </w:rPr>
        <w:t xml:space="preserve">עבורו </w:t>
      </w:r>
      <w:r w:rsidRPr="0039051A">
        <w:rPr>
          <w:rFonts w:ascii="David" w:hAnsi="David"/>
          <w:rtl/>
        </w:rPr>
        <w:t>עיבוד מידע מוגן.</w:t>
      </w:r>
    </w:p>
    <w:p w14:paraId="2DBF7DE9" w14:textId="77777777" w:rsidR="009100C7" w:rsidRDefault="009100C7" w:rsidP="00F449CF">
      <w:pPr>
        <w:pStyle w:val="46"/>
        <w:tabs>
          <w:tab w:val="clear" w:pos="1050"/>
          <w:tab w:val="left" w:pos="625"/>
        </w:tabs>
        <w:spacing w:before="120" w:after="120"/>
        <w:ind w:left="-346" w:firstLine="0"/>
        <w:jc w:val="both"/>
        <w:outlineLvl w:val="9"/>
        <w:rPr>
          <w:rFonts w:ascii="David" w:hAnsi="David"/>
          <w:rtl/>
        </w:rPr>
      </w:pPr>
      <w:r w:rsidRPr="00F93869">
        <w:rPr>
          <w:rFonts w:ascii="David" w:hAnsi="David" w:hint="cs"/>
          <w:b/>
          <w:bCs/>
          <w:rtl/>
        </w:rPr>
        <w:t xml:space="preserve">מערכות הספק </w:t>
      </w:r>
      <w:r w:rsidR="00A21B9D" w:rsidRPr="00F93869">
        <w:rPr>
          <w:rFonts w:ascii="David" w:hAnsi="David"/>
          <w:rtl/>
        </w:rPr>
        <w:t>–</w:t>
      </w:r>
      <w:r w:rsidRPr="00F93869">
        <w:rPr>
          <w:rFonts w:ascii="David" w:hAnsi="David" w:hint="cs"/>
          <w:rtl/>
        </w:rPr>
        <w:t xml:space="preserve"> </w:t>
      </w:r>
      <w:r w:rsidR="00A21B9D" w:rsidRPr="00F93869">
        <w:rPr>
          <w:rFonts w:ascii="David" w:hAnsi="David" w:hint="cs"/>
          <w:rtl/>
        </w:rPr>
        <w:t>תשתיות המחשוב הפועלות על גבי תשתיות ענן ציבורי, או בכל מקום אחר, והמשמשות את הספק למתן השירותים למזמינים.</w:t>
      </w:r>
    </w:p>
    <w:p w14:paraId="264E2505" w14:textId="77777777" w:rsidR="008341D5" w:rsidRDefault="005D375C" w:rsidP="00803724">
      <w:pPr>
        <w:pStyle w:val="46"/>
        <w:tabs>
          <w:tab w:val="clear" w:pos="1050"/>
          <w:tab w:val="left" w:pos="625"/>
        </w:tabs>
        <w:spacing w:before="120" w:after="120"/>
        <w:ind w:left="-346" w:firstLine="0"/>
        <w:jc w:val="both"/>
        <w:outlineLvl w:val="9"/>
        <w:rPr>
          <w:rtl/>
        </w:rPr>
      </w:pPr>
      <w:r w:rsidRPr="00A27BA7">
        <w:rPr>
          <w:rFonts w:hint="cs"/>
          <w:b/>
          <w:bCs/>
          <w:rtl/>
        </w:rPr>
        <w:t>מתחם (</w:t>
      </w:r>
      <w:r w:rsidRPr="00A27BA7">
        <w:rPr>
          <w:rFonts w:hint="cs"/>
          <w:b/>
          <w:bCs/>
        </w:rPr>
        <w:t>D</w:t>
      </w:r>
      <w:r w:rsidRPr="00A27BA7">
        <w:rPr>
          <w:b/>
          <w:bCs/>
        </w:rPr>
        <w:t>omain</w:t>
      </w:r>
      <w:r>
        <w:rPr>
          <w:b/>
          <w:bCs/>
        </w:rPr>
        <w:t xml:space="preserve"> / Zone / Availability Zone</w:t>
      </w:r>
      <w:r w:rsidRPr="00A27BA7">
        <w:rPr>
          <w:rFonts w:hint="cs"/>
          <w:b/>
          <w:bCs/>
          <w:rtl/>
        </w:rPr>
        <w:t>)</w:t>
      </w:r>
      <w:r>
        <w:rPr>
          <w:rFonts w:hint="cs"/>
          <w:rtl/>
        </w:rPr>
        <w:t xml:space="preserve"> </w:t>
      </w:r>
      <w:r w:rsidRPr="00A27BA7">
        <w:rPr>
          <w:rtl/>
        </w:rPr>
        <w:t>–</w:t>
      </w:r>
      <w:r w:rsidRPr="00A27BA7">
        <w:rPr>
          <w:rFonts w:hint="cs"/>
          <w:rtl/>
        </w:rPr>
        <w:t xml:space="preserve"> מיקום </w:t>
      </w:r>
      <w:r>
        <w:rPr>
          <w:rFonts w:hint="cs"/>
          <w:rtl/>
        </w:rPr>
        <w:t>מוגדר</w:t>
      </w:r>
      <w:r w:rsidRPr="00A27BA7">
        <w:rPr>
          <w:rFonts w:hint="cs"/>
          <w:rtl/>
        </w:rPr>
        <w:t xml:space="preserve"> בתוך </w:t>
      </w:r>
      <w:r w:rsidR="00E33F4E">
        <w:rPr>
          <w:rFonts w:hint="cs"/>
          <w:rtl/>
        </w:rPr>
        <w:t>א</w:t>
      </w:r>
      <w:r>
        <w:rPr>
          <w:rFonts w:hint="cs"/>
          <w:rtl/>
        </w:rPr>
        <w:t xml:space="preserve">זור </w:t>
      </w:r>
      <w:r w:rsidRPr="00A27BA7">
        <w:rPr>
          <w:rFonts w:hint="cs"/>
          <w:rtl/>
        </w:rPr>
        <w:t>מסוים</w:t>
      </w:r>
      <w:r>
        <w:rPr>
          <w:rFonts w:hint="cs"/>
          <w:rtl/>
        </w:rPr>
        <w:t xml:space="preserve">, אשר כולל לכל הפחות </w:t>
      </w:r>
      <w:r>
        <w:t>Data Center</w:t>
      </w:r>
      <w:r>
        <w:rPr>
          <w:rFonts w:hint="cs"/>
          <w:rtl/>
        </w:rPr>
        <w:t xml:space="preserve"> אחד (מתחמים שונים לא יחלקו את אותו </w:t>
      </w:r>
      <w:r>
        <w:rPr>
          <w:rFonts w:hint="cs"/>
        </w:rPr>
        <w:t>D</w:t>
      </w:r>
      <w:r>
        <w:t>ata Center</w:t>
      </w:r>
      <w:r>
        <w:rPr>
          <w:rFonts w:hint="cs"/>
          <w:rtl/>
        </w:rPr>
        <w:t xml:space="preserve">) ממנו מסופקים שירותי ענן ללקוחות. לכל מתחם יש </w:t>
      </w:r>
      <w:r w:rsidRPr="00A27BA7">
        <w:rPr>
          <w:rFonts w:hint="cs"/>
          <w:rtl/>
        </w:rPr>
        <w:t xml:space="preserve"> משאבי קירור, חיבורי רשת וספקי כוח נפרדים לחלוטין מכל מתחם אחר</w:t>
      </w:r>
      <w:r>
        <w:rPr>
          <w:rFonts w:hint="cs"/>
          <w:rtl/>
        </w:rPr>
        <w:t xml:space="preserve">, </w:t>
      </w:r>
      <w:r w:rsidR="00E33F4E">
        <w:rPr>
          <w:rFonts w:hint="cs"/>
          <w:rtl/>
        </w:rPr>
        <w:t>והוא מחובר לכל מתחם אחר באותו א</w:t>
      </w:r>
      <w:r>
        <w:rPr>
          <w:rFonts w:hint="cs"/>
          <w:rtl/>
        </w:rPr>
        <w:t xml:space="preserve">זור באמצעות קישורים מהירים. </w:t>
      </w:r>
    </w:p>
    <w:p w14:paraId="1EEEEE56" w14:textId="77777777" w:rsidR="000B0707" w:rsidRDefault="000B0707" w:rsidP="00F449CF">
      <w:pPr>
        <w:pStyle w:val="46"/>
        <w:tabs>
          <w:tab w:val="clear" w:pos="1050"/>
          <w:tab w:val="left" w:pos="625"/>
        </w:tabs>
        <w:spacing w:before="120" w:after="120"/>
        <w:ind w:left="-346" w:firstLine="0"/>
        <w:jc w:val="both"/>
        <w:outlineLvl w:val="9"/>
        <w:rPr>
          <w:rtl/>
        </w:rPr>
      </w:pPr>
      <w:r w:rsidRPr="00BA7D5C">
        <w:rPr>
          <w:rFonts w:ascii="David" w:hAnsi="David" w:hint="cs"/>
          <w:b/>
          <w:bCs/>
          <w:rtl/>
        </w:rPr>
        <w:t>נתוני גישה</w:t>
      </w:r>
      <w:r w:rsidRPr="003234E8">
        <w:rPr>
          <w:rFonts w:ascii="David" w:hAnsi="David" w:hint="cs"/>
          <w:b/>
          <w:bCs/>
          <w:rtl/>
        </w:rPr>
        <w:t xml:space="preserve"> (</w:t>
      </w:r>
      <w:r w:rsidRPr="003234E8">
        <w:rPr>
          <w:rFonts w:ascii="David" w:hAnsi="David"/>
          <w:b/>
          <w:bCs/>
        </w:rPr>
        <w:t xml:space="preserve">Subscription </w:t>
      </w:r>
      <w:r w:rsidRPr="003234E8">
        <w:rPr>
          <w:rFonts w:ascii="David" w:hAnsi="David" w:hint="cs"/>
          <w:b/>
          <w:bCs/>
        </w:rPr>
        <w:t>D</w:t>
      </w:r>
      <w:r w:rsidRPr="003234E8">
        <w:rPr>
          <w:rFonts w:ascii="David" w:hAnsi="David"/>
          <w:b/>
          <w:bCs/>
        </w:rPr>
        <w:t>ata</w:t>
      </w:r>
      <w:r w:rsidRPr="003234E8">
        <w:rPr>
          <w:rFonts w:ascii="David" w:hAnsi="David" w:hint="cs"/>
          <w:b/>
          <w:bCs/>
          <w:rtl/>
        </w:rPr>
        <w:t>)</w:t>
      </w:r>
      <w:r w:rsidRPr="003234E8">
        <w:rPr>
          <w:rFonts w:ascii="David" w:hAnsi="David" w:hint="cs"/>
          <w:rtl/>
        </w:rPr>
        <w:t xml:space="preserve"> </w:t>
      </w:r>
      <w:r w:rsidRPr="003234E8">
        <w:rPr>
          <w:rFonts w:ascii="David" w:hAnsi="David"/>
          <w:rtl/>
        </w:rPr>
        <w:t>–</w:t>
      </w:r>
      <w:r w:rsidRPr="003234E8">
        <w:rPr>
          <w:rFonts w:ascii="David" w:hAnsi="David" w:hint="cs"/>
          <w:rtl/>
        </w:rPr>
        <w:t xml:space="preserve"> כל מידע של משתמשים ומזמינים שהספק נדרש להם לצורך ניהול גישה</w:t>
      </w:r>
      <w:r w:rsidR="00E652DF">
        <w:rPr>
          <w:rFonts w:ascii="David" w:hAnsi="David" w:hint="cs"/>
          <w:rtl/>
        </w:rPr>
        <w:t>,</w:t>
      </w:r>
      <w:r w:rsidRPr="003234E8">
        <w:rPr>
          <w:rFonts w:ascii="David" w:hAnsi="David" w:hint="cs"/>
          <w:rtl/>
        </w:rPr>
        <w:t xml:space="preserve"> אספקת </w:t>
      </w:r>
      <w:r w:rsidR="00E652DF">
        <w:rPr>
          <w:rFonts w:ascii="David" w:hAnsi="David" w:hint="cs"/>
          <w:rtl/>
        </w:rPr>
        <w:t>ה</w:t>
      </w:r>
      <w:r w:rsidRPr="003234E8">
        <w:rPr>
          <w:rFonts w:ascii="David" w:hAnsi="David" w:hint="cs"/>
          <w:rtl/>
        </w:rPr>
        <w:t>שירותים או עבור ביצוע חיובים.</w:t>
      </w:r>
    </w:p>
    <w:p w14:paraId="4F3A1196" w14:textId="77777777" w:rsidR="003234E8" w:rsidRPr="00DF5454" w:rsidRDefault="003234E8" w:rsidP="007B206B">
      <w:pPr>
        <w:pStyle w:val="46"/>
        <w:tabs>
          <w:tab w:val="clear" w:pos="1050"/>
          <w:tab w:val="left" w:pos="625"/>
        </w:tabs>
        <w:spacing w:before="120" w:after="120"/>
        <w:ind w:left="-346" w:firstLine="0"/>
        <w:jc w:val="both"/>
        <w:outlineLvl w:val="9"/>
        <w:rPr>
          <w:rFonts w:ascii="David" w:hAnsi="David"/>
          <w:rtl/>
        </w:rPr>
      </w:pPr>
      <w:r w:rsidRPr="00DF5454">
        <w:rPr>
          <w:rFonts w:ascii="David" w:hAnsi="David" w:hint="cs"/>
          <w:b/>
          <w:bCs/>
          <w:rtl/>
        </w:rPr>
        <w:t>נתוני עיבוד</w:t>
      </w:r>
      <w:r w:rsidRPr="00DF5454">
        <w:rPr>
          <w:rFonts w:ascii="David" w:hAnsi="David" w:hint="cs"/>
          <w:rtl/>
        </w:rPr>
        <w:t xml:space="preserve"> </w:t>
      </w:r>
      <w:r w:rsidRPr="00DF5454">
        <w:rPr>
          <w:rFonts w:ascii="David" w:hAnsi="David"/>
          <w:rtl/>
        </w:rPr>
        <w:t>–</w:t>
      </w:r>
      <w:r w:rsidRPr="00DF5454">
        <w:rPr>
          <w:rFonts w:ascii="David" w:hAnsi="David" w:hint="cs"/>
          <w:rtl/>
        </w:rPr>
        <w:t xml:space="preserve"> כל מידע אשר נוצר במערכות הספק במהלך </w:t>
      </w:r>
      <w:r w:rsidR="001008BA" w:rsidRPr="00DF5454">
        <w:rPr>
          <w:rFonts w:ascii="David" w:hAnsi="David" w:hint="cs"/>
          <w:rtl/>
        </w:rPr>
        <w:t>א</w:t>
      </w:r>
      <w:r w:rsidRPr="00DF5454">
        <w:rPr>
          <w:rFonts w:ascii="David" w:hAnsi="David" w:hint="cs"/>
          <w:rtl/>
        </w:rPr>
        <w:t>ו</w:t>
      </w:r>
      <w:r w:rsidR="001008BA" w:rsidRPr="00DF5454">
        <w:rPr>
          <w:rFonts w:ascii="David" w:hAnsi="David" w:hint="cs"/>
          <w:rtl/>
        </w:rPr>
        <w:t xml:space="preserve"> </w:t>
      </w:r>
      <w:r w:rsidRPr="00DF5454">
        <w:rPr>
          <w:rFonts w:ascii="David" w:hAnsi="David" w:hint="cs"/>
          <w:rtl/>
        </w:rPr>
        <w:t>כתוצאה מעיבוד נתוני תוכן (מטא-</w:t>
      </w:r>
      <w:proofErr w:type="spellStart"/>
      <w:r w:rsidRPr="00DF5454">
        <w:rPr>
          <w:rFonts w:ascii="David" w:hAnsi="David" w:hint="cs"/>
          <w:rtl/>
        </w:rPr>
        <w:t>דטא</w:t>
      </w:r>
      <w:proofErr w:type="spellEnd"/>
      <w:r w:rsidRPr="00DF5454">
        <w:rPr>
          <w:rFonts w:ascii="David" w:hAnsi="David" w:hint="cs"/>
          <w:rtl/>
        </w:rPr>
        <w:t xml:space="preserve"> ולוגים), </w:t>
      </w:r>
      <w:r w:rsidR="00A5317A" w:rsidRPr="00DF5454">
        <w:rPr>
          <w:rFonts w:ascii="David" w:hAnsi="David" w:hint="cs"/>
          <w:rtl/>
        </w:rPr>
        <w:t>ו</w:t>
      </w:r>
      <w:r w:rsidR="001B50EF" w:rsidRPr="00884928">
        <w:rPr>
          <w:rFonts w:ascii="David" w:hAnsi="David" w:hint="cs"/>
          <w:rtl/>
        </w:rPr>
        <w:t>אשר</w:t>
      </w:r>
      <w:r w:rsidR="007B206B">
        <w:rPr>
          <w:rFonts w:ascii="David" w:hAnsi="David" w:hint="cs"/>
          <w:rtl/>
        </w:rPr>
        <w:t xml:space="preserve"> </w:t>
      </w:r>
      <w:r w:rsidR="001B50EF" w:rsidRPr="00884928">
        <w:rPr>
          <w:rFonts w:ascii="David" w:hAnsi="David" w:hint="cs"/>
          <w:rtl/>
        </w:rPr>
        <w:t>נית</w:t>
      </w:r>
      <w:r w:rsidR="003D3903">
        <w:rPr>
          <w:rFonts w:ascii="David" w:hAnsi="David" w:hint="cs"/>
          <w:rtl/>
        </w:rPr>
        <w:t>ן</w:t>
      </w:r>
      <w:r w:rsidR="001B50EF" w:rsidRPr="00884928">
        <w:rPr>
          <w:rFonts w:ascii="David" w:hAnsi="David" w:hint="cs"/>
          <w:rtl/>
        </w:rPr>
        <w:t xml:space="preserve"> </w:t>
      </w:r>
      <w:r w:rsidR="001B50EF" w:rsidRPr="002D79E0">
        <w:rPr>
          <w:rFonts w:ascii="David" w:hAnsi="David" w:hint="cs"/>
          <w:rtl/>
        </w:rPr>
        <w:t>לייחוס</w:t>
      </w:r>
      <w:r w:rsidR="003A38A0">
        <w:rPr>
          <w:rFonts w:ascii="David" w:hAnsi="David" w:hint="cs"/>
          <w:rtl/>
        </w:rPr>
        <w:t xml:space="preserve"> בדרך כלשהי</w:t>
      </w:r>
      <w:r w:rsidR="00A5317A" w:rsidRPr="00FB35E8">
        <w:rPr>
          <w:rFonts w:ascii="David" w:hAnsi="David" w:hint="cs"/>
          <w:rtl/>
        </w:rPr>
        <w:t xml:space="preserve"> </w:t>
      </w:r>
      <w:r w:rsidR="001B50EF" w:rsidRPr="00FB35E8">
        <w:rPr>
          <w:rFonts w:ascii="David" w:hAnsi="David" w:hint="cs"/>
          <w:rtl/>
        </w:rPr>
        <w:t>למזמין</w:t>
      </w:r>
      <w:r w:rsidR="00996742">
        <w:rPr>
          <w:rFonts w:ascii="David" w:hAnsi="David" w:hint="cs"/>
          <w:rtl/>
        </w:rPr>
        <w:t>, לקבוצת מזמינים</w:t>
      </w:r>
      <w:r w:rsidR="001B50EF" w:rsidRPr="00FB35E8">
        <w:rPr>
          <w:rFonts w:ascii="David" w:hAnsi="David" w:hint="cs"/>
          <w:rtl/>
        </w:rPr>
        <w:t xml:space="preserve"> </w:t>
      </w:r>
      <w:r w:rsidR="00A5317A" w:rsidRPr="00FB35E8">
        <w:rPr>
          <w:rFonts w:ascii="David" w:hAnsi="David" w:hint="cs"/>
          <w:rtl/>
        </w:rPr>
        <w:t xml:space="preserve">או למשתמש, </w:t>
      </w:r>
      <w:r w:rsidRPr="00DF5454">
        <w:rPr>
          <w:rFonts w:ascii="David" w:hAnsi="David" w:hint="eastAsia"/>
          <w:rtl/>
        </w:rPr>
        <w:t>ובכלל</w:t>
      </w:r>
      <w:r w:rsidRPr="00DF5454">
        <w:rPr>
          <w:rFonts w:ascii="David" w:hAnsi="David"/>
          <w:rtl/>
        </w:rPr>
        <w:t xml:space="preserve"> זה – זיהוי ופרטי המשתמש (לרבות שם, כתובת, פרטי חיוב, תאריך לידה, כתובת דוא"ל, מספר טלפון), תאריכי ושעות כניסה ו</w:t>
      </w:r>
      <w:r w:rsidRPr="00DF5454">
        <w:rPr>
          <w:rFonts w:ascii="David" w:hAnsi="David" w:hint="eastAsia"/>
          <w:rtl/>
        </w:rPr>
        <w:t>יציאה</w:t>
      </w:r>
      <w:r w:rsidRPr="00DF5454">
        <w:rPr>
          <w:rFonts w:ascii="David" w:hAnsi="David"/>
          <w:rtl/>
        </w:rPr>
        <w:t xml:space="preserve"> </w:t>
      </w:r>
      <w:r w:rsidRPr="00DF5454">
        <w:rPr>
          <w:rFonts w:ascii="David" w:hAnsi="David" w:hint="eastAsia"/>
          <w:rtl/>
        </w:rPr>
        <w:t>מהמערכת</w:t>
      </w:r>
      <w:r w:rsidRPr="00DF5454">
        <w:rPr>
          <w:rFonts w:ascii="David" w:hAnsi="David"/>
          <w:rtl/>
        </w:rPr>
        <w:t xml:space="preserve"> (</w:t>
      </w:r>
      <w:r w:rsidRPr="00DF5454">
        <w:rPr>
          <w:rFonts w:ascii="David" w:hAnsi="David"/>
        </w:rPr>
        <w:t>Log In</w:t>
      </w:r>
      <w:r w:rsidRPr="00DF5454">
        <w:rPr>
          <w:rFonts w:ascii="David" w:hAnsi="David"/>
          <w:rtl/>
        </w:rPr>
        <w:t xml:space="preserve"> ו-</w:t>
      </w:r>
      <w:r w:rsidRPr="00DF5454">
        <w:rPr>
          <w:rFonts w:ascii="David" w:hAnsi="David"/>
        </w:rPr>
        <w:t>Log Out</w:t>
      </w:r>
      <w:r w:rsidRPr="00DF5454">
        <w:rPr>
          <w:rFonts w:ascii="David" w:hAnsi="David"/>
          <w:rtl/>
        </w:rPr>
        <w:t xml:space="preserve">) </w:t>
      </w:r>
      <w:r w:rsidRPr="00DF5454">
        <w:rPr>
          <w:rFonts w:ascii="David" w:hAnsi="David" w:hint="eastAsia"/>
          <w:rtl/>
        </w:rPr>
        <w:t>מידע</w:t>
      </w:r>
      <w:r w:rsidRPr="00DF5454">
        <w:rPr>
          <w:rFonts w:ascii="David" w:hAnsi="David"/>
          <w:rtl/>
        </w:rPr>
        <w:t xml:space="preserve"> </w:t>
      </w:r>
      <w:r w:rsidRPr="00DF5454">
        <w:rPr>
          <w:rFonts w:ascii="David" w:hAnsi="David" w:hint="eastAsia"/>
          <w:rtl/>
        </w:rPr>
        <w:t>על</w:t>
      </w:r>
      <w:r w:rsidRPr="00DF5454">
        <w:rPr>
          <w:rFonts w:ascii="David" w:hAnsi="David"/>
          <w:rtl/>
        </w:rPr>
        <w:t xml:space="preserve"> </w:t>
      </w:r>
      <w:r w:rsidRPr="00DF5454">
        <w:rPr>
          <w:rFonts w:ascii="David" w:hAnsi="David" w:hint="eastAsia"/>
          <w:rtl/>
        </w:rPr>
        <w:t>המזמינים</w:t>
      </w:r>
      <w:r w:rsidRPr="00DF5454">
        <w:rPr>
          <w:rFonts w:ascii="David" w:hAnsi="David"/>
          <w:rtl/>
        </w:rPr>
        <w:t xml:space="preserve">, </w:t>
      </w:r>
      <w:r w:rsidRPr="00DF5454">
        <w:rPr>
          <w:rFonts w:ascii="David" w:hAnsi="David" w:hint="eastAsia"/>
          <w:rtl/>
        </w:rPr>
        <w:t>שירותים</w:t>
      </w:r>
      <w:r w:rsidRPr="00DF5454">
        <w:rPr>
          <w:rFonts w:ascii="David" w:hAnsi="David"/>
          <w:rtl/>
        </w:rPr>
        <w:t xml:space="preserve"> </w:t>
      </w:r>
      <w:r w:rsidRPr="00DF5454">
        <w:rPr>
          <w:rFonts w:ascii="David" w:hAnsi="David" w:hint="eastAsia"/>
          <w:rtl/>
        </w:rPr>
        <w:t>המופעלים</w:t>
      </w:r>
      <w:r w:rsidRPr="00DF5454">
        <w:rPr>
          <w:rFonts w:ascii="David" w:hAnsi="David"/>
          <w:rtl/>
        </w:rPr>
        <w:t xml:space="preserve"> </w:t>
      </w:r>
      <w:r w:rsidRPr="00DF5454">
        <w:rPr>
          <w:rFonts w:ascii="David" w:hAnsi="David" w:hint="eastAsia"/>
          <w:rtl/>
        </w:rPr>
        <w:t>על</w:t>
      </w:r>
      <w:r w:rsidRPr="00DF5454">
        <w:rPr>
          <w:rFonts w:ascii="David" w:hAnsi="David"/>
          <w:rtl/>
        </w:rPr>
        <w:t xml:space="preserve"> </w:t>
      </w:r>
      <w:r w:rsidRPr="00DF5454">
        <w:rPr>
          <w:rFonts w:ascii="David" w:hAnsi="David" w:hint="eastAsia"/>
          <w:rtl/>
        </w:rPr>
        <w:t>ידם</w:t>
      </w:r>
      <w:r w:rsidRPr="00DF5454">
        <w:rPr>
          <w:rFonts w:ascii="David" w:hAnsi="David"/>
          <w:rtl/>
        </w:rPr>
        <w:t xml:space="preserve">, </w:t>
      </w:r>
      <w:r w:rsidRPr="00DF5454">
        <w:rPr>
          <w:rFonts w:ascii="David" w:hAnsi="David" w:hint="eastAsia"/>
          <w:rtl/>
        </w:rPr>
        <w:t>נתוני</w:t>
      </w:r>
      <w:r w:rsidRPr="00DF5454">
        <w:rPr>
          <w:rFonts w:ascii="David" w:hAnsi="David"/>
          <w:rtl/>
        </w:rPr>
        <w:t xml:space="preserve"> </w:t>
      </w:r>
      <w:r w:rsidRPr="00DF5454">
        <w:rPr>
          <w:rFonts w:ascii="David" w:hAnsi="David" w:hint="eastAsia"/>
          <w:rtl/>
        </w:rPr>
        <w:t>וקובצי</w:t>
      </w:r>
      <w:r w:rsidRPr="00DF5454">
        <w:rPr>
          <w:rFonts w:ascii="David" w:hAnsi="David"/>
          <w:rtl/>
        </w:rPr>
        <w:t xml:space="preserve"> </w:t>
      </w:r>
      <w:r w:rsidRPr="00DF5454">
        <w:rPr>
          <w:rFonts w:ascii="David" w:hAnsi="David" w:hint="eastAsia"/>
          <w:rtl/>
        </w:rPr>
        <w:t>תצורה</w:t>
      </w:r>
      <w:r w:rsidRPr="00DF5454">
        <w:rPr>
          <w:rFonts w:ascii="David" w:hAnsi="David"/>
          <w:rtl/>
        </w:rPr>
        <w:t xml:space="preserve">, </w:t>
      </w:r>
      <w:r w:rsidRPr="00DF5454">
        <w:rPr>
          <w:rFonts w:ascii="David" w:hAnsi="David" w:hint="eastAsia"/>
          <w:rtl/>
        </w:rPr>
        <w:t>הפעולות</w:t>
      </w:r>
      <w:r w:rsidRPr="00DF5454">
        <w:rPr>
          <w:rFonts w:ascii="David" w:hAnsi="David"/>
          <w:rtl/>
        </w:rPr>
        <w:t xml:space="preserve"> </w:t>
      </w:r>
      <w:r w:rsidRPr="00DF5454">
        <w:rPr>
          <w:rFonts w:ascii="David" w:hAnsi="David" w:hint="eastAsia"/>
          <w:rtl/>
        </w:rPr>
        <w:t>שבוצעו</w:t>
      </w:r>
      <w:r w:rsidRPr="00DF5454">
        <w:rPr>
          <w:rFonts w:ascii="David" w:hAnsi="David"/>
          <w:rtl/>
        </w:rPr>
        <w:t xml:space="preserve"> </w:t>
      </w:r>
      <w:r w:rsidRPr="00DF5454">
        <w:rPr>
          <w:rFonts w:ascii="David" w:hAnsi="David" w:hint="eastAsia"/>
          <w:rtl/>
        </w:rPr>
        <w:t>במערכות</w:t>
      </w:r>
      <w:r w:rsidRPr="00DF5454">
        <w:rPr>
          <w:rFonts w:ascii="David" w:hAnsi="David"/>
          <w:rtl/>
        </w:rPr>
        <w:t xml:space="preserve"> </w:t>
      </w:r>
      <w:r w:rsidRPr="00DF5454">
        <w:rPr>
          <w:rFonts w:ascii="David" w:hAnsi="David" w:hint="eastAsia"/>
          <w:rtl/>
        </w:rPr>
        <w:t>השונות</w:t>
      </w:r>
      <w:r w:rsidRPr="00DF5454">
        <w:rPr>
          <w:rFonts w:ascii="David" w:hAnsi="David"/>
          <w:rtl/>
        </w:rPr>
        <w:t xml:space="preserve">, </w:t>
      </w:r>
      <w:r w:rsidRPr="00DF5454">
        <w:rPr>
          <w:rFonts w:ascii="David" w:hAnsi="David" w:hint="eastAsia"/>
          <w:rtl/>
        </w:rPr>
        <w:t>פרטי</w:t>
      </w:r>
      <w:r w:rsidRPr="00DF5454">
        <w:rPr>
          <w:rFonts w:ascii="David" w:hAnsi="David"/>
          <w:rtl/>
        </w:rPr>
        <w:t xml:space="preserve"> השימוש, כתובות </w:t>
      </w:r>
      <w:r w:rsidRPr="00DF5454">
        <w:rPr>
          <w:rFonts w:ascii="David" w:hAnsi="David"/>
        </w:rPr>
        <w:t>IP</w:t>
      </w:r>
      <w:r w:rsidRPr="00DF5454">
        <w:rPr>
          <w:rFonts w:ascii="David" w:hAnsi="David"/>
          <w:rtl/>
        </w:rPr>
        <w:t xml:space="preserve"> שהוקצו על ידי ספקי שירותים (</w:t>
      </w:r>
      <w:r w:rsidRPr="00DF5454">
        <w:rPr>
          <w:rFonts w:ascii="David" w:hAnsi="David"/>
        </w:rPr>
        <w:t>Access Data</w:t>
      </w:r>
      <w:r w:rsidRPr="00DF5454">
        <w:rPr>
          <w:rFonts w:ascii="David" w:hAnsi="David"/>
          <w:rtl/>
        </w:rPr>
        <w:t xml:space="preserve">); </w:t>
      </w:r>
      <w:r w:rsidRPr="00DF5454">
        <w:rPr>
          <w:bCs/>
        </w:rPr>
        <w:t>Transactional Data</w:t>
      </w:r>
      <w:r w:rsidRPr="00DF5454">
        <w:rPr>
          <w:rFonts w:ascii="David" w:hAnsi="David"/>
          <w:bCs/>
          <w:rtl/>
        </w:rPr>
        <w:t xml:space="preserve"> </w:t>
      </w:r>
      <w:r w:rsidRPr="00DF5454">
        <w:rPr>
          <w:rFonts w:ascii="David" w:hAnsi="David" w:hint="eastAsia"/>
          <w:rtl/>
        </w:rPr>
        <w:t>ו</w:t>
      </w:r>
      <w:r w:rsidRPr="00DF5454">
        <w:rPr>
          <w:rFonts w:ascii="David" w:hAnsi="David"/>
          <w:rtl/>
        </w:rPr>
        <w:t>-</w:t>
      </w:r>
      <w:r w:rsidRPr="00DF5454">
        <w:t>Traffic Data</w:t>
      </w:r>
      <w:r w:rsidRPr="00DF5454">
        <w:rPr>
          <w:rFonts w:ascii="David" w:hAnsi="David"/>
          <w:rtl/>
        </w:rPr>
        <w:t xml:space="preserve"> כולל מיקום גיאוגרפי (</w:t>
      </w:r>
      <w:r w:rsidRPr="00DF5454">
        <w:rPr>
          <w:rFonts w:ascii="David" w:hAnsi="David"/>
        </w:rPr>
        <w:t>Geolocation</w:t>
      </w:r>
      <w:r w:rsidRPr="00DF5454">
        <w:rPr>
          <w:rFonts w:ascii="David" w:hAnsi="David"/>
          <w:rtl/>
        </w:rPr>
        <w:t>) של מקור ויעד הנתונים, גודל הנתונים, מבנה הנתונים, מסלול, פרוטוקול תקשורת (</w:t>
      </w:r>
      <w:r w:rsidRPr="00DF5454">
        <w:t>Communication Protocol</w:t>
      </w:r>
      <w:r w:rsidRPr="00DF5454">
        <w:rPr>
          <w:rFonts w:ascii="David" w:hAnsi="David"/>
          <w:rtl/>
        </w:rPr>
        <w:t xml:space="preserve">). </w:t>
      </w:r>
    </w:p>
    <w:p w14:paraId="01C1981D" w14:textId="23717AE9" w:rsidR="000B0707" w:rsidRDefault="000B0707" w:rsidP="00F449CF">
      <w:pPr>
        <w:pStyle w:val="46"/>
        <w:tabs>
          <w:tab w:val="clear" w:pos="1050"/>
          <w:tab w:val="left" w:pos="625"/>
        </w:tabs>
        <w:spacing w:before="120" w:after="120"/>
        <w:ind w:left="-346" w:firstLine="0"/>
        <w:jc w:val="both"/>
        <w:outlineLvl w:val="9"/>
        <w:rPr>
          <w:rtl/>
        </w:rPr>
      </w:pPr>
      <w:r w:rsidRPr="00DF5454">
        <w:rPr>
          <w:rFonts w:hint="eastAsia"/>
          <w:b/>
          <w:bCs/>
          <w:rtl/>
        </w:rPr>
        <w:t>נתוני</w:t>
      </w:r>
      <w:r w:rsidRPr="00DF5454">
        <w:rPr>
          <w:b/>
          <w:bCs/>
          <w:rtl/>
        </w:rPr>
        <w:t xml:space="preserve"> </w:t>
      </w:r>
      <w:r w:rsidRPr="00DF5454">
        <w:rPr>
          <w:rFonts w:hint="eastAsia"/>
          <w:b/>
          <w:bCs/>
          <w:rtl/>
        </w:rPr>
        <w:t>תוכן</w:t>
      </w:r>
      <w:r w:rsidRPr="00DF5454">
        <w:rPr>
          <w:b/>
          <w:bCs/>
          <w:rtl/>
        </w:rPr>
        <w:t xml:space="preserve"> (</w:t>
      </w:r>
      <w:r w:rsidRPr="00DF5454">
        <w:rPr>
          <w:b/>
          <w:bCs/>
        </w:rPr>
        <w:t>Content data</w:t>
      </w:r>
      <w:r w:rsidRPr="00DF5454">
        <w:rPr>
          <w:b/>
          <w:bCs/>
          <w:rtl/>
        </w:rPr>
        <w:t>)</w:t>
      </w:r>
      <w:r w:rsidRPr="00DF5454">
        <w:rPr>
          <w:rtl/>
        </w:rPr>
        <w:t xml:space="preserve"> – הנתונים הדיגיטליים, ובכלל זה כל </w:t>
      </w:r>
      <w:r w:rsidRPr="00DF5454">
        <w:rPr>
          <w:rFonts w:hint="eastAsia"/>
          <w:rtl/>
        </w:rPr>
        <w:t>מידע</w:t>
      </w:r>
      <w:r w:rsidRPr="00DF5454">
        <w:rPr>
          <w:rtl/>
        </w:rPr>
        <w:t xml:space="preserve">, קובץ, מאגר, תוכנה, קוד, </w:t>
      </w:r>
      <w:r w:rsidR="00695D1C" w:rsidRPr="00DF5454">
        <w:rPr>
          <w:rFonts w:hint="eastAsia"/>
          <w:rtl/>
        </w:rPr>
        <w:t>לוגיקה</w:t>
      </w:r>
      <w:r w:rsidR="00695D1C" w:rsidRPr="00DF5454">
        <w:rPr>
          <w:rtl/>
        </w:rPr>
        <w:t xml:space="preserve">, </w:t>
      </w:r>
      <w:r w:rsidRPr="00DF5454">
        <w:rPr>
          <w:rFonts w:hint="eastAsia"/>
          <w:rtl/>
        </w:rPr>
        <w:t>נתון</w:t>
      </w:r>
      <w:r w:rsidRPr="00DF5454">
        <w:rPr>
          <w:rtl/>
        </w:rPr>
        <w:t>,</w:t>
      </w:r>
      <w:r w:rsidRPr="003234E8">
        <w:rPr>
          <w:rFonts w:hint="cs"/>
          <w:rtl/>
        </w:rPr>
        <w:t xml:space="preserve"> </w:t>
      </w:r>
      <w:r w:rsidR="007A579E">
        <w:rPr>
          <w:rFonts w:hint="cs"/>
          <w:rtl/>
        </w:rPr>
        <w:t xml:space="preserve">דו"ח, </w:t>
      </w:r>
      <w:r w:rsidRPr="003234E8">
        <w:rPr>
          <w:rFonts w:hint="cs"/>
          <w:rtl/>
        </w:rPr>
        <w:t>סימן,</w:t>
      </w:r>
      <w:r w:rsidRPr="003234E8">
        <w:rPr>
          <w:rtl/>
        </w:rPr>
        <w:t xml:space="preserve"> טקסט, תמונ</w:t>
      </w:r>
      <w:r w:rsidRPr="003234E8">
        <w:rPr>
          <w:rFonts w:hint="cs"/>
          <w:rtl/>
        </w:rPr>
        <w:t>ה</w:t>
      </w:r>
      <w:r w:rsidRPr="003234E8">
        <w:rPr>
          <w:rtl/>
        </w:rPr>
        <w:t>, אודיו, וידאו, צילו</w:t>
      </w:r>
      <w:r w:rsidRPr="003234E8">
        <w:rPr>
          <w:rFonts w:hint="cs"/>
          <w:rtl/>
        </w:rPr>
        <w:t xml:space="preserve">ם, </w:t>
      </w:r>
      <w:r w:rsidR="0014046E" w:rsidRPr="003234E8">
        <w:rPr>
          <w:rFonts w:hint="cs"/>
          <w:rtl/>
        </w:rPr>
        <w:t>וכיו"ב</w:t>
      </w:r>
      <w:r w:rsidRPr="003234E8">
        <w:rPr>
          <w:rtl/>
        </w:rPr>
        <w:t xml:space="preserve"> בכל פורמט</w:t>
      </w:r>
      <w:r w:rsidRPr="003234E8">
        <w:rPr>
          <w:rFonts w:hint="cs"/>
          <w:rtl/>
        </w:rPr>
        <w:t>,</w:t>
      </w:r>
      <w:r w:rsidRPr="003234E8">
        <w:rPr>
          <w:rtl/>
        </w:rPr>
        <w:t xml:space="preserve"> </w:t>
      </w:r>
      <w:r w:rsidRPr="003234E8">
        <w:rPr>
          <w:rFonts w:hint="cs"/>
          <w:rtl/>
        </w:rPr>
        <w:t xml:space="preserve">שהועלו, נוצרו </w:t>
      </w:r>
      <w:r w:rsidR="00994303">
        <w:rPr>
          <w:rFonts w:hint="cs"/>
          <w:rtl/>
        </w:rPr>
        <w:t xml:space="preserve">במישרין </w:t>
      </w:r>
      <w:r w:rsidRPr="003234E8">
        <w:rPr>
          <w:rFonts w:hint="cs"/>
          <w:rtl/>
        </w:rPr>
        <w:t>על ידי</w:t>
      </w:r>
      <w:r w:rsidRPr="003234E8">
        <w:rPr>
          <w:rtl/>
        </w:rPr>
        <w:t xml:space="preserve"> מ</w:t>
      </w:r>
      <w:r w:rsidRPr="003234E8">
        <w:rPr>
          <w:rFonts w:hint="cs"/>
          <w:rtl/>
        </w:rPr>
        <w:t xml:space="preserve">שתמש </w:t>
      </w:r>
      <w:r w:rsidR="007A579E">
        <w:rPr>
          <w:rFonts w:hint="cs"/>
          <w:rtl/>
        </w:rPr>
        <w:t xml:space="preserve">או לבקשתו </w:t>
      </w:r>
      <w:r w:rsidR="009100C7">
        <w:rPr>
          <w:rFonts w:hint="cs"/>
          <w:rtl/>
        </w:rPr>
        <w:t>במערכות</w:t>
      </w:r>
      <w:r w:rsidRPr="003234E8">
        <w:rPr>
          <w:rFonts w:hint="cs"/>
          <w:rtl/>
        </w:rPr>
        <w:t xml:space="preserve"> הספק, לרבות בשירותי צד ג' </w:t>
      </w:r>
      <w:r w:rsidR="009100C7">
        <w:rPr>
          <w:rFonts w:hint="cs"/>
          <w:rtl/>
        </w:rPr>
        <w:t>בהם עושה הספק שימוש</w:t>
      </w:r>
      <w:r w:rsidRPr="003234E8">
        <w:rPr>
          <w:rFonts w:hint="cs"/>
          <w:rtl/>
        </w:rPr>
        <w:t xml:space="preserve">. </w:t>
      </w:r>
    </w:p>
    <w:p w14:paraId="7AF5443B" w14:textId="77777777" w:rsidR="00CF6ED6" w:rsidRDefault="00CF6ED6" w:rsidP="00CF6ED6">
      <w:pPr>
        <w:pStyle w:val="46"/>
        <w:tabs>
          <w:tab w:val="clear" w:pos="1050"/>
          <w:tab w:val="left" w:pos="625"/>
        </w:tabs>
        <w:spacing w:before="120" w:after="120"/>
        <w:ind w:left="-346" w:firstLine="0"/>
        <w:jc w:val="both"/>
        <w:outlineLvl w:val="9"/>
        <w:rPr>
          <w:b/>
          <w:bCs/>
          <w:rtl/>
        </w:rPr>
      </w:pPr>
      <w:r>
        <w:rPr>
          <w:rFonts w:hint="cs"/>
          <w:b/>
          <w:bCs/>
          <w:rtl/>
        </w:rPr>
        <w:t xml:space="preserve">ספקי הענן </w:t>
      </w:r>
      <w:r>
        <w:rPr>
          <w:b/>
          <w:bCs/>
          <w:rtl/>
        </w:rPr>
        <w:t>–</w:t>
      </w:r>
      <w:r>
        <w:rPr>
          <w:rFonts w:hint="cs"/>
          <w:rtl/>
        </w:rPr>
        <w:t xml:space="preserve"> חברות </w:t>
      </w:r>
      <w:r>
        <w:t>Amazon web Services (</w:t>
      </w:r>
      <w:r>
        <w:rPr>
          <w:rFonts w:hint="cs"/>
        </w:rPr>
        <w:t>AWS</w:t>
      </w:r>
      <w:r>
        <w:t>)</w:t>
      </w:r>
      <w:r>
        <w:rPr>
          <w:rFonts w:hint="cs"/>
          <w:rtl/>
        </w:rPr>
        <w:t xml:space="preserve"> ו-</w:t>
      </w:r>
      <w:r>
        <w:t>Google</w:t>
      </w:r>
      <w:r>
        <w:rPr>
          <w:rFonts w:hint="cs"/>
          <w:rtl/>
        </w:rPr>
        <w:t xml:space="preserve"> אשר זכו במכרז הענן. </w:t>
      </w:r>
    </w:p>
    <w:p w14:paraId="2E479861" w14:textId="77777777" w:rsidR="0039051A" w:rsidRPr="00BB59EF" w:rsidRDefault="0039051A" w:rsidP="00F449CF">
      <w:pPr>
        <w:pStyle w:val="46"/>
        <w:tabs>
          <w:tab w:val="clear" w:pos="1050"/>
          <w:tab w:val="left" w:pos="625"/>
        </w:tabs>
        <w:spacing w:before="120" w:after="120"/>
        <w:ind w:left="-346" w:firstLine="0"/>
        <w:jc w:val="both"/>
        <w:outlineLvl w:val="9"/>
        <w:rPr>
          <w:rtl/>
        </w:rPr>
      </w:pPr>
      <w:r w:rsidRPr="00E21A06">
        <w:rPr>
          <w:rFonts w:hint="cs"/>
          <w:b/>
          <w:bCs/>
          <w:rtl/>
        </w:rPr>
        <w:t xml:space="preserve">עיבוד מידע </w:t>
      </w:r>
      <w:r w:rsidRPr="00E21A06">
        <w:rPr>
          <w:rtl/>
        </w:rPr>
        <w:t>–</w:t>
      </w:r>
      <w:r w:rsidRPr="00E21A06">
        <w:rPr>
          <w:rFonts w:hint="cs"/>
          <w:rtl/>
        </w:rPr>
        <w:t xml:space="preserve">  </w:t>
      </w:r>
      <w:r w:rsidRPr="00E21A06">
        <w:rPr>
          <w:rtl/>
        </w:rPr>
        <w:t xml:space="preserve">פעולה או </w:t>
      </w:r>
      <w:r w:rsidRPr="00E21A06">
        <w:rPr>
          <w:rFonts w:hint="cs"/>
          <w:rtl/>
        </w:rPr>
        <w:t>סדרת</w:t>
      </w:r>
      <w:r w:rsidRPr="00E21A06">
        <w:rPr>
          <w:rtl/>
        </w:rPr>
        <w:t xml:space="preserve"> פעולות המתבצע</w:t>
      </w:r>
      <w:r>
        <w:rPr>
          <w:rFonts w:hint="cs"/>
          <w:rtl/>
        </w:rPr>
        <w:t>ו</w:t>
      </w:r>
      <w:r w:rsidRPr="00E21A06">
        <w:rPr>
          <w:rtl/>
        </w:rPr>
        <w:t xml:space="preserve">ת </w:t>
      </w:r>
      <w:r w:rsidRPr="00E21A06">
        <w:rPr>
          <w:rFonts w:hint="cs"/>
          <w:rtl/>
        </w:rPr>
        <w:t>במידע</w:t>
      </w:r>
      <w:r w:rsidRPr="00E21A06">
        <w:rPr>
          <w:rtl/>
        </w:rPr>
        <w:t xml:space="preserve"> בין אם באמצעים אוטומטיים ובין אם לא, כגון איסוף, הקלטה, ארגון, </w:t>
      </w:r>
      <w:r w:rsidRPr="00E21A06">
        <w:rPr>
          <w:rFonts w:hint="cs"/>
          <w:rtl/>
        </w:rPr>
        <w:t>הבניה</w:t>
      </w:r>
      <w:r w:rsidRPr="00E21A06">
        <w:rPr>
          <w:rtl/>
        </w:rPr>
        <w:t>, אחסון,</w:t>
      </w:r>
      <w:r w:rsidRPr="00E21A06">
        <w:rPr>
          <w:rFonts w:hint="cs"/>
          <w:rtl/>
        </w:rPr>
        <w:t xml:space="preserve"> העברה,</w:t>
      </w:r>
      <w:r w:rsidRPr="00E21A06">
        <w:rPr>
          <w:rtl/>
        </w:rPr>
        <w:t xml:space="preserve"> התאמה או שינוי, אחזור</w:t>
      </w:r>
      <w:r w:rsidRPr="00E21A06">
        <w:rPr>
          <w:rFonts w:hint="cs"/>
          <w:rtl/>
        </w:rPr>
        <w:t xml:space="preserve"> או שחזור</w:t>
      </w:r>
      <w:r w:rsidRPr="00E21A06">
        <w:rPr>
          <w:rtl/>
        </w:rPr>
        <w:t xml:space="preserve">, שימוש, </w:t>
      </w:r>
      <w:r w:rsidRPr="00E21A06">
        <w:rPr>
          <w:rFonts w:hint="cs"/>
          <w:rtl/>
        </w:rPr>
        <w:t>הצפנה</w:t>
      </w:r>
      <w:r w:rsidRPr="00E21A06">
        <w:rPr>
          <w:rtl/>
        </w:rPr>
        <w:t>, הפצה או העמד</w:t>
      </w:r>
      <w:r w:rsidRPr="00E21A06">
        <w:rPr>
          <w:rFonts w:hint="cs"/>
          <w:rtl/>
        </w:rPr>
        <w:t>ה לעיון</w:t>
      </w:r>
      <w:r w:rsidRPr="00E21A06">
        <w:rPr>
          <w:rtl/>
        </w:rPr>
        <w:t xml:space="preserve"> </w:t>
      </w:r>
      <w:r w:rsidRPr="00E21A06">
        <w:rPr>
          <w:rFonts w:hint="cs"/>
          <w:rtl/>
        </w:rPr>
        <w:t>ב</w:t>
      </w:r>
      <w:r w:rsidRPr="00E21A06">
        <w:rPr>
          <w:rtl/>
        </w:rPr>
        <w:t>דרך אחרת, יישור או שילוב, הגבלה, מחיקה או הרס</w:t>
      </w:r>
      <w:r w:rsidRPr="00E21A06">
        <w:rPr>
          <w:rFonts w:hint="cs"/>
          <w:rtl/>
        </w:rPr>
        <w:t xml:space="preserve"> </w:t>
      </w:r>
      <w:r w:rsidR="0014046E" w:rsidRPr="00BB59EF">
        <w:rPr>
          <w:rFonts w:hint="cs"/>
          <w:rtl/>
        </w:rPr>
        <w:t>וכיו"ב</w:t>
      </w:r>
      <w:r w:rsidRPr="00BB59EF">
        <w:rPr>
          <w:rFonts w:hint="cs"/>
          <w:rtl/>
        </w:rPr>
        <w:t>.</w:t>
      </w:r>
    </w:p>
    <w:p w14:paraId="0BAD7EE8" w14:textId="77777777" w:rsidR="00B2418C" w:rsidRPr="00E21A06" w:rsidRDefault="00B2418C" w:rsidP="00F449CF">
      <w:pPr>
        <w:pStyle w:val="46"/>
        <w:tabs>
          <w:tab w:val="clear" w:pos="1050"/>
          <w:tab w:val="left" w:pos="625"/>
        </w:tabs>
        <w:spacing w:before="120" w:after="120"/>
        <w:ind w:left="-346" w:firstLine="0"/>
        <w:jc w:val="both"/>
        <w:outlineLvl w:val="9"/>
      </w:pPr>
      <w:r w:rsidRPr="00BB59EF">
        <w:rPr>
          <w:rFonts w:hint="cs"/>
          <w:b/>
          <w:bCs/>
          <w:rtl/>
        </w:rPr>
        <w:t>ענן ציבורי</w:t>
      </w:r>
      <w:r w:rsidRPr="00BB59EF">
        <w:rPr>
          <w:rFonts w:hint="cs"/>
          <w:rtl/>
        </w:rPr>
        <w:t xml:space="preserve"> </w:t>
      </w:r>
      <w:r w:rsidRPr="00BB59EF">
        <w:rPr>
          <w:rtl/>
        </w:rPr>
        <w:t>–</w:t>
      </w:r>
      <w:r w:rsidRPr="00BB59EF">
        <w:rPr>
          <w:rFonts w:hint="cs"/>
          <w:rtl/>
        </w:rPr>
        <w:t xml:space="preserve"> שירותי ענן המסופקים על בסיס פלטפורמה של ספק</w:t>
      </w:r>
      <w:r w:rsidR="00BD1B06" w:rsidRPr="00BB59EF">
        <w:t xml:space="preserve"> </w:t>
      </w:r>
      <w:r w:rsidR="00BD1B06" w:rsidRPr="00BB59EF">
        <w:rPr>
          <w:rFonts w:hint="cs"/>
          <w:rtl/>
        </w:rPr>
        <w:t xml:space="preserve"> הענן</w:t>
      </w:r>
      <w:r w:rsidRPr="00BB59EF">
        <w:rPr>
          <w:rFonts w:hint="cs"/>
          <w:rtl/>
        </w:rPr>
        <w:t>, ואשר</w:t>
      </w:r>
      <w:r w:rsidRPr="00A27BA7">
        <w:rPr>
          <w:rFonts w:hint="cs"/>
          <w:rtl/>
        </w:rPr>
        <w:t xml:space="preserve"> </w:t>
      </w:r>
      <w:r>
        <w:rPr>
          <w:rFonts w:hint="cs"/>
          <w:rtl/>
        </w:rPr>
        <w:t>זמינים ו</w:t>
      </w:r>
      <w:r w:rsidRPr="00A27BA7">
        <w:rPr>
          <w:rFonts w:hint="cs"/>
          <w:rtl/>
        </w:rPr>
        <w:t>מש</w:t>
      </w:r>
      <w:r>
        <w:rPr>
          <w:rFonts w:hint="cs"/>
          <w:rtl/>
        </w:rPr>
        <w:t xml:space="preserve">משים </w:t>
      </w:r>
      <w:r w:rsidRPr="00A27BA7">
        <w:rPr>
          <w:rFonts w:hint="cs"/>
          <w:rtl/>
        </w:rPr>
        <w:t>לקוחות שונים</w:t>
      </w:r>
      <w:r>
        <w:rPr>
          <w:rFonts w:hint="cs"/>
          <w:rtl/>
        </w:rPr>
        <w:t xml:space="preserve"> באופן מסחרי</w:t>
      </w:r>
      <w:r w:rsidRPr="00A27BA7">
        <w:rPr>
          <w:rFonts w:hint="cs"/>
          <w:rtl/>
        </w:rPr>
        <w:t>, לרבות פרטים, חברות ותאגידים, גופים ממשלתיים ואחרים.</w:t>
      </w:r>
    </w:p>
    <w:p w14:paraId="19EA5091" w14:textId="77777777" w:rsidR="00E2229A" w:rsidRDefault="00E2229A" w:rsidP="001D452F">
      <w:pPr>
        <w:pStyle w:val="46"/>
        <w:tabs>
          <w:tab w:val="clear" w:pos="1050"/>
          <w:tab w:val="left" w:pos="625"/>
        </w:tabs>
        <w:ind w:left="-348" w:firstLine="0"/>
        <w:jc w:val="both"/>
        <w:outlineLvl w:val="9"/>
        <w:rPr>
          <w:rtl/>
        </w:rPr>
      </w:pPr>
      <w:r>
        <w:rPr>
          <w:rFonts w:hint="cs"/>
          <w:b/>
          <w:bCs/>
          <w:rtl/>
        </w:rPr>
        <w:t xml:space="preserve">צד </w:t>
      </w:r>
      <w:r w:rsidR="00BF79E6">
        <w:rPr>
          <w:rFonts w:hint="cs"/>
          <w:b/>
          <w:bCs/>
          <w:rtl/>
        </w:rPr>
        <w:t>ג'</w:t>
      </w:r>
      <w:r>
        <w:rPr>
          <w:rFonts w:hint="cs"/>
          <w:b/>
          <w:bCs/>
          <w:rtl/>
        </w:rPr>
        <w:t xml:space="preserve"> </w:t>
      </w:r>
      <w:r>
        <w:rPr>
          <w:rtl/>
        </w:rPr>
        <w:t>–</w:t>
      </w:r>
      <w:r>
        <w:rPr>
          <w:rFonts w:hint="cs"/>
          <w:rtl/>
        </w:rPr>
        <w:t xml:space="preserve"> </w:t>
      </w:r>
      <w:r w:rsidR="0077071D">
        <w:rPr>
          <w:rFonts w:hint="cs"/>
          <w:rtl/>
        </w:rPr>
        <w:t>א</w:t>
      </w:r>
      <w:r>
        <w:rPr>
          <w:rFonts w:hint="cs"/>
          <w:rtl/>
        </w:rPr>
        <w:t>יש</w:t>
      </w:r>
      <w:r w:rsidR="0077071D">
        <w:rPr>
          <w:rFonts w:hint="cs"/>
          <w:rtl/>
        </w:rPr>
        <w:t>י</w:t>
      </w:r>
      <w:r>
        <w:rPr>
          <w:rFonts w:hint="cs"/>
          <w:rtl/>
        </w:rPr>
        <w:t xml:space="preserve">ות משפטית שאינה </w:t>
      </w:r>
      <w:r w:rsidR="00194C95">
        <w:rPr>
          <w:rFonts w:hint="cs"/>
          <w:rtl/>
        </w:rPr>
        <w:t xml:space="preserve">בבעלות וכן </w:t>
      </w:r>
      <w:r w:rsidR="00C30B4E">
        <w:rPr>
          <w:rFonts w:hint="cs"/>
          <w:rtl/>
        </w:rPr>
        <w:t xml:space="preserve">אינה </w:t>
      </w:r>
      <w:r>
        <w:rPr>
          <w:rFonts w:hint="cs"/>
          <w:rtl/>
        </w:rPr>
        <w:t xml:space="preserve">נשלטת על ידי ספק הענן </w:t>
      </w:r>
      <w:r w:rsidR="00621786">
        <w:rPr>
          <w:rFonts w:hint="cs"/>
          <w:rtl/>
        </w:rPr>
        <w:t>אשר זכו במכרז הענן</w:t>
      </w:r>
      <w:r w:rsidR="00BF79E6">
        <w:rPr>
          <w:rFonts w:hint="cs"/>
          <w:rtl/>
        </w:rPr>
        <w:t>.</w:t>
      </w:r>
      <w:r w:rsidR="00621786">
        <w:rPr>
          <w:rFonts w:hint="cs"/>
          <w:rtl/>
        </w:rPr>
        <w:t xml:space="preserve"> </w:t>
      </w:r>
    </w:p>
    <w:p w14:paraId="4D218CB0" w14:textId="77777777" w:rsidR="000C03B5" w:rsidRDefault="000C03B5" w:rsidP="00BF79E6">
      <w:pPr>
        <w:pStyle w:val="46"/>
        <w:tabs>
          <w:tab w:val="clear" w:pos="1050"/>
          <w:tab w:val="left" w:pos="625"/>
        </w:tabs>
        <w:ind w:left="-348" w:firstLine="0"/>
        <w:jc w:val="both"/>
        <w:outlineLvl w:val="9"/>
        <w:rPr>
          <w:rtl/>
        </w:rPr>
      </w:pPr>
      <w:r>
        <w:rPr>
          <w:rFonts w:hint="cs"/>
          <w:b/>
          <w:bCs/>
          <w:rtl/>
        </w:rPr>
        <w:t xml:space="preserve">קבלן משנה </w:t>
      </w:r>
      <w:r>
        <w:rPr>
          <w:rtl/>
        </w:rPr>
        <w:t>–</w:t>
      </w:r>
      <w:r>
        <w:rPr>
          <w:rFonts w:hint="cs"/>
          <w:rtl/>
        </w:rPr>
        <w:t xml:space="preserve"> צד ג' באמצעותו הספק מקיים חלק </w:t>
      </w:r>
      <w:r w:rsidR="00DF5454">
        <w:rPr>
          <w:rFonts w:hint="cs"/>
          <w:rtl/>
        </w:rPr>
        <w:t>מהתחייבויותי</w:t>
      </w:r>
      <w:r w:rsidR="00DF5454">
        <w:rPr>
          <w:rFonts w:hint="eastAsia"/>
          <w:rtl/>
        </w:rPr>
        <w:t>ו</w:t>
      </w:r>
      <w:r>
        <w:rPr>
          <w:rFonts w:hint="cs"/>
          <w:rtl/>
        </w:rPr>
        <w:t xml:space="preserve"> בהתאם למכרז זה.</w:t>
      </w:r>
    </w:p>
    <w:p w14:paraId="1B1F16C1" w14:textId="77777777" w:rsidR="00EB45B5" w:rsidRDefault="00EB45B5" w:rsidP="00B9466C">
      <w:pPr>
        <w:pStyle w:val="46"/>
        <w:tabs>
          <w:tab w:val="clear" w:pos="1050"/>
          <w:tab w:val="left" w:pos="625"/>
        </w:tabs>
        <w:ind w:left="-348" w:firstLine="0"/>
        <w:jc w:val="both"/>
        <w:outlineLvl w:val="9"/>
        <w:rPr>
          <w:rtl/>
        </w:rPr>
      </w:pPr>
      <w:r>
        <w:rPr>
          <w:rFonts w:hint="cs"/>
          <w:b/>
          <w:bCs/>
          <w:rtl/>
        </w:rPr>
        <w:t>קטגוריה</w:t>
      </w:r>
      <w:r w:rsidR="00B9466C">
        <w:rPr>
          <w:rFonts w:hint="cs"/>
          <w:b/>
          <w:bCs/>
          <w:rtl/>
        </w:rPr>
        <w:t xml:space="preserve"> </w:t>
      </w:r>
      <w:r w:rsidR="00B9466C">
        <w:t>(Category)</w:t>
      </w:r>
      <w:r w:rsidR="00B9466C">
        <w:rPr>
          <w:rFonts w:hint="cs"/>
          <w:rtl/>
        </w:rPr>
        <w:t xml:space="preserve"> </w:t>
      </w:r>
      <w:r>
        <w:rPr>
          <w:rtl/>
        </w:rPr>
        <w:t>–</w:t>
      </w:r>
      <w:r>
        <w:rPr>
          <w:rFonts w:hint="cs"/>
          <w:rtl/>
        </w:rPr>
        <w:t xml:space="preserve"> </w:t>
      </w:r>
      <w:r w:rsidR="00B9466C">
        <w:rPr>
          <w:rFonts w:hint="cs"/>
          <w:rtl/>
        </w:rPr>
        <w:t>רשימת שירותים בתחום מסוים</w:t>
      </w:r>
      <w:r>
        <w:rPr>
          <w:rFonts w:hint="cs"/>
          <w:rtl/>
        </w:rPr>
        <w:t xml:space="preserve"> </w:t>
      </w:r>
      <w:r w:rsidR="00B9466C">
        <w:rPr>
          <w:rFonts w:hint="cs"/>
          <w:rtl/>
        </w:rPr>
        <w:t xml:space="preserve">(לדוגמא: </w:t>
      </w:r>
      <w:r w:rsidR="006B15A3">
        <w:rPr>
          <w:rFonts w:hint="cs"/>
        </w:rPr>
        <w:t>S</w:t>
      </w:r>
      <w:r w:rsidR="006B15A3">
        <w:t>ecurity</w:t>
      </w:r>
      <w:r w:rsidR="00B9466C">
        <w:rPr>
          <w:rFonts w:hint="cs"/>
          <w:rtl/>
        </w:rPr>
        <w:t xml:space="preserve">, </w:t>
      </w:r>
      <w:r w:rsidR="00B9466C">
        <w:rPr>
          <w:rFonts w:hint="cs"/>
        </w:rPr>
        <w:t>CRM</w:t>
      </w:r>
      <w:r w:rsidR="00B9466C">
        <w:rPr>
          <w:rFonts w:hint="cs"/>
          <w:rtl/>
        </w:rPr>
        <w:t xml:space="preserve">, </w:t>
      </w:r>
      <w:r w:rsidR="00B9466C">
        <w:t>Backup &amp; Recovery</w:t>
      </w:r>
      <w:r w:rsidR="00B9466C">
        <w:rPr>
          <w:rFonts w:hint="cs"/>
          <w:rtl/>
        </w:rPr>
        <w:t xml:space="preserve"> ועוד) המוצעים למכירה בקטלוג השירותים של ספק הענן. </w:t>
      </w:r>
    </w:p>
    <w:p w14:paraId="12B8A349" w14:textId="552ED3F3" w:rsidR="005D375C" w:rsidRDefault="005D375C" w:rsidP="001D452F">
      <w:pPr>
        <w:pStyle w:val="46"/>
        <w:tabs>
          <w:tab w:val="clear" w:pos="1050"/>
          <w:tab w:val="left" w:pos="625"/>
        </w:tabs>
        <w:ind w:left="-348" w:firstLine="0"/>
        <w:jc w:val="both"/>
        <w:outlineLvl w:val="9"/>
        <w:rPr>
          <w:rtl/>
        </w:rPr>
      </w:pPr>
      <w:r w:rsidRPr="00A27BA7">
        <w:rPr>
          <w:rFonts w:hint="cs"/>
          <w:b/>
          <w:bCs/>
          <w:rtl/>
        </w:rPr>
        <w:t>קטלוג שירותים</w:t>
      </w:r>
      <w:r w:rsidR="00B9466C">
        <w:rPr>
          <w:rFonts w:hint="cs"/>
          <w:b/>
          <w:bCs/>
          <w:rtl/>
        </w:rPr>
        <w:t xml:space="preserve"> </w:t>
      </w:r>
      <w:r w:rsidR="00B9466C">
        <w:rPr>
          <w:b/>
          <w:bCs/>
          <w:lang w:val="en-HK"/>
        </w:rPr>
        <w:t>(Marketplace)</w:t>
      </w:r>
      <w:r w:rsidRPr="00A27BA7">
        <w:rPr>
          <w:rFonts w:hint="cs"/>
          <w:rtl/>
        </w:rPr>
        <w:t xml:space="preserve"> </w:t>
      </w:r>
      <w:r w:rsidRPr="00A27BA7">
        <w:rPr>
          <w:rtl/>
        </w:rPr>
        <w:t>–</w:t>
      </w:r>
      <w:r w:rsidRPr="00A27BA7">
        <w:rPr>
          <w:rFonts w:hint="cs"/>
          <w:rtl/>
        </w:rPr>
        <w:t xml:space="preserve"> רשימת </w:t>
      </w:r>
      <w:r w:rsidR="00F40B39">
        <w:rPr>
          <w:rFonts w:hint="cs"/>
          <w:rtl/>
        </w:rPr>
        <w:t>כל ה</w:t>
      </w:r>
      <w:r w:rsidRPr="00A27BA7">
        <w:rPr>
          <w:rFonts w:hint="cs"/>
          <w:rtl/>
        </w:rPr>
        <w:t xml:space="preserve">אפליקציות, </w:t>
      </w:r>
      <w:r w:rsidR="00F40B39">
        <w:rPr>
          <w:rFonts w:hint="cs"/>
          <w:rtl/>
        </w:rPr>
        <w:t>ה</w:t>
      </w:r>
      <w:r w:rsidRPr="00A27BA7">
        <w:rPr>
          <w:rFonts w:hint="cs"/>
          <w:rtl/>
        </w:rPr>
        <w:t>שירותים וכלים אחרים</w:t>
      </w:r>
      <w:r w:rsidRPr="00A27BA7">
        <w:t xml:space="preserve"> </w:t>
      </w:r>
      <w:r w:rsidRPr="00A27BA7">
        <w:rPr>
          <w:rFonts w:hint="cs"/>
          <w:rtl/>
        </w:rPr>
        <w:t>המוצעים על ידי הספק</w:t>
      </w:r>
      <w:r w:rsidR="003D3D1F">
        <w:rPr>
          <w:rFonts w:hint="cs"/>
          <w:rtl/>
        </w:rPr>
        <w:t>ים</w:t>
      </w:r>
      <w:r w:rsidRPr="00A27BA7">
        <w:rPr>
          <w:rFonts w:hint="cs"/>
          <w:rtl/>
        </w:rPr>
        <w:t xml:space="preserve"> </w:t>
      </w:r>
      <w:r w:rsidR="00E70A93">
        <w:rPr>
          <w:rFonts w:hint="cs"/>
          <w:rtl/>
        </w:rPr>
        <w:t xml:space="preserve">שזכו במכרז הענן </w:t>
      </w:r>
      <w:r w:rsidRPr="00A27BA7">
        <w:rPr>
          <w:rFonts w:hint="cs"/>
          <w:rtl/>
        </w:rPr>
        <w:t>באופן ציבורי</w:t>
      </w:r>
      <w:r w:rsidR="00993CC1">
        <w:rPr>
          <w:rFonts w:hint="cs"/>
          <w:rtl/>
        </w:rPr>
        <w:t xml:space="preserve"> ללקוחותי</w:t>
      </w:r>
      <w:r w:rsidR="003D3D1F">
        <w:rPr>
          <w:rFonts w:hint="cs"/>
          <w:rtl/>
        </w:rPr>
        <w:t>הם</w:t>
      </w:r>
      <w:r w:rsidRPr="00A27BA7">
        <w:rPr>
          <w:rFonts w:hint="cs"/>
          <w:rtl/>
        </w:rPr>
        <w:t xml:space="preserve">. שירותים אלו ניתנים להפעלה, שימוש וצריכה על גבי </w:t>
      </w:r>
      <w:r>
        <w:rPr>
          <w:rFonts w:hint="cs"/>
          <w:rtl/>
        </w:rPr>
        <w:t>פלטפורמת</w:t>
      </w:r>
      <w:r w:rsidRPr="00A27BA7">
        <w:rPr>
          <w:rFonts w:hint="cs"/>
          <w:rtl/>
        </w:rPr>
        <w:t xml:space="preserve"> הענן הציבורי של הספק, ומסופקים על ידי הספק עצמו או על ידי </w:t>
      </w:r>
      <w:r w:rsidR="00BF79E6">
        <w:rPr>
          <w:rFonts w:hint="cs"/>
          <w:rtl/>
        </w:rPr>
        <w:t xml:space="preserve">צד ג'. </w:t>
      </w:r>
    </w:p>
    <w:p w14:paraId="505CF1B3" w14:textId="7C932181" w:rsidR="00803724" w:rsidRDefault="00803724" w:rsidP="00994303">
      <w:pPr>
        <w:pStyle w:val="46"/>
        <w:tabs>
          <w:tab w:val="clear" w:pos="1050"/>
          <w:tab w:val="left" w:pos="625"/>
        </w:tabs>
        <w:ind w:left="-348" w:firstLine="0"/>
        <w:jc w:val="both"/>
        <w:outlineLvl w:val="9"/>
        <w:rPr>
          <w:rtl/>
        </w:rPr>
      </w:pPr>
      <w:r>
        <w:rPr>
          <w:rFonts w:hint="cs"/>
          <w:b/>
          <w:bCs/>
          <w:rtl/>
        </w:rPr>
        <w:t xml:space="preserve">רישוי </w:t>
      </w:r>
      <w:r>
        <w:rPr>
          <w:b/>
          <w:bCs/>
        </w:rPr>
        <w:t>(Subscription)</w:t>
      </w:r>
      <w:r>
        <w:rPr>
          <w:rFonts w:hint="cs"/>
          <w:b/>
          <w:bCs/>
          <w:rtl/>
        </w:rPr>
        <w:t xml:space="preserve"> </w:t>
      </w:r>
      <w:r>
        <w:rPr>
          <w:rtl/>
        </w:rPr>
        <w:t>–</w:t>
      </w:r>
      <w:r>
        <w:rPr>
          <w:rFonts w:hint="cs"/>
          <w:rtl/>
        </w:rPr>
        <w:t xml:space="preserve"> מודל עסקי אשר במסגרתו לקוח רוכש שירות ומשלם עבורו תשלום עיתי, כאשר הרישוי מסופק על ידי ספק שירותי צד ג' באמצעות השוק הדיגיטלי, אשר אחראי על הקצאת הרישוי, רישומו ואספקת התוכנה או השירות ללקוח.  </w:t>
      </w:r>
    </w:p>
    <w:p w14:paraId="18B13320" w14:textId="77777777" w:rsidR="000B0707" w:rsidRDefault="000B0707" w:rsidP="00B9466C">
      <w:pPr>
        <w:pStyle w:val="46"/>
        <w:tabs>
          <w:tab w:val="clear" w:pos="1050"/>
          <w:tab w:val="left" w:pos="625"/>
        </w:tabs>
        <w:ind w:left="-348" w:firstLine="0"/>
        <w:jc w:val="both"/>
        <w:outlineLvl w:val="9"/>
        <w:rPr>
          <w:rtl/>
        </w:rPr>
      </w:pPr>
      <w:r>
        <w:rPr>
          <w:rFonts w:hint="cs"/>
          <w:b/>
          <w:bCs/>
          <w:rtl/>
        </w:rPr>
        <w:t>שוק דיגיטלי</w:t>
      </w:r>
      <w:r w:rsidR="00B9466C">
        <w:rPr>
          <w:rFonts w:hint="cs"/>
          <w:b/>
          <w:bCs/>
          <w:rtl/>
        </w:rPr>
        <w:t xml:space="preserve"> </w:t>
      </w:r>
      <w:r w:rsidRPr="00A27BA7">
        <w:rPr>
          <w:rtl/>
        </w:rPr>
        <w:t>–</w:t>
      </w:r>
      <w:r w:rsidRPr="00A27BA7">
        <w:rPr>
          <w:rFonts w:hint="cs"/>
          <w:rtl/>
        </w:rPr>
        <w:t xml:space="preserve"> חנות וירטואלית המופעלת על ידי ספק שירותי הענן</w:t>
      </w:r>
      <w:r>
        <w:rPr>
          <w:rFonts w:hint="cs"/>
          <w:rtl/>
        </w:rPr>
        <w:t xml:space="preserve"> באופן ייעודי עבור המזמינים</w:t>
      </w:r>
      <w:r w:rsidR="00B9466C">
        <w:rPr>
          <w:rFonts w:hint="cs"/>
          <w:rtl/>
        </w:rPr>
        <w:t xml:space="preserve"> במכרז זה</w:t>
      </w:r>
      <w:r w:rsidRPr="00A27BA7">
        <w:rPr>
          <w:rFonts w:hint="cs"/>
          <w:rtl/>
        </w:rPr>
        <w:t xml:space="preserve">, ובה </w:t>
      </w:r>
      <w:r w:rsidR="00B9466C">
        <w:rPr>
          <w:rFonts w:hint="cs"/>
          <w:rtl/>
        </w:rPr>
        <w:t>המזמינים</w:t>
      </w:r>
      <w:r w:rsidRPr="00A27BA7">
        <w:rPr>
          <w:rFonts w:hint="cs"/>
          <w:rtl/>
        </w:rPr>
        <w:t xml:space="preserve"> יכולים לאתר ולרכוש אפליקציות ושירותים המוצעים על ידי ספק שירותי הענן עצמו, וכן על ידי חברות אחרות (</w:t>
      </w:r>
      <w:r>
        <w:rPr>
          <w:rFonts w:hint="cs"/>
          <w:rtl/>
        </w:rPr>
        <w:t xml:space="preserve">שירותי </w:t>
      </w:r>
      <w:r w:rsidRPr="00A27BA7">
        <w:rPr>
          <w:rFonts w:hint="cs"/>
          <w:rtl/>
        </w:rPr>
        <w:t xml:space="preserve">צד ג'), ולצרוך אותם על גבי פלטפורמת שירותי הענן </w:t>
      </w:r>
      <w:r>
        <w:rPr>
          <w:rFonts w:hint="cs"/>
          <w:rtl/>
        </w:rPr>
        <w:t xml:space="preserve">הציבורי </w:t>
      </w:r>
      <w:r w:rsidRPr="00A27BA7">
        <w:rPr>
          <w:rFonts w:hint="cs"/>
          <w:rtl/>
        </w:rPr>
        <w:t>של הספק.</w:t>
      </w:r>
    </w:p>
    <w:p w14:paraId="610316F5" w14:textId="77777777" w:rsidR="000F2DD1" w:rsidRDefault="000F2DD1" w:rsidP="00B9466C">
      <w:pPr>
        <w:pStyle w:val="46"/>
        <w:tabs>
          <w:tab w:val="clear" w:pos="1050"/>
          <w:tab w:val="left" w:pos="625"/>
        </w:tabs>
        <w:ind w:left="-348" w:firstLine="0"/>
        <w:jc w:val="both"/>
        <w:outlineLvl w:val="9"/>
        <w:rPr>
          <w:rtl/>
        </w:rPr>
      </w:pPr>
      <w:r>
        <w:rPr>
          <w:rFonts w:hint="cs"/>
          <w:b/>
          <w:bCs/>
          <w:rtl/>
        </w:rPr>
        <w:t xml:space="preserve">שירות רוחבי </w:t>
      </w:r>
      <w:r>
        <w:rPr>
          <w:rtl/>
        </w:rPr>
        <w:t>–</w:t>
      </w:r>
      <w:r>
        <w:rPr>
          <w:rFonts w:hint="cs"/>
          <w:rtl/>
        </w:rPr>
        <w:t xml:space="preserve"> שירות אשר עורך המכרז בחר בו במסגרת הליך מכרזי כפתרון יחיד לתחום שירות מסוים עבור משרדי הממשלה.</w:t>
      </w:r>
    </w:p>
    <w:p w14:paraId="4E94A805" w14:textId="77777777" w:rsidR="000B0707" w:rsidRDefault="000B0707" w:rsidP="000B0707">
      <w:pPr>
        <w:pStyle w:val="46"/>
        <w:tabs>
          <w:tab w:val="clear" w:pos="1050"/>
          <w:tab w:val="left" w:pos="625"/>
        </w:tabs>
        <w:ind w:left="-348" w:firstLine="0"/>
        <w:jc w:val="both"/>
        <w:outlineLvl w:val="9"/>
        <w:rPr>
          <w:rtl/>
        </w:rPr>
      </w:pPr>
      <w:r w:rsidRPr="00A27BA7">
        <w:rPr>
          <w:rFonts w:hint="cs"/>
          <w:b/>
          <w:bCs/>
          <w:rtl/>
        </w:rPr>
        <w:t>שירותי ענן</w:t>
      </w:r>
      <w:r w:rsidRPr="00A27BA7">
        <w:rPr>
          <w:rFonts w:hint="cs"/>
          <w:rtl/>
        </w:rPr>
        <w:t xml:space="preserve"> </w:t>
      </w:r>
      <w:r w:rsidRPr="00A27BA7">
        <w:rPr>
          <w:rtl/>
        </w:rPr>
        <w:t>–</w:t>
      </w:r>
      <w:r w:rsidRPr="00A27BA7">
        <w:rPr>
          <w:rFonts w:hint="cs"/>
          <w:rtl/>
        </w:rPr>
        <w:t xml:space="preserve"> שירותי מחשוב ענן הניתנים למשתמש באמצעות מחשב מרוחק אחד או יותר.</w:t>
      </w:r>
    </w:p>
    <w:p w14:paraId="37FE9AB0" w14:textId="5B6ED647" w:rsidR="00B47F06" w:rsidRDefault="00E33F4E" w:rsidP="00E11D57">
      <w:pPr>
        <w:pStyle w:val="46"/>
        <w:tabs>
          <w:tab w:val="clear" w:pos="1050"/>
          <w:tab w:val="left" w:pos="625"/>
        </w:tabs>
        <w:ind w:left="-348" w:firstLine="0"/>
        <w:jc w:val="both"/>
        <w:outlineLvl w:val="9"/>
        <w:rPr>
          <w:b/>
          <w:bCs/>
          <w:rtl/>
        </w:rPr>
      </w:pPr>
      <w:r>
        <w:rPr>
          <w:rFonts w:hint="cs"/>
          <w:b/>
          <w:bCs/>
          <w:rtl/>
        </w:rPr>
        <w:t>שירות המסופק בא</w:t>
      </w:r>
      <w:r w:rsidR="00B47F06">
        <w:rPr>
          <w:rFonts w:hint="cs"/>
          <w:b/>
          <w:bCs/>
          <w:rtl/>
        </w:rPr>
        <w:t>זור הישראלי</w:t>
      </w:r>
      <w:r w:rsidR="00885600">
        <w:rPr>
          <w:rFonts w:hint="cs"/>
          <w:b/>
          <w:bCs/>
          <w:rtl/>
        </w:rPr>
        <w:t xml:space="preserve"> או שירות ישראלי</w:t>
      </w:r>
      <w:r w:rsidR="00B47F06" w:rsidRPr="0086053C">
        <w:rPr>
          <w:rFonts w:hint="cs"/>
          <w:rtl/>
        </w:rPr>
        <w:t xml:space="preserve"> </w:t>
      </w:r>
      <w:r w:rsidR="00B47F06" w:rsidRPr="0086053C">
        <w:rPr>
          <w:rtl/>
        </w:rPr>
        <w:t>–</w:t>
      </w:r>
      <w:r w:rsidR="00B47F06" w:rsidRPr="0086053C">
        <w:rPr>
          <w:rFonts w:hint="cs"/>
          <w:rtl/>
        </w:rPr>
        <w:t xml:space="preserve"> שירות אשר מסופק </w:t>
      </w:r>
      <w:r w:rsidR="0086053C">
        <w:rPr>
          <w:rFonts w:hint="cs"/>
          <w:rtl/>
        </w:rPr>
        <w:t>במלואו</w:t>
      </w:r>
      <w:r>
        <w:rPr>
          <w:rFonts w:hint="cs"/>
          <w:rtl/>
        </w:rPr>
        <w:t xml:space="preserve"> מהא</w:t>
      </w:r>
      <w:r w:rsidR="00B47F06" w:rsidRPr="0086053C">
        <w:rPr>
          <w:rFonts w:hint="cs"/>
          <w:rtl/>
        </w:rPr>
        <w:t>זור הישראלי</w:t>
      </w:r>
      <w:r w:rsidR="00885600">
        <w:rPr>
          <w:rFonts w:hint="cs"/>
          <w:rtl/>
        </w:rPr>
        <w:t xml:space="preserve"> </w:t>
      </w:r>
      <w:r w:rsidR="00C0730D">
        <w:rPr>
          <w:rFonts w:hint="cs"/>
          <w:rtl/>
        </w:rPr>
        <w:t>של אח</w:t>
      </w:r>
      <w:r w:rsidR="00CF6ED6">
        <w:rPr>
          <w:rFonts w:hint="cs"/>
          <w:rtl/>
        </w:rPr>
        <w:t>ד</w:t>
      </w:r>
      <w:r w:rsidR="00C0730D">
        <w:rPr>
          <w:rFonts w:hint="cs"/>
          <w:rtl/>
        </w:rPr>
        <w:t xml:space="preserve"> מ</w:t>
      </w:r>
      <w:r w:rsidR="00CF6ED6">
        <w:rPr>
          <w:rFonts w:hint="cs"/>
          <w:rtl/>
        </w:rPr>
        <w:t xml:space="preserve">ספקי </w:t>
      </w:r>
      <w:r w:rsidR="00240E53">
        <w:rPr>
          <w:rFonts w:hint="cs"/>
          <w:rtl/>
        </w:rPr>
        <w:t>הענן</w:t>
      </w:r>
      <w:r w:rsidR="00C0730D">
        <w:rPr>
          <w:rFonts w:hint="cs"/>
          <w:rtl/>
        </w:rPr>
        <w:t xml:space="preserve"> </w:t>
      </w:r>
      <w:r w:rsidR="00885600">
        <w:rPr>
          <w:rFonts w:hint="cs"/>
          <w:rtl/>
        </w:rPr>
        <w:t>כאשר כל ה</w:t>
      </w:r>
      <w:r w:rsidR="00B47F06" w:rsidRPr="0086053C">
        <w:rPr>
          <w:rFonts w:hint="cs"/>
          <w:rtl/>
        </w:rPr>
        <w:t xml:space="preserve">עיבוד, תעבורת </w:t>
      </w:r>
      <w:r w:rsidR="00D457AF">
        <w:rPr>
          <w:rFonts w:hint="cs"/>
          <w:rtl/>
        </w:rPr>
        <w:t>נתוני התוכן</w:t>
      </w:r>
      <w:r w:rsidR="00B47F06" w:rsidRPr="0086053C">
        <w:rPr>
          <w:rFonts w:hint="cs"/>
          <w:rtl/>
        </w:rPr>
        <w:t xml:space="preserve">, </w:t>
      </w:r>
      <w:r w:rsidR="00885600">
        <w:rPr>
          <w:rFonts w:hint="cs"/>
          <w:rtl/>
        </w:rPr>
        <w:t>ו</w:t>
      </w:r>
      <w:r w:rsidR="00B47F06" w:rsidRPr="0086053C">
        <w:rPr>
          <w:rFonts w:hint="cs"/>
          <w:rtl/>
        </w:rPr>
        <w:t xml:space="preserve">שמירת </w:t>
      </w:r>
      <w:r w:rsidR="00E11D57">
        <w:rPr>
          <w:rFonts w:hint="cs"/>
          <w:rtl/>
        </w:rPr>
        <w:t xml:space="preserve">נתוני </w:t>
      </w:r>
      <w:r w:rsidR="00D457AF">
        <w:rPr>
          <w:rFonts w:hint="cs"/>
          <w:rtl/>
        </w:rPr>
        <w:t xml:space="preserve">התוכן </w:t>
      </w:r>
      <w:r>
        <w:rPr>
          <w:rFonts w:hint="cs"/>
          <w:rtl/>
        </w:rPr>
        <w:t>מתבצעים בא</w:t>
      </w:r>
      <w:r w:rsidR="00885600">
        <w:rPr>
          <w:rFonts w:hint="cs"/>
          <w:rtl/>
        </w:rPr>
        <w:t>זור הישראלי בלבד</w:t>
      </w:r>
      <w:r w:rsidR="0086053C">
        <w:rPr>
          <w:rFonts w:hint="cs"/>
          <w:rtl/>
        </w:rPr>
        <w:t xml:space="preserve">. </w:t>
      </w:r>
    </w:p>
    <w:p w14:paraId="3D8127BB" w14:textId="77777777" w:rsidR="000B0707" w:rsidRDefault="000B0707" w:rsidP="00CF6ED6">
      <w:pPr>
        <w:pStyle w:val="46"/>
        <w:tabs>
          <w:tab w:val="clear" w:pos="1050"/>
          <w:tab w:val="left" w:pos="625"/>
        </w:tabs>
        <w:ind w:left="-348" w:firstLine="0"/>
        <w:jc w:val="both"/>
        <w:outlineLvl w:val="9"/>
        <w:rPr>
          <w:rtl/>
        </w:rPr>
      </w:pPr>
      <w:r>
        <w:rPr>
          <w:rFonts w:hint="cs"/>
          <w:b/>
          <w:bCs/>
          <w:rtl/>
        </w:rPr>
        <w:t xml:space="preserve">שירותי צד ג' </w:t>
      </w:r>
      <w:r>
        <w:rPr>
          <w:rtl/>
        </w:rPr>
        <w:t>–</w:t>
      </w:r>
      <w:r>
        <w:rPr>
          <w:rFonts w:hint="cs"/>
          <w:rtl/>
        </w:rPr>
        <w:t xml:space="preserve"> שירותים הניתנים לצריכה </w:t>
      </w:r>
      <w:r w:rsidRPr="00E21A06">
        <w:rPr>
          <w:rFonts w:hint="cs"/>
          <w:rtl/>
        </w:rPr>
        <w:t xml:space="preserve"> </w:t>
      </w:r>
      <w:r>
        <w:rPr>
          <w:rFonts w:hint="cs"/>
          <w:rtl/>
        </w:rPr>
        <w:t>על ידי משתמשים בפלטפורמת הענן הציבורי של ספק</w:t>
      </w:r>
      <w:r w:rsidR="00CF6ED6">
        <w:rPr>
          <w:rFonts w:hint="cs"/>
          <w:rtl/>
        </w:rPr>
        <w:t>י הענן</w:t>
      </w:r>
      <w:r>
        <w:rPr>
          <w:rFonts w:hint="cs"/>
          <w:rtl/>
        </w:rPr>
        <w:t>, והינם בבעלות צד ג' ומתומחרים על ידי צד ג'</w:t>
      </w:r>
      <w:r>
        <w:rPr>
          <w:rFonts w:ascii="David" w:hAnsi="David" w:hint="cs"/>
          <w:rtl/>
        </w:rPr>
        <w:t xml:space="preserve"> בלבד, ללא מעורבות ספק</w:t>
      </w:r>
      <w:r w:rsidR="00CF6ED6">
        <w:rPr>
          <w:rFonts w:ascii="David" w:hAnsi="David" w:hint="cs"/>
          <w:rtl/>
        </w:rPr>
        <w:t>י הענן</w:t>
      </w:r>
      <w:r>
        <w:rPr>
          <w:rFonts w:ascii="David" w:hAnsi="David" w:hint="cs"/>
          <w:rtl/>
        </w:rPr>
        <w:t>.</w:t>
      </w:r>
      <w:r>
        <w:rPr>
          <w:rFonts w:hint="cs"/>
          <w:rtl/>
        </w:rPr>
        <w:t xml:space="preserve"> </w:t>
      </w:r>
    </w:p>
    <w:p w14:paraId="1EDE09F3" w14:textId="77777777" w:rsidR="00F03DC6" w:rsidRDefault="00D71850" w:rsidP="009A20CB">
      <w:pPr>
        <w:pStyle w:val="46"/>
        <w:tabs>
          <w:tab w:val="clear" w:pos="1050"/>
          <w:tab w:val="left" w:pos="625"/>
        </w:tabs>
        <w:spacing w:after="0"/>
        <w:ind w:left="-346" w:firstLine="0"/>
        <w:jc w:val="both"/>
        <w:outlineLvl w:val="9"/>
        <w:rPr>
          <w:rtl/>
        </w:rPr>
      </w:pPr>
      <w:r>
        <w:rPr>
          <w:rFonts w:hint="cs"/>
          <w:b/>
          <w:bCs/>
          <w:rtl/>
        </w:rPr>
        <w:t xml:space="preserve">תוכנה כשירות </w:t>
      </w:r>
      <w:r>
        <w:rPr>
          <w:b/>
          <w:bCs/>
          <w:rtl/>
        </w:rPr>
        <w:t>–</w:t>
      </w:r>
      <w:r>
        <w:rPr>
          <w:rFonts w:hint="cs"/>
          <w:b/>
          <w:bCs/>
          <w:rtl/>
        </w:rPr>
        <w:t xml:space="preserve"> </w:t>
      </w:r>
      <w:r>
        <w:rPr>
          <w:b/>
          <w:bCs/>
        </w:rPr>
        <w:t>SaaS</w:t>
      </w:r>
      <w:r>
        <w:rPr>
          <w:rFonts w:hint="cs"/>
          <w:b/>
          <w:bCs/>
          <w:rtl/>
        </w:rPr>
        <w:t xml:space="preserve"> </w:t>
      </w:r>
      <w:r>
        <w:rPr>
          <w:b/>
          <w:bCs/>
          <w:rtl/>
        </w:rPr>
        <w:t>–</w:t>
      </w:r>
      <w:r>
        <w:rPr>
          <w:rFonts w:hint="cs"/>
          <w:b/>
          <w:bCs/>
          <w:rtl/>
        </w:rPr>
        <w:t xml:space="preserve"> </w:t>
      </w:r>
      <w:r>
        <w:rPr>
          <w:b/>
          <w:bCs/>
        </w:rPr>
        <w:t>Software as a Service</w:t>
      </w:r>
      <w:r>
        <w:rPr>
          <w:rFonts w:hint="cs"/>
          <w:b/>
          <w:bCs/>
          <w:rtl/>
        </w:rPr>
        <w:t xml:space="preserve"> </w:t>
      </w:r>
      <w:r>
        <w:rPr>
          <w:b/>
          <w:bCs/>
          <w:rtl/>
        </w:rPr>
        <w:t>–</w:t>
      </w:r>
      <w:r>
        <w:rPr>
          <w:rFonts w:hint="cs"/>
          <w:b/>
          <w:bCs/>
          <w:rtl/>
        </w:rPr>
        <w:t xml:space="preserve"> </w:t>
      </w:r>
      <w:r>
        <w:rPr>
          <w:rFonts w:hint="cs"/>
          <w:rtl/>
        </w:rPr>
        <w:t xml:space="preserve">מודל לצריכת שירות תוכנה בענן </w:t>
      </w:r>
      <w:r w:rsidR="00F03DC6">
        <w:rPr>
          <w:rFonts w:hint="cs"/>
          <w:rtl/>
        </w:rPr>
        <w:t>ה</w:t>
      </w:r>
      <w:r w:rsidR="00F03DC6" w:rsidRPr="00F03DC6">
        <w:rPr>
          <w:rtl/>
        </w:rPr>
        <w:t xml:space="preserve">מקיים </w:t>
      </w:r>
      <w:r w:rsidR="00F03DC6">
        <w:rPr>
          <w:rFonts w:hint="cs"/>
          <w:rtl/>
        </w:rPr>
        <w:t>אחת</w:t>
      </w:r>
      <w:r w:rsidR="00F03DC6" w:rsidRPr="00F03DC6">
        <w:rPr>
          <w:rtl/>
        </w:rPr>
        <w:t xml:space="preserve"> או יותר מבין החלופות הבאות:</w:t>
      </w:r>
    </w:p>
    <w:p w14:paraId="47308106" w14:textId="77777777" w:rsidR="00F03DC6" w:rsidRDefault="002C3F65" w:rsidP="009A20CB">
      <w:pPr>
        <w:pStyle w:val="46"/>
        <w:numPr>
          <w:ilvl w:val="0"/>
          <w:numId w:val="165"/>
        </w:numPr>
        <w:tabs>
          <w:tab w:val="clear" w:pos="1050"/>
          <w:tab w:val="left" w:pos="625"/>
        </w:tabs>
        <w:spacing w:before="0" w:after="0"/>
        <w:ind w:left="374"/>
        <w:jc w:val="both"/>
        <w:outlineLvl w:val="9"/>
      </w:pPr>
      <w:r>
        <w:rPr>
          <w:rFonts w:hint="cs"/>
          <w:rtl/>
        </w:rPr>
        <w:t>ספק ה</w:t>
      </w:r>
      <w:r w:rsidR="00460A2F">
        <w:rPr>
          <w:rFonts w:hint="cs"/>
          <w:rtl/>
        </w:rPr>
        <w:t>שירות</w:t>
      </w:r>
      <w:r>
        <w:rPr>
          <w:rFonts w:hint="cs"/>
          <w:rtl/>
        </w:rPr>
        <w:t xml:space="preserve"> פורס ומארח את התוכנה על גבי תשתית ספק</w:t>
      </w:r>
      <w:r w:rsidR="00CF6ED6">
        <w:rPr>
          <w:rFonts w:hint="cs"/>
          <w:rtl/>
        </w:rPr>
        <w:t>י</w:t>
      </w:r>
      <w:r>
        <w:rPr>
          <w:rFonts w:hint="cs"/>
          <w:rtl/>
        </w:rPr>
        <w:t xml:space="preserve"> הענן ונושא באחריות למתן גישה ללקוחות לתוכנה ולשירותים המסופקים במסגרתה ולשמירה על רמת השירות ללקוחות</w:t>
      </w:r>
      <w:r w:rsidR="00F03DC6">
        <w:rPr>
          <w:rFonts w:hint="cs"/>
          <w:rtl/>
        </w:rPr>
        <w:t>.</w:t>
      </w:r>
    </w:p>
    <w:p w14:paraId="2AD2A38A" w14:textId="77777777" w:rsidR="00F03DC6" w:rsidRDefault="00460A2F" w:rsidP="009A20CB">
      <w:pPr>
        <w:pStyle w:val="46"/>
        <w:numPr>
          <w:ilvl w:val="0"/>
          <w:numId w:val="165"/>
        </w:numPr>
        <w:tabs>
          <w:tab w:val="clear" w:pos="1050"/>
          <w:tab w:val="left" w:pos="625"/>
        </w:tabs>
        <w:spacing w:before="0" w:after="0"/>
        <w:ind w:left="374"/>
        <w:jc w:val="both"/>
        <w:outlineLvl w:val="9"/>
      </w:pPr>
      <w:r>
        <w:rPr>
          <w:rFonts w:hint="cs"/>
          <w:rtl/>
        </w:rPr>
        <w:t xml:space="preserve">במסגרת השירות, נתוני התוכן של המזמינים </w:t>
      </w:r>
      <w:r w:rsidR="00786FDB">
        <w:rPr>
          <w:rFonts w:hint="cs"/>
          <w:rtl/>
        </w:rPr>
        <w:t>מועברים, נשמרים או מעובדים במערכות הספק</w:t>
      </w:r>
      <w:r w:rsidR="00F03DC6">
        <w:rPr>
          <w:rFonts w:hint="cs"/>
          <w:rtl/>
        </w:rPr>
        <w:t xml:space="preserve"> או במערכות שבשליטתו.</w:t>
      </w:r>
    </w:p>
    <w:p w14:paraId="6DD8AF3C" w14:textId="77777777" w:rsidR="00312A6E" w:rsidRDefault="00F03DC6" w:rsidP="009A20CB">
      <w:pPr>
        <w:pStyle w:val="46"/>
        <w:numPr>
          <w:ilvl w:val="0"/>
          <w:numId w:val="165"/>
        </w:numPr>
        <w:tabs>
          <w:tab w:val="clear" w:pos="1050"/>
          <w:tab w:val="left" w:pos="625"/>
        </w:tabs>
        <w:spacing w:before="0"/>
        <w:ind w:left="374"/>
        <w:jc w:val="both"/>
        <w:outlineLvl w:val="9"/>
        <w:rPr>
          <w:rtl/>
        </w:rPr>
      </w:pPr>
      <w:r>
        <w:rPr>
          <w:rFonts w:hint="cs"/>
          <w:rtl/>
        </w:rPr>
        <w:t xml:space="preserve">במסגרת השירות, </w:t>
      </w:r>
      <w:r w:rsidR="00460A2F">
        <w:rPr>
          <w:rFonts w:hint="cs"/>
          <w:rtl/>
        </w:rPr>
        <w:t xml:space="preserve">נתוני התוכן של המזמינים נמצאים, באופן קבוע או </w:t>
      </w:r>
      <w:r w:rsidR="00130059">
        <w:rPr>
          <w:rFonts w:hint="cs"/>
          <w:rtl/>
        </w:rPr>
        <w:t>רגעי</w:t>
      </w:r>
      <w:r>
        <w:rPr>
          <w:rFonts w:hint="cs"/>
          <w:rtl/>
        </w:rPr>
        <w:t>,</w:t>
      </w:r>
      <w:r w:rsidR="00460A2F">
        <w:rPr>
          <w:rFonts w:hint="cs"/>
          <w:rtl/>
        </w:rPr>
        <w:t xml:space="preserve"> </w:t>
      </w:r>
      <w:r w:rsidR="00786FDB">
        <w:rPr>
          <w:rFonts w:hint="cs"/>
          <w:rtl/>
        </w:rPr>
        <w:t>בשליטת הספק</w:t>
      </w:r>
      <w:r w:rsidR="008C2018">
        <w:rPr>
          <w:rFonts w:hint="cs"/>
          <w:rtl/>
        </w:rPr>
        <w:t xml:space="preserve"> (לרבות קריאה, שינוי, מחיקה, ביצוע כל פעולה אחרת בנתונים או שינוי בהרשאות הגישה אליהם)</w:t>
      </w:r>
      <w:r w:rsidR="00786FDB">
        <w:rPr>
          <w:rFonts w:hint="cs"/>
          <w:rtl/>
        </w:rPr>
        <w:t>.</w:t>
      </w:r>
      <w:r w:rsidR="00312A6E">
        <w:rPr>
          <w:rFonts w:hint="cs"/>
          <w:b/>
          <w:bCs/>
          <w:rtl/>
        </w:rPr>
        <w:t xml:space="preserve"> </w:t>
      </w:r>
    </w:p>
    <w:p w14:paraId="2CC7834A" w14:textId="23808A38" w:rsidR="0024175D" w:rsidRPr="00B65D62" w:rsidRDefault="0024175D" w:rsidP="00106A88">
      <w:pPr>
        <w:pStyle w:val="46"/>
        <w:tabs>
          <w:tab w:val="clear" w:pos="1050"/>
          <w:tab w:val="left" w:pos="625"/>
        </w:tabs>
        <w:ind w:left="-348" w:firstLine="0"/>
        <w:jc w:val="both"/>
        <w:outlineLvl w:val="9"/>
        <w:rPr>
          <w:rtl/>
        </w:rPr>
      </w:pPr>
      <w:r>
        <w:rPr>
          <w:rFonts w:hint="cs"/>
          <w:b/>
          <w:bCs/>
          <w:rtl/>
        </w:rPr>
        <w:t xml:space="preserve">תוכנה שאינה תכנה </w:t>
      </w:r>
      <w:r w:rsidRPr="00B1602C">
        <w:rPr>
          <w:rFonts w:hint="eastAsia"/>
          <w:b/>
          <w:bCs/>
          <w:rtl/>
        </w:rPr>
        <w:t>כשירות</w:t>
      </w:r>
      <w:r w:rsidRPr="00B1602C">
        <w:rPr>
          <w:b/>
          <w:bCs/>
          <w:rtl/>
        </w:rPr>
        <w:t xml:space="preserve"> –</w:t>
      </w:r>
      <w:r w:rsidRPr="009A20CB">
        <w:rPr>
          <w:b/>
          <w:bCs/>
          <w:rtl/>
        </w:rPr>
        <w:t xml:space="preserve"> </w:t>
      </w:r>
      <w:r w:rsidRPr="009A20CB">
        <w:rPr>
          <w:b/>
          <w:bCs/>
        </w:rPr>
        <w:t>Non-SaaS</w:t>
      </w:r>
      <w:r>
        <w:rPr>
          <w:rFonts w:hint="cs"/>
          <w:rtl/>
        </w:rPr>
        <w:t xml:space="preserve"> </w:t>
      </w:r>
      <w:r w:rsidR="001F6B83">
        <w:rPr>
          <w:rtl/>
        </w:rPr>
        <w:t>–</w:t>
      </w:r>
      <w:r>
        <w:rPr>
          <w:rFonts w:hint="cs"/>
          <w:rtl/>
        </w:rPr>
        <w:t xml:space="preserve"> </w:t>
      </w:r>
      <w:r w:rsidR="001F6B83">
        <w:rPr>
          <w:rFonts w:hint="cs"/>
          <w:rtl/>
        </w:rPr>
        <w:t>כל שירות</w:t>
      </w:r>
      <w:r w:rsidR="009B2516">
        <w:rPr>
          <w:rFonts w:hint="cs"/>
          <w:rtl/>
        </w:rPr>
        <w:t xml:space="preserve"> המופעל על בסיס פלטפורמת הענן של ספק</w:t>
      </w:r>
      <w:r w:rsidR="00106A88">
        <w:rPr>
          <w:rFonts w:hint="cs"/>
          <w:rtl/>
        </w:rPr>
        <w:t xml:space="preserve"> שירותי</w:t>
      </w:r>
      <w:r w:rsidR="009B2516">
        <w:rPr>
          <w:rFonts w:hint="cs"/>
          <w:rtl/>
        </w:rPr>
        <w:t xml:space="preserve"> ענן</w:t>
      </w:r>
      <w:r w:rsidR="001F6B83">
        <w:rPr>
          <w:rFonts w:hint="cs"/>
          <w:rtl/>
        </w:rPr>
        <w:t xml:space="preserve"> </w:t>
      </w:r>
      <w:r w:rsidR="009B2516">
        <w:rPr>
          <w:rFonts w:hint="cs"/>
          <w:rtl/>
        </w:rPr>
        <w:t>ו</w:t>
      </w:r>
      <w:r w:rsidR="001F6B83">
        <w:rPr>
          <w:rFonts w:hint="cs"/>
          <w:rtl/>
        </w:rPr>
        <w:t>שאינו תוכנה כשירות (</w:t>
      </w:r>
      <w:r w:rsidR="001F6B83">
        <w:t>SaaS</w:t>
      </w:r>
      <w:r w:rsidR="001F6B83">
        <w:rPr>
          <w:rFonts w:hint="cs"/>
          <w:rtl/>
        </w:rPr>
        <w:t>)</w:t>
      </w:r>
      <w:r w:rsidR="00460A2F">
        <w:rPr>
          <w:rFonts w:hint="cs"/>
          <w:rtl/>
        </w:rPr>
        <w:t>.</w:t>
      </w:r>
    </w:p>
    <w:p w14:paraId="7D047656" w14:textId="77777777" w:rsidR="00D76325" w:rsidRPr="00DF5454" w:rsidRDefault="00D76325" w:rsidP="00614C72">
      <w:pPr>
        <w:pStyle w:val="46"/>
        <w:tabs>
          <w:tab w:val="clear" w:pos="1050"/>
          <w:tab w:val="left" w:pos="625"/>
        </w:tabs>
        <w:ind w:left="-348" w:firstLine="0"/>
        <w:jc w:val="both"/>
        <w:outlineLvl w:val="9"/>
        <w:rPr>
          <w:rtl/>
        </w:rPr>
      </w:pPr>
      <w:r w:rsidRPr="00DF5454">
        <w:rPr>
          <w:rFonts w:hint="eastAsia"/>
          <w:b/>
          <w:bCs/>
          <w:rtl/>
        </w:rPr>
        <w:t>תמחור</w:t>
      </w:r>
      <w:r w:rsidRPr="00DF5454">
        <w:rPr>
          <w:b/>
          <w:bCs/>
          <w:rtl/>
        </w:rPr>
        <w:t xml:space="preserve"> מבוסס התחייבות </w:t>
      </w:r>
      <w:r w:rsidRPr="00DF5454">
        <w:rPr>
          <w:rtl/>
        </w:rPr>
        <w:t xml:space="preserve">– </w:t>
      </w:r>
      <w:r w:rsidR="00614C72">
        <w:rPr>
          <w:rFonts w:hint="cs"/>
          <w:rtl/>
        </w:rPr>
        <w:t>מודל רכישת שירות או תוכנה ברישוי שבו הלקוח רוכש כמות או היקף שימוש מראש (לרבות רכישה במודל</w:t>
      </w:r>
      <w:r w:rsidR="00482FF4">
        <w:rPr>
          <w:rFonts w:hint="cs"/>
          <w:rtl/>
        </w:rPr>
        <w:t xml:space="preserve"> </w:t>
      </w:r>
      <w:r w:rsidR="00482FF4">
        <w:t>commit</w:t>
      </w:r>
      <w:r w:rsidR="00482FF4">
        <w:rPr>
          <w:rFonts w:hint="cs"/>
          <w:rtl/>
        </w:rPr>
        <w:t>,</w:t>
      </w:r>
      <w:r w:rsidR="00614C72">
        <w:rPr>
          <w:rFonts w:hint="cs"/>
          <w:rtl/>
        </w:rPr>
        <w:t xml:space="preserve"> </w:t>
      </w:r>
      <w:r w:rsidR="00BD3358">
        <w:rPr>
          <w:rFonts w:hint="cs"/>
        </w:rPr>
        <w:t>RI</w:t>
      </w:r>
      <w:r w:rsidR="00BD3358">
        <w:rPr>
          <w:rFonts w:hint="cs"/>
          <w:rtl/>
        </w:rPr>
        <w:t xml:space="preserve"> </w:t>
      </w:r>
      <w:r w:rsidR="00614C72">
        <w:rPr>
          <w:rFonts w:hint="cs"/>
          <w:rtl/>
        </w:rPr>
        <w:t xml:space="preserve">או במסגרת </w:t>
      </w:r>
      <w:r w:rsidR="00614C72">
        <w:t>installment payments</w:t>
      </w:r>
      <w:r w:rsidR="00614C72">
        <w:rPr>
          <w:rFonts w:hint="cs"/>
          <w:rtl/>
        </w:rPr>
        <w:t xml:space="preserve">). </w:t>
      </w:r>
    </w:p>
    <w:p w14:paraId="2F3CB3E2" w14:textId="77777777" w:rsidR="002C6F34" w:rsidRDefault="002C6F34" w:rsidP="00614C72">
      <w:pPr>
        <w:pStyle w:val="46"/>
        <w:tabs>
          <w:tab w:val="clear" w:pos="1050"/>
          <w:tab w:val="left" w:pos="625"/>
        </w:tabs>
        <w:ind w:left="-348" w:firstLine="0"/>
        <w:jc w:val="both"/>
        <w:outlineLvl w:val="9"/>
        <w:rPr>
          <w:rtl/>
        </w:rPr>
      </w:pPr>
      <w:r w:rsidRPr="00DF5454">
        <w:rPr>
          <w:rFonts w:hint="eastAsia"/>
          <w:b/>
          <w:bCs/>
          <w:rtl/>
        </w:rPr>
        <w:t>תמחור</w:t>
      </w:r>
      <w:r w:rsidRPr="00DF5454">
        <w:rPr>
          <w:b/>
          <w:bCs/>
          <w:rtl/>
        </w:rPr>
        <w:t xml:space="preserve"> </w:t>
      </w:r>
      <w:r w:rsidR="00614C72">
        <w:rPr>
          <w:rFonts w:hint="cs"/>
          <w:b/>
          <w:bCs/>
          <w:rtl/>
        </w:rPr>
        <w:t>על פי צריכה</w:t>
      </w:r>
      <w:r w:rsidR="00C05FDC" w:rsidRPr="00DF5454">
        <w:rPr>
          <w:b/>
          <w:bCs/>
          <w:rtl/>
        </w:rPr>
        <w:t xml:space="preserve"> </w:t>
      </w:r>
      <w:r w:rsidRPr="00DF5454">
        <w:rPr>
          <w:rtl/>
        </w:rPr>
        <w:t xml:space="preserve">– </w:t>
      </w:r>
      <w:r w:rsidR="00614C72">
        <w:rPr>
          <w:rFonts w:hint="cs"/>
          <w:rtl/>
        </w:rPr>
        <w:t>מודל רכישת שירות או תוכנה ברישוי שבו הלקוח משלם בגין השירות על פי צריכת השימושים בפועל של השירות או התוכנה.</w:t>
      </w:r>
    </w:p>
    <w:p w14:paraId="46CDBBA5" w14:textId="77777777" w:rsidR="00114137" w:rsidRDefault="00114137" w:rsidP="00D457AF">
      <w:pPr>
        <w:pStyle w:val="46"/>
        <w:tabs>
          <w:tab w:val="clear" w:pos="1050"/>
          <w:tab w:val="left" w:pos="625"/>
        </w:tabs>
        <w:ind w:left="-348" w:firstLine="0"/>
        <w:jc w:val="both"/>
        <w:outlineLvl w:val="9"/>
        <w:rPr>
          <w:b/>
          <w:bCs/>
          <w:rtl/>
        </w:rPr>
      </w:pPr>
      <w:r>
        <w:rPr>
          <w:rFonts w:hint="cs"/>
          <w:b/>
          <w:bCs/>
          <w:rtl/>
        </w:rPr>
        <w:t>תקיפת סייבר</w:t>
      </w:r>
      <w:r w:rsidRPr="00FB6E24">
        <w:rPr>
          <w:b/>
          <w:bCs/>
          <w:rtl/>
        </w:rPr>
        <w:t>–</w:t>
      </w:r>
      <w:r>
        <w:rPr>
          <w:rFonts w:hint="cs"/>
          <w:rtl/>
        </w:rPr>
        <w:t xml:space="preserve"> </w:t>
      </w:r>
      <w:r w:rsidR="00BF64F6">
        <w:rPr>
          <w:rFonts w:hint="cs"/>
          <w:rtl/>
        </w:rPr>
        <w:t>אירוע אבטחה</w:t>
      </w:r>
      <w:r>
        <w:rPr>
          <w:rFonts w:hint="cs"/>
          <w:rtl/>
        </w:rPr>
        <w:t xml:space="preserve"> </w:t>
      </w:r>
      <w:r w:rsidR="0005166B">
        <w:rPr>
          <w:rFonts w:hint="cs"/>
          <w:rtl/>
        </w:rPr>
        <w:t>שמטרתו</w:t>
      </w:r>
      <w:r>
        <w:rPr>
          <w:rFonts w:hint="cs"/>
          <w:rtl/>
        </w:rPr>
        <w:t xml:space="preserve"> לעבור או לעקוף את </w:t>
      </w:r>
      <w:r>
        <w:rPr>
          <w:rtl/>
        </w:rPr>
        <w:t xml:space="preserve">אמצעי האבטחה או הבקרה </w:t>
      </w:r>
      <w:r>
        <w:rPr>
          <w:rFonts w:hint="cs"/>
          <w:rtl/>
        </w:rPr>
        <w:t>בהם</w:t>
      </w:r>
      <w:r w:rsidRPr="00FB6E24">
        <w:rPr>
          <w:rtl/>
        </w:rPr>
        <w:t xml:space="preserve"> הספק </w:t>
      </w:r>
      <w:r>
        <w:rPr>
          <w:rFonts w:hint="cs"/>
          <w:rtl/>
        </w:rPr>
        <w:t>או המזמין עושים שימוש, או לנצל חולשה קיימת בניסיון לגרום</w:t>
      </w:r>
      <w:r w:rsidR="00D13BAF">
        <w:rPr>
          <w:rFonts w:hint="cs"/>
          <w:rtl/>
        </w:rPr>
        <w:t xml:space="preserve"> לשיבוש של השירות או</w:t>
      </w:r>
      <w:r>
        <w:rPr>
          <w:rFonts w:hint="cs"/>
          <w:rtl/>
        </w:rPr>
        <w:t xml:space="preserve"> ל</w:t>
      </w:r>
      <w:r w:rsidRPr="00FB6E24">
        <w:rPr>
          <w:rtl/>
        </w:rPr>
        <w:t>הרס, אובדן,</w:t>
      </w:r>
      <w:r>
        <w:rPr>
          <w:rFonts w:hint="cs"/>
          <w:rtl/>
        </w:rPr>
        <w:t xml:space="preserve"> דלף,</w:t>
      </w:r>
      <w:r w:rsidRPr="00FB6E24">
        <w:rPr>
          <w:rtl/>
        </w:rPr>
        <w:t xml:space="preserve"> שינוי,</w:t>
      </w:r>
      <w:r>
        <w:rPr>
          <w:rFonts w:hint="cs"/>
          <w:rtl/>
        </w:rPr>
        <w:t xml:space="preserve"> שימוש,</w:t>
      </w:r>
      <w:r w:rsidRPr="00FB6E24">
        <w:rPr>
          <w:rtl/>
        </w:rPr>
        <w:t xml:space="preserve"> חשיפה לא מורשית או גישה ל</w:t>
      </w:r>
      <w:r w:rsidR="00D457AF">
        <w:rPr>
          <w:rFonts w:hint="cs"/>
          <w:rtl/>
        </w:rPr>
        <w:t>מידע מוגן</w:t>
      </w:r>
      <w:r w:rsidRPr="00FB6E24">
        <w:rPr>
          <w:rtl/>
        </w:rPr>
        <w:t>.</w:t>
      </w:r>
    </w:p>
    <w:p w14:paraId="0A0C31E9" w14:textId="690A0F07" w:rsidR="00F9170E" w:rsidRDefault="005D375C" w:rsidP="00846258">
      <w:pPr>
        <w:pStyle w:val="46"/>
        <w:tabs>
          <w:tab w:val="clear" w:pos="1050"/>
          <w:tab w:val="left" w:pos="625"/>
        </w:tabs>
        <w:ind w:left="-348" w:firstLine="0"/>
        <w:jc w:val="both"/>
        <w:outlineLvl w:val="9"/>
        <w:rPr>
          <w:rtl/>
        </w:rPr>
      </w:pPr>
      <w:r w:rsidRPr="00A27BA7">
        <w:rPr>
          <w:rFonts w:hint="cs"/>
          <w:b/>
          <w:bCs/>
        </w:rPr>
        <w:t>S</w:t>
      </w:r>
      <w:r w:rsidRPr="00A27BA7">
        <w:rPr>
          <w:b/>
          <w:bCs/>
        </w:rPr>
        <w:t>ervice Level Agreement</w:t>
      </w:r>
      <w:r w:rsidRPr="00A27BA7">
        <w:rPr>
          <w:rFonts w:hint="cs"/>
          <w:rtl/>
        </w:rPr>
        <w:t xml:space="preserve"> (להלן</w:t>
      </w:r>
      <w:r w:rsidRPr="00762266">
        <w:rPr>
          <w:rFonts w:hint="cs"/>
          <w:rtl/>
        </w:rPr>
        <w:t xml:space="preserve">: </w:t>
      </w:r>
      <w:r w:rsidRPr="00762266">
        <w:rPr>
          <w:b/>
          <w:bCs/>
        </w:rPr>
        <w:t>"</w:t>
      </w:r>
      <w:r w:rsidRPr="00762266">
        <w:rPr>
          <w:rFonts w:hint="cs"/>
          <w:b/>
          <w:bCs/>
        </w:rPr>
        <w:t>SLA</w:t>
      </w:r>
      <w:r w:rsidRPr="00762266">
        <w:rPr>
          <w:b/>
          <w:bCs/>
        </w:rPr>
        <w:t>"</w:t>
      </w:r>
      <w:r w:rsidRPr="00762266">
        <w:rPr>
          <w:rFonts w:hint="cs"/>
          <w:rtl/>
        </w:rPr>
        <w:t>)</w:t>
      </w:r>
      <w:r w:rsidRPr="00A27BA7">
        <w:rPr>
          <w:rFonts w:hint="cs"/>
          <w:rtl/>
        </w:rPr>
        <w:t xml:space="preserve"> </w:t>
      </w:r>
      <w:r w:rsidRPr="00A27BA7">
        <w:rPr>
          <w:rtl/>
        </w:rPr>
        <w:t>–</w:t>
      </w:r>
      <w:r w:rsidRPr="00A27BA7">
        <w:rPr>
          <w:rFonts w:hint="cs"/>
          <w:rtl/>
        </w:rPr>
        <w:t xml:space="preserve"> הסכם בין ספק שירות למשתמש קצה אשר מגדיר את רמת השירות המצופה מספק השירות</w:t>
      </w:r>
      <w:r w:rsidR="0077071D">
        <w:rPr>
          <w:rFonts w:hint="cs"/>
          <w:rtl/>
        </w:rPr>
        <w:t xml:space="preserve"> וקובע פיצויים בגין חריגה מרמה זו</w:t>
      </w:r>
      <w:r w:rsidR="00E70A93">
        <w:rPr>
          <w:rFonts w:hint="cs"/>
          <w:rtl/>
        </w:rPr>
        <w:t>.</w:t>
      </w:r>
      <w:bookmarkStart w:id="20" w:name="_Toc536387241"/>
      <w:bookmarkStart w:id="21" w:name="_Toc536387309"/>
      <w:bookmarkStart w:id="22" w:name="_Toc536387376"/>
      <w:bookmarkStart w:id="23" w:name="_Toc536387445"/>
      <w:bookmarkStart w:id="24" w:name="_Toc536387252"/>
      <w:bookmarkStart w:id="25" w:name="_Toc536387320"/>
      <w:bookmarkStart w:id="26" w:name="_Toc536387387"/>
      <w:bookmarkStart w:id="27" w:name="_Toc536387456"/>
      <w:bookmarkStart w:id="28" w:name="_Toc520271080"/>
      <w:bookmarkStart w:id="29" w:name="_Toc47826321"/>
      <w:bookmarkStart w:id="30" w:name="_Toc47826524"/>
      <w:bookmarkStart w:id="31" w:name="_Toc48749849"/>
      <w:bookmarkStart w:id="32" w:name="_Toc57230414"/>
      <w:bookmarkStart w:id="33" w:name="_Toc79337765"/>
      <w:bookmarkStart w:id="34" w:name="_Toc48749894"/>
      <w:bookmarkStart w:id="35" w:name="_Toc79337745"/>
      <w:bookmarkStart w:id="36" w:name="_Toc47826344"/>
      <w:bookmarkStart w:id="37" w:name="_Toc47826547"/>
      <w:bookmarkEnd w:id="0"/>
      <w:bookmarkEnd w:id="1"/>
      <w:bookmarkEnd w:id="2"/>
      <w:bookmarkEnd w:id="3"/>
      <w:bookmarkEnd w:id="20"/>
      <w:bookmarkEnd w:id="21"/>
      <w:bookmarkEnd w:id="22"/>
      <w:bookmarkEnd w:id="23"/>
      <w:bookmarkEnd w:id="24"/>
      <w:bookmarkEnd w:id="25"/>
      <w:bookmarkEnd w:id="26"/>
      <w:bookmarkEnd w:id="27"/>
      <w:r w:rsidR="00F9170E">
        <w:rPr>
          <w:rtl/>
        </w:rPr>
        <w:br w:type="page"/>
      </w:r>
    </w:p>
    <w:p w14:paraId="10E37563" w14:textId="02E9AF88" w:rsidR="007247BC" w:rsidRDefault="007247BC" w:rsidP="0053741D">
      <w:pPr>
        <w:pStyle w:val="1-"/>
        <w:numPr>
          <w:ilvl w:val="0"/>
          <w:numId w:val="168"/>
        </w:numPr>
      </w:pPr>
      <w:bookmarkStart w:id="38" w:name="_Ref101698381"/>
      <w:bookmarkStart w:id="39" w:name="_Toc106197177"/>
      <w:bookmarkStart w:id="40" w:name="_Toc106197483"/>
      <w:bookmarkStart w:id="41" w:name="_Toc106197571"/>
      <w:r>
        <w:rPr>
          <w:rFonts w:hint="cs"/>
          <w:rtl/>
        </w:rPr>
        <w:t xml:space="preserve">פרק 1 </w:t>
      </w:r>
      <w:r>
        <w:rPr>
          <w:rtl/>
        </w:rPr>
        <w:t>–</w:t>
      </w:r>
      <w:r>
        <w:rPr>
          <w:rFonts w:hint="cs"/>
          <w:rtl/>
        </w:rPr>
        <w:t xml:space="preserve"> </w:t>
      </w:r>
      <w:r w:rsidR="00A239A0">
        <w:rPr>
          <w:rFonts w:hint="cs"/>
          <w:rtl/>
        </w:rPr>
        <w:t xml:space="preserve">ההליך </w:t>
      </w:r>
      <w:proofErr w:type="spellStart"/>
      <w:r w:rsidR="00A239A0">
        <w:rPr>
          <w:rFonts w:hint="cs"/>
          <w:rtl/>
        </w:rPr>
        <w:t>המכרזי</w:t>
      </w:r>
      <w:proofErr w:type="spellEnd"/>
      <w:r w:rsidR="00A239A0">
        <w:rPr>
          <w:rFonts w:hint="cs"/>
          <w:rtl/>
        </w:rPr>
        <w:t xml:space="preserve"> להצטרפות לשוק הדיגיטלי</w:t>
      </w:r>
      <w:bookmarkEnd w:id="38"/>
      <w:bookmarkEnd w:id="39"/>
      <w:bookmarkEnd w:id="40"/>
      <w:bookmarkEnd w:id="41"/>
    </w:p>
    <w:p w14:paraId="011B2438" w14:textId="77777777" w:rsidR="009C306A" w:rsidRDefault="009C306A" w:rsidP="00637F77">
      <w:pPr>
        <w:pStyle w:val="2-"/>
      </w:pPr>
      <w:bookmarkStart w:id="42" w:name="_Toc47826275"/>
      <w:bookmarkStart w:id="43" w:name="_Toc47826478"/>
      <w:bookmarkStart w:id="44" w:name="_Toc48749801"/>
      <w:bookmarkStart w:id="45" w:name="_Toc57230361"/>
      <w:bookmarkStart w:id="46" w:name="_Toc106197178"/>
      <w:bookmarkStart w:id="47" w:name="_Toc106197484"/>
      <w:bookmarkStart w:id="48" w:name="_Toc106197572"/>
      <w:r w:rsidRPr="0045327D">
        <w:rPr>
          <w:rFonts w:hint="cs"/>
          <w:rtl/>
        </w:rPr>
        <w:t>כללי</w:t>
      </w:r>
      <w:bookmarkEnd w:id="42"/>
      <w:bookmarkEnd w:id="43"/>
      <w:bookmarkEnd w:id="44"/>
      <w:bookmarkEnd w:id="45"/>
      <w:bookmarkEnd w:id="46"/>
      <w:bookmarkEnd w:id="47"/>
      <w:bookmarkEnd w:id="48"/>
    </w:p>
    <w:p w14:paraId="0949363D" w14:textId="77777777" w:rsidR="00CD0F6F" w:rsidRDefault="00883B4A" w:rsidP="004045BD">
      <w:pPr>
        <w:pStyle w:val="3-0"/>
      </w:pPr>
      <w:r w:rsidRPr="00CD0F6F">
        <w:rPr>
          <w:rtl/>
        </w:rPr>
        <w:t xml:space="preserve">מכרז זה </w:t>
      </w:r>
      <w:r w:rsidRPr="00CD0F6F">
        <w:rPr>
          <w:rFonts w:hint="cs"/>
          <w:rtl/>
        </w:rPr>
        <w:t xml:space="preserve">הוא מכרז </w:t>
      </w:r>
      <w:r w:rsidR="00701789" w:rsidRPr="00CD0F6F">
        <w:rPr>
          <w:rFonts w:hint="cs"/>
          <w:rtl/>
        </w:rPr>
        <w:t xml:space="preserve">מרכזי </w:t>
      </w:r>
      <w:r w:rsidRPr="00CD0F6F">
        <w:rPr>
          <w:rFonts w:hint="cs"/>
          <w:rtl/>
        </w:rPr>
        <w:t>פומבי המתפרסם בהתאם לתקנות חובת המכרזים, התשנ"ג-1993</w:t>
      </w:r>
      <w:r w:rsidRPr="006F2667">
        <w:rPr>
          <w:rFonts w:hint="cs"/>
          <w:rtl/>
        </w:rPr>
        <w:t xml:space="preserve"> (</w:t>
      </w:r>
      <w:r w:rsidR="00250369">
        <w:rPr>
          <w:rFonts w:hint="cs"/>
          <w:rtl/>
        </w:rPr>
        <w:t>להלן: "</w:t>
      </w:r>
      <w:r w:rsidRPr="00D41F81">
        <w:rPr>
          <w:rFonts w:hint="eastAsia"/>
          <w:b/>
          <w:bCs/>
          <w:rtl/>
        </w:rPr>
        <w:t>תקנות</w:t>
      </w:r>
      <w:r w:rsidRPr="00D41F81">
        <w:rPr>
          <w:b/>
          <w:bCs/>
          <w:rtl/>
        </w:rPr>
        <w:t xml:space="preserve"> </w:t>
      </w:r>
      <w:r w:rsidRPr="00D41F81">
        <w:rPr>
          <w:rFonts w:hint="eastAsia"/>
          <w:b/>
          <w:bCs/>
          <w:rtl/>
        </w:rPr>
        <w:t>חובת</w:t>
      </w:r>
      <w:r w:rsidRPr="00D41F81">
        <w:rPr>
          <w:b/>
          <w:bCs/>
          <w:rtl/>
        </w:rPr>
        <w:t xml:space="preserve"> </w:t>
      </w:r>
      <w:r w:rsidRPr="00D41F81">
        <w:rPr>
          <w:rFonts w:hint="eastAsia"/>
          <w:b/>
          <w:bCs/>
          <w:rtl/>
        </w:rPr>
        <w:t>המכרזים</w:t>
      </w:r>
      <w:r w:rsidR="00250369">
        <w:rPr>
          <w:rFonts w:hint="cs"/>
          <w:rtl/>
        </w:rPr>
        <w:t>"</w:t>
      </w:r>
      <w:r w:rsidRPr="006F2667">
        <w:rPr>
          <w:rFonts w:hint="cs"/>
          <w:rtl/>
        </w:rPr>
        <w:t>)</w:t>
      </w:r>
      <w:r>
        <w:rPr>
          <w:rFonts w:hint="cs"/>
          <w:rtl/>
        </w:rPr>
        <w:t>.</w:t>
      </w:r>
    </w:p>
    <w:p w14:paraId="58B276FC" w14:textId="77777777" w:rsidR="000C2145" w:rsidRPr="00CD0F6F" w:rsidRDefault="00883B4A" w:rsidP="004045BD">
      <w:pPr>
        <w:pStyle w:val="3-0"/>
      </w:pPr>
      <w:r w:rsidRPr="00CD0F6F">
        <w:rPr>
          <w:rFonts w:hint="cs"/>
          <w:rtl/>
        </w:rPr>
        <w:t>המכרז הוא לצורך כניסה לשוק הדיגיטלי הממשלתי</w:t>
      </w:r>
      <w:r w:rsidR="00BD3358" w:rsidRPr="00CD0F6F">
        <w:rPr>
          <w:rFonts w:hint="cs"/>
          <w:rtl/>
        </w:rPr>
        <w:t xml:space="preserve"> בענן</w:t>
      </w:r>
      <w:r w:rsidRPr="00CD0F6F">
        <w:rPr>
          <w:rFonts w:hint="cs"/>
          <w:rtl/>
        </w:rPr>
        <w:t>, וכן לשווקים דיגיטלי</w:t>
      </w:r>
      <w:r w:rsidR="008334E6" w:rsidRPr="00CD0F6F">
        <w:rPr>
          <w:rFonts w:hint="cs"/>
          <w:rtl/>
        </w:rPr>
        <w:t>י</w:t>
      </w:r>
      <w:r w:rsidRPr="00CD0F6F">
        <w:rPr>
          <w:rFonts w:hint="cs"/>
          <w:rtl/>
        </w:rPr>
        <w:t xml:space="preserve">ם ייעודיים, בהתאם למפורט במסמכי המכרז. </w:t>
      </w:r>
    </w:p>
    <w:p w14:paraId="518B890F" w14:textId="55DEB8D7" w:rsidR="00893FB9" w:rsidRDefault="00FE51B5" w:rsidP="004045BD">
      <w:pPr>
        <w:pStyle w:val="3-0"/>
      </w:pPr>
      <w:r>
        <w:rPr>
          <w:rFonts w:hint="cs"/>
          <w:rtl/>
        </w:rPr>
        <w:t>הכלל</w:t>
      </w:r>
      <w:r w:rsidR="00297185">
        <w:rPr>
          <w:rFonts w:hint="cs"/>
          <w:rtl/>
        </w:rPr>
        <w:t>ת</w:t>
      </w:r>
      <w:r>
        <w:rPr>
          <w:rFonts w:hint="cs"/>
          <w:rtl/>
        </w:rPr>
        <w:t xml:space="preserve"> </w:t>
      </w:r>
      <w:r w:rsidR="00297185">
        <w:rPr>
          <w:rFonts w:hint="cs"/>
          <w:rtl/>
        </w:rPr>
        <w:t xml:space="preserve">שירותים </w:t>
      </w:r>
      <w:r>
        <w:rPr>
          <w:rFonts w:hint="cs"/>
          <w:rtl/>
        </w:rPr>
        <w:t xml:space="preserve">בשוק הדיגיטלי </w:t>
      </w:r>
      <w:r w:rsidR="00297185">
        <w:rPr>
          <w:rFonts w:hint="cs"/>
          <w:rtl/>
        </w:rPr>
        <w:t>ת</w:t>
      </w:r>
      <w:r>
        <w:rPr>
          <w:rFonts w:hint="cs"/>
          <w:rtl/>
        </w:rPr>
        <w:t xml:space="preserve">היה בהתאם לקטגוריות </w:t>
      </w:r>
      <w:r w:rsidR="00297185">
        <w:rPr>
          <w:rFonts w:hint="cs"/>
          <w:rtl/>
        </w:rPr>
        <w:t xml:space="preserve">השירותים </w:t>
      </w:r>
      <w:r>
        <w:rPr>
          <w:rFonts w:hint="cs"/>
          <w:rtl/>
        </w:rPr>
        <w:t>הקבוע</w:t>
      </w:r>
      <w:r w:rsidR="00297185">
        <w:rPr>
          <w:rFonts w:hint="cs"/>
          <w:rtl/>
        </w:rPr>
        <w:t>ות</w:t>
      </w:r>
      <w:r>
        <w:rPr>
          <w:rFonts w:hint="cs"/>
          <w:rtl/>
        </w:rPr>
        <w:t xml:space="preserve"> בקטלוג השירותים (</w:t>
      </w:r>
      <w:r w:rsidR="00297185">
        <w:rPr>
          <w:rFonts w:hint="cs"/>
        </w:rPr>
        <w:t>M</w:t>
      </w:r>
      <w:r w:rsidR="00297185">
        <w:t>arketplace</w:t>
      </w:r>
      <w:r>
        <w:rPr>
          <w:rFonts w:hint="cs"/>
          <w:rtl/>
        </w:rPr>
        <w:t>) של ספקי הענן, כפי שיתעדכן מעת לעת.</w:t>
      </w:r>
      <w:r w:rsidR="00F461D0">
        <w:rPr>
          <w:rFonts w:hint="cs"/>
          <w:rtl/>
        </w:rPr>
        <w:t xml:space="preserve"> </w:t>
      </w:r>
    </w:p>
    <w:p w14:paraId="7115EEFF" w14:textId="77777777" w:rsidR="00DA3936" w:rsidRDefault="00BD3358" w:rsidP="004045BD">
      <w:pPr>
        <w:pStyle w:val="3-0"/>
      </w:pPr>
      <w:r>
        <w:rPr>
          <w:rFonts w:hint="cs"/>
          <w:rtl/>
        </w:rPr>
        <w:t xml:space="preserve">עורך המכרז יעדכן </w:t>
      </w:r>
      <w:r w:rsidR="00DA3936">
        <w:rPr>
          <w:rFonts w:hint="cs"/>
          <w:rtl/>
        </w:rPr>
        <w:t xml:space="preserve">מעת לעת מה הן הקטגוריות אליהן ניתן להגיש את הצעות במכרז, ויקבע את מועד הגשת ההצעות עבור כל קטגוריה. </w:t>
      </w:r>
    </w:p>
    <w:p w14:paraId="717E91B6" w14:textId="77777777" w:rsidR="00DA3936" w:rsidRDefault="00DA3936" w:rsidP="004045BD">
      <w:pPr>
        <w:pStyle w:val="3-0"/>
      </w:pPr>
      <w:r>
        <w:rPr>
          <w:rFonts w:hint="cs"/>
          <w:rtl/>
        </w:rPr>
        <w:t xml:space="preserve">מציע המעוניין להגיש שירות בקטגוריה מסוימת יגיש את </w:t>
      </w:r>
      <w:r w:rsidR="00BD3358">
        <w:rPr>
          <w:rFonts w:hint="cs"/>
          <w:rtl/>
        </w:rPr>
        <w:t xml:space="preserve"> </w:t>
      </w:r>
      <w:r w:rsidR="00893FB9" w:rsidRPr="00674FCD">
        <w:rPr>
          <w:rFonts w:hint="cs"/>
          <w:b/>
          <w:bCs/>
          <w:rtl/>
        </w:rPr>
        <w:t xml:space="preserve">פרק </w:t>
      </w:r>
      <w:r w:rsidR="003501CD">
        <w:rPr>
          <w:rFonts w:hint="cs"/>
          <w:b/>
          <w:bCs/>
          <w:rtl/>
        </w:rPr>
        <w:t>2</w:t>
      </w:r>
      <w:r w:rsidR="00893FB9" w:rsidRPr="00674FCD">
        <w:rPr>
          <w:rFonts w:hint="cs"/>
          <w:b/>
          <w:bCs/>
          <w:rtl/>
        </w:rPr>
        <w:t xml:space="preserve"> </w:t>
      </w:r>
      <w:r w:rsidR="00893FB9" w:rsidRPr="00674FCD">
        <w:rPr>
          <w:b/>
          <w:bCs/>
          <w:rtl/>
        </w:rPr>
        <w:t>–</w:t>
      </w:r>
      <w:r w:rsidR="00893FB9" w:rsidRPr="00674FCD">
        <w:rPr>
          <w:rFonts w:hint="cs"/>
          <w:b/>
          <w:bCs/>
          <w:rtl/>
        </w:rPr>
        <w:t xml:space="preserve"> חוברת ההצעה</w:t>
      </w:r>
      <w:r>
        <w:rPr>
          <w:rFonts w:hint="cs"/>
          <w:b/>
          <w:bCs/>
          <w:rtl/>
        </w:rPr>
        <w:t xml:space="preserve"> </w:t>
      </w:r>
      <w:r>
        <w:rPr>
          <w:rFonts w:hint="cs"/>
          <w:rtl/>
        </w:rPr>
        <w:t xml:space="preserve">אשר תפורסם לצורך הגשת הצעה במועד הרלוונטי. </w:t>
      </w:r>
      <w:r w:rsidR="00893FB9">
        <w:rPr>
          <w:rFonts w:hint="cs"/>
          <w:rtl/>
        </w:rPr>
        <w:t xml:space="preserve">  </w:t>
      </w:r>
      <w:r w:rsidR="00FE51B5">
        <w:rPr>
          <w:rFonts w:hint="cs"/>
          <w:rtl/>
        </w:rPr>
        <w:t xml:space="preserve"> </w:t>
      </w:r>
    </w:p>
    <w:p w14:paraId="1FA8F4AC" w14:textId="2E57C0C9" w:rsidR="00400FC8" w:rsidRDefault="00400FC8" w:rsidP="004045BD">
      <w:pPr>
        <w:pStyle w:val="3-0"/>
      </w:pPr>
      <w:r w:rsidRPr="00DA5CFD">
        <w:rPr>
          <w:rFonts w:hint="eastAsia"/>
          <w:rtl/>
        </w:rPr>
        <w:t>מציע</w:t>
      </w:r>
      <w:r w:rsidRPr="00DA5CFD">
        <w:rPr>
          <w:rtl/>
        </w:rPr>
        <w:t xml:space="preserve"> </w:t>
      </w:r>
      <w:r w:rsidRPr="00DA5CFD">
        <w:rPr>
          <w:rFonts w:hint="eastAsia"/>
          <w:rtl/>
        </w:rPr>
        <w:t>יפרט</w:t>
      </w:r>
      <w:r w:rsidRPr="00DA5CFD">
        <w:rPr>
          <w:rtl/>
        </w:rPr>
        <w:t xml:space="preserve"> אילו</w:t>
      </w:r>
      <w:r>
        <w:rPr>
          <w:rFonts w:hint="cs"/>
          <w:rtl/>
        </w:rPr>
        <w:t xml:space="preserve"> שירותים מוצעים על ידו, ובאילו קטגוריות של ספקי הענן השירות מוצע בקטלוג השירותים. </w:t>
      </w:r>
      <w:r w:rsidRPr="00A5117C">
        <w:rPr>
          <w:rFonts w:hint="eastAsia"/>
          <w:rtl/>
        </w:rPr>
        <w:t>מציע</w:t>
      </w:r>
      <w:r w:rsidRPr="00A5117C">
        <w:rPr>
          <w:rtl/>
        </w:rPr>
        <w:t xml:space="preserve"> </w:t>
      </w:r>
      <w:r w:rsidRPr="00A5117C">
        <w:rPr>
          <w:rFonts w:hint="eastAsia"/>
          <w:rtl/>
        </w:rPr>
        <w:t>יכול</w:t>
      </w:r>
      <w:r w:rsidRPr="00A5117C">
        <w:rPr>
          <w:rtl/>
        </w:rPr>
        <w:t xml:space="preserve"> </w:t>
      </w:r>
      <w:r w:rsidRPr="00A5117C">
        <w:rPr>
          <w:rFonts w:hint="eastAsia"/>
          <w:rtl/>
        </w:rPr>
        <w:t>להגיש</w:t>
      </w:r>
      <w:r w:rsidRPr="00A5117C">
        <w:rPr>
          <w:rtl/>
        </w:rPr>
        <w:t xml:space="preserve"> </w:t>
      </w:r>
      <w:r>
        <w:rPr>
          <w:rFonts w:hint="cs"/>
          <w:rtl/>
        </w:rPr>
        <w:t>שירות אחד</w:t>
      </w:r>
      <w:r w:rsidRPr="00A5117C">
        <w:rPr>
          <w:rtl/>
        </w:rPr>
        <w:t xml:space="preserve"> </w:t>
      </w:r>
      <w:r w:rsidRPr="00A5117C">
        <w:rPr>
          <w:rFonts w:hint="eastAsia"/>
          <w:rtl/>
        </w:rPr>
        <w:t>או</w:t>
      </w:r>
      <w:r w:rsidRPr="00A5117C">
        <w:rPr>
          <w:rtl/>
        </w:rPr>
        <w:t xml:space="preserve"> </w:t>
      </w:r>
      <w:r w:rsidRPr="00A5117C">
        <w:rPr>
          <w:rFonts w:hint="eastAsia"/>
          <w:rtl/>
        </w:rPr>
        <w:t>יותר</w:t>
      </w:r>
      <w:r>
        <w:rPr>
          <w:rFonts w:hint="cs"/>
          <w:rtl/>
        </w:rPr>
        <w:t xml:space="preserve"> בכל קטגוריה. עמידה בדרישות המכרז תיבחן באופן פרטני עבור כל שירות.</w:t>
      </w:r>
    </w:p>
    <w:p w14:paraId="778BB7E2" w14:textId="01259C88" w:rsidR="00F461D0" w:rsidRDefault="009B2516" w:rsidP="00364B0B">
      <w:pPr>
        <w:pStyle w:val="3-0"/>
      </w:pPr>
      <w:r>
        <w:rPr>
          <w:rFonts w:hint="cs"/>
          <w:rtl/>
        </w:rPr>
        <w:t xml:space="preserve">במסגרת המכרז ניתן להגיש שירותים בתצורת </w:t>
      </w:r>
      <w:r>
        <w:rPr>
          <w:rFonts w:hint="cs"/>
        </w:rPr>
        <w:t>S</w:t>
      </w:r>
      <w:r>
        <w:t>aa</w:t>
      </w:r>
      <w:r>
        <w:rPr>
          <w:rFonts w:hint="cs"/>
        </w:rPr>
        <w:t>S</w:t>
      </w:r>
      <w:r>
        <w:rPr>
          <w:rFonts w:hint="cs"/>
          <w:rtl/>
        </w:rPr>
        <w:t xml:space="preserve"> או </w:t>
      </w:r>
      <w:r>
        <w:rPr>
          <w:rFonts w:hint="cs"/>
        </w:rPr>
        <w:t>N</w:t>
      </w:r>
      <w:r>
        <w:t>on</w:t>
      </w:r>
      <w:r>
        <w:rPr>
          <w:rFonts w:hint="cs"/>
        </w:rPr>
        <w:t xml:space="preserve"> S</w:t>
      </w:r>
      <w:r>
        <w:t>aa</w:t>
      </w:r>
      <w:r>
        <w:rPr>
          <w:rFonts w:hint="cs"/>
        </w:rPr>
        <w:t>S</w:t>
      </w:r>
      <w:r>
        <w:rPr>
          <w:rFonts w:hint="cs"/>
          <w:rtl/>
        </w:rPr>
        <w:t xml:space="preserve"> בלבד, ו</w:t>
      </w:r>
      <w:r w:rsidR="00881A54">
        <w:rPr>
          <w:rFonts w:hint="cs"/>
          <w:rtl/>
        </w:rPr>
        <w:t xml:space="preserve">בנוסף </w:t>
      </w:r>
      <w:r>
        <w:rPr>
          <w:rFonts w:hint="cs"/>
          <w:rtl/>
        </w:rPr>
        <w:t xml:space="preserve">שירותי הטמעה ואינטגרציה הנלווים לשירותים אלו, </w:t>
      </w:r>
      <w:r w:rsidR="00881A54">
        <w:rPr>
          <w:rFonts w:hint="cs"/>
          <w:rtl/>
        </w:rPr>
        <w:t>בהתאם ל</w:t>
      </w:r>
      <w:r>
        <w:rPr>
          <w:rFonts w:hint="cs"/>
          <w:rtl/>
        </w:rPr>
        <w:t xml:space="preserve">מפורט להלן במסמכי המכרז. לא ניתן להגיש שירותי הטמעה ואינטגרציה (כגון שירותי </w:t>
      </w:r>
      <w:r>
        <w:t>Professional Services</w:t>
      </w:r>
      <w:r>
        <w:rPr>
          <w:rFonts w:hint="cs"/>
          <w:rtl/>
        </w:rPr>
        <w:t xml:space="preserve">) כשירות </w:t>
      </w:r>
      <w:r w:rsidR="000A4B1E">
        <w:rPr>
          <w:rFonts w:hint="cs"/>
          <w:rtl/>
        </w:rPr>
        <w:t>הנמכר בפני עצמו</w:t>
      </w:r>
      <w:r>
        <w:rPr>
          <w:rFonts w:hint="cs"/>
          <w:rtl/>
        </w:rPr>
        <w:t xml:space="preserve">.  </w:t>
      </w:r>
      <w:r w:rsidR="00F461D0">
        <w:rPr>
          <w:rFonts w:hint="cs"/>
          <w:rtl/>
        </w:rPr>
        <w:t xml:space="preserve"> </w:t>
      </w:r>
    </w:p>
    <w:p w14:paraId="5AA01842" w14:textId="5413EBF8" w:rsidR="00760B92" w:rsidRDefault="000A752D" w:rsidP="00497B99">
      <w:pPr>
        <w:pStyle w:val="3-0"/>
      </w:pPr>
      <w:r>
        <w:rPr>
          <w:rFonts w:hint="cs"/>
          <w:rtl/>
        </w:rPr>
        <w:t xml:space="preserve">עבור שירות </w:t>
      </w:r>
      <w:r w:rsidRPr="00B1602C">
        <w:t xml:space="preserve"> Non-SaaS</w:t>
      </w:r>
      <w:r>
        <w:rPr>
          <w:rFonts w:hint="cs"/>
          <w:rtl/>
        </w:rPr>
        <w:t xml:space="preserve"> </w:t>
      </w:r>
      <w:r>
        <w:rPr>
          <w:rtl/>
        </w:rPr>
        <w:t>–</w:t>
      </w:r>
      <w:r>
        <w:rPr>
          <w:rFonts w:hint="cs"/>
          <w:rtl/>
        </w:rPr>
        <w:t xml:space="preserve"> ככל שהשירות ניתן</w:t>
      </w:r>
      <w:r w:rsidRPr="006E58D9">
        <w:rPr>
          <w:rFonts w:hint="cs"/>
          <w:rtl/>
        </w:rPr>
        <w:t xml:space="preserve"> לצריכה </w:t>
      </w:r>
      <w:r>
        <w:rPr>
          <w:rFonts w:hint="cs"/>
          <w:rtl/>
        </w:rPr>
        <w:t>דרך קטלוג השירותים של שני ספקי הענן בא</w:t>
      </w:r>
      <w:r w:rsidRPr="006E58D9">
        <w:rPr>
          <w:rFonts w:hint="cs"/>
          <w:rtl/>
        </w:rPr>
        <w:t>זור חו"ל,</w:t>
      </w:r>
      <w:r w:rsidRPr="00297185">
        <w:rPr>
          <w:rFonts w:hint="cs"/>
          <w:rtl/>
        </w:rPr>
        <w:t xml:space="preserve"> </w:t>
      </w:r>
      <w:r>
        <w:rPr>
          <w:rFonts w:hint="cs"/>
          <w:rtl/>
        </w:rPr>
        <w:t xml:space="preserve">השירות </w:t>
      </w:r>
      <w:r w:rsidRPr="006E692B">
        <w:rPr>
          <w:rFonts w:hint="cs"/>
          <w:rtl/>
        </w:rPr>
        <w:t>חייב להיות מוצע בשוק הדיגיטלי של שני ספקי הענן</w:t>
      </w:r>
      <w:r>
        <w:rPr>
          <w:rFonts w:hint="cs"/>
          <w:rtl/>
        </w:rPr>
        <w:t>.</w:t>
      </w:r>
    </w:p>
    <w:p w14:paraId="12A7F208" w14:textId="053667CD" w:rsidR="000A752D" w:rsidRDefault="00760B92" w:rsidP="000A752D">
      <w:pPr>
        <w:pStyle w:val="3-0"/>
      </w:pPr>
      <w:r>
        <w:rPr>
          <w:rFonts w:hint="cs"/>
          <w:rtl/>
        </w:rPr>
        <w:t>כל שירות יוצע על ידי מציע אחד בלבד</w:t>
      </w:r>
      <w:r w:rsidR="003C5736">
        <w:rPr>
          <w:rFonts w:hint="cs"/>
          <w:rtl/>
        </w:rPr>
        <w:t>.</w:t>
      </w:r>
    </w:p>
    <w:p w14:paraId="2FBF2036" w14:textId="77777777" w:rsidR="00FD73A0" w:rsidRDefault="00C06EAF" w:rsidP="00637F77">
      <w:pPr>
        <w:pStyle w:val="2-"/>
      </w:pPr>
      <w:bookmarkStart w:id="49" w:name="_Toc106197179"/>
      <w:bookmarkStart w:id="50" w:name="_Toc106197485"/>
      <w:bookmarkStart w:id="51" w:name="_Toc106197573"/>
      <w:r>
        <w:rPr>
          <w:rFonts w:hint="cs"/>
          <w:rtl/>
        </w:rPr>
        <w:t xml:space="preserve">תנאי סף </w:t>
      </w:r>
      <w:r w:rsidR="00E12063">
        <w:rPr>
          <w:rFonts w:hint="cs"/>
          <w:rtl/>
        </w:rPr>
        <w:t>להגשת הצעות</w:t>
      </w:r>
      <w:bookmarkEnd w:id="49"/>
      <w:bookmarkEnd w:id="50"/>
      <w:bookmarkEnd w:id="51"/>
    </w:p>
    <w:p w14:paraId="52437429" w14:textId="77777777" w:rsidR="00701799" w:rsidRDefault="00C06EAF" w:rsidP="004045BD">
      <w:pPr>
        <w:pStyle w:val="3-0"/>
      </w:pPr>
      <w:r>
        <w:rPr>
          <w:rFonts w:hint="cs"/>
          <w:rtl/>
        </w:rPr>
        <w:t xml:space="preserve">רשאי </w:t>
      </w:r>
      <w:r w:rsidR="00701799">
        <w:rPr>
          <w:rFonts w:hint="cs"/>
          <w:rtl/>
        </w:rPr>
        <w:t>להשתתף במכרז מציע אשר במועד האחרון להגשת ההצעות</w:t>
      </w:r>
      <w:r w:rsidR="00E12063">
        <w:rPr>
          <w:rFonts w:hint="cs"/>
          <w:rtl/>
        </w:rPr>
        <w:t xml:space="preserve"> עבור אותה קטגוריה</w:t>
      </w:r>
      <w:r w:rsidR="00701799">
        <w:rPr>
          <w:rFonts w:hint="cs"/>
          <w:rtl/>
        </w:rPr>
        <w:t xml:space="preserve">, </w:t>
      </w:r>
      <w:r>
        <w:rPr>
          <w:rFonts w:hint="cs"/>
          <w:rtl/>
        </w:rPr>
        <w:t>עומד</w:t>
      </w:r>
      <w:r w:rsidR="00701799">
        <w:rPr>
          <w:rFonts w:hint="cs"/>
          <w:rtl/>
        </w:rPr>
        <w:t xml:space="preserve"> בתנאי הסף המפורטים </w:t>
      </w:r>
      <w:r>
        <w:rPr>
          <w:rFonts w:hint="cs"/>
          <w:rtl/>
        </w:rPr>
        <w:t xml:space="preserve">להלן. </w:t>
      </w:r>
    </w:p>
    <w:p w14:paraId="00CC19BF" w14:textId="1B06DDD9" w:rsidR="00C06EAF" w:rsidRDefault="00C06EAF" w:rsidP="00094D3F">
      <w:pPr>
        <w:pStyle w:val="3-0"/>
      </w:pPr>
      <w:r>
        <w:rPr>
          <w:rFonts w:hint="cs"/>
          <w:rtl/>
        </w:rPr>
        <w:t>הוכחת העמידה בתנאי הסף</w:t>
      </w:r>
      <w:r w:rsidR="00701799">
        <w:rPr>
          <w:rFonts w:hint="cs"/>
          <w:rtl/>
        </w:rPr>
        <w:t>,</w:t>
      </w:r>
      <w:r>
        <w:rPr>
          <w:rFonts w:hint="cs"/>
          <w:rtl/>
        </w:rPr>
        <w:t xml:space="preserve"> תתבצע בהתאם להוראות חוברת ההצעה </w:t>
      </w:r>
      <w:r w:rsidRPr="000A0264">
        <w:rPr>
          <w:rFonts w:hint="cs"/>
          <w:rtl/>
        </w:rPr>
        <w:t>(</w:t>
      </w:r>
      <w:r w:rsidR="000A0264" w:rsidRPr="000A0264">
        <w:rPr>
          <w:rFonts w:hint="cs"/>
          <w:rtl/>
        </w:rPr>
        <w:t>פרק</w:t>
      </w:r>
      <w:r w:rsidR="00E62BC3">
        <w:rPr>
          <w:rFonts w:hint="cs"/>
          <w:rtl/>
        </w:rPr>
        <w:t xml:space="preserve"> 2</w:t>
      </w:r>
      <w:r>
        <w:rPr>
          <w:rFonts w:hint="cs"/>
          <w:rtl/>
        </w:rPr>
        <w:t>).</w:t>
      </w:r>
    </w:p>
    <w:p w14:paraId="3104677D" w14:textId="77777777" w:rsidR="00701799" w:rsidRPr="004045BD" w:rsidRDefault="00701799" w:rsidP="004045BD">
      <w:pPr>
        <w:pStyle w:val="3-"/>
      </w:pPr>
      <w:bookmarkStart w:id="52" w:name="_Ref520898291"/>
      <w:r w:rsidRPr="004045BD">
        <w:rPr>
          <w:rFonts w:hint="cs"/>
          <w:rtl/>
        </w:rPr>
        <w:t xml:space="preserve">תנאי סף:  </w:t>
      </w:r>
    </w:p>
    <w:p w14:paraId="1102FB9C" w14:textId="77777777" w:rsidR="00482FF4" w:rsidRPr="00CD0F6F" w:rsidRDefault="00482FF4" w:rsidP="00546AA8">
      <w:pPr>
        <w:pStyle w:val="4-1"/>
        <w:rPr>
          <w:rtl/>
        </w:rPr>
      </w:pPr>
      <w:r w:rsidRPr="00CD0F6F">
        <w:rPr>
          <w:rtl/>
        </w:rPr>
        <w:t>אם המציע הוא תאגיד שהוקם בישראל</w:t>
      </w:r>
      <w:r w:rsidR="006B4D5C" w:rsidRPr="00CD0F6F">
        <w:rPr>
          <w:rFonts w:hint="cs"/>
          <w:rtl/>
        </w:rPr>
        <w:t>:</w:t>
      </w:r>
      <w:r w:rsidRPr="00CD0F6F">
        <w:rPr>
          <w:rtl/>
        </w:rPr>
        <w:t xml:space="preserve"> </w:t>
      </w:r>
    </w:p>
    <w:p w14:paraId="3A7B3C71" w14:textId="77777777" w:rsidR="00482FF4" w:rsidRPr="004045BD" w:rsidRDefault="00482FF4" w:rsidP="00514CB2">
      <w:pPr>
        <w:pStyle w:val="5-"/>
        <w:rPr>
          <w:rtl/>
        </w:rPr>
      </w:pPr>
      <w:r w:rsidRPr="004045BD">
        <w:rPr>
          <w:rtl/>
        </w:rPr>
        <w:t xml:space="preserve">המציע רשום בישראל כדין. </w:t>
      </w:r>
    </w:p>
    <w:p w14:paraId="24CA960E" w14:textId="77777777" w:rsidR="00482FF4" w:rsidRPr="004045BD" w:rsidRDefault="00482FF4" w:rsidP="00514CB2">
      <w:pPr>
        <w:pStyle w:val="5-"/>
        <w:rPr>
          <w:rtl/>
        </w:rPr>
      </w:pPr>
      <w:r w:rsidRPr="004045BD">
        <w:rPr>
          <w:rtl/>
        </w:rPr>
        <w:t>המציע עומד בהוראות חוק עסקאות גופים ציבוריים, התשל"ו-1976 (להלן: "</w:t>
      </w:r>
      <w:r w:rsidRPr="004045BD">
        <w:rPr>
          <w:b/>
          <w:bCs/>
          <w:rtl/>
        </w:rPr>
        <w:t>חוק עסקאות גופים ציבוריים</w:t>
      </w:r>
      <w:r w:rsidRPr="004045BD">
        <w:rPr>
          <w:rtl/>
        </w:rPr>
        <w:t>").</w:t>
      </w:r>
    </w:p>
    <w:p w14:paraId="0AEB4E89" w14:textId="77777777" w:rsidR="00482FF4" w:rsidRPr="004045BD" w:rsidRDefault="00482FF4" w:rsidP="00546AA8">
      <w:pPr>
        <w:pStyle w:val="4-"/>
        <w:rPr>
          <w:rtl/>
        </w:rPr>
      </w:pPr>
      <w:r w:rsidRPr="004045BD">
        <w:rPr>
          <w:rStyle w:val="4-Char0"/>
          <w:rtl/>
        </w:rPr>
        <w:t xml:space="preserve">אם המציע </w:t>
      </w:r>
      <w:r w:rsidRPr="004045BD">
        <w:rPr>
          <w:rStyle w:val="4-Char0"/>
          <w:rFonts w:hint="cs"/>
          <w:rtl/>
        </w:rPr>
        <w:t>הוא</w:t>
      </w:r>
      <w:r w:rsidRPr="004045BD">
        <w:rPr>
          <w:rStyle w:val="4-Char0"/>
          <w:rtl/>
        </w:rPr>
        <w:t xml:space="preserve"> תאגיד שהוקם במדינה שאינה ישראל (להלן: "מדינה זרה")</w:t>
      </w:r>
      <w:r w:rsidR="006B4D5C" w:rsidRPr="004045BD">
        <w:rPr>
          <w:rFonts w:hint="cs"/>
          <w:rtl/>
        </w:rPr>
        <w:t>:</w:t>
      </w:r>
    </w:p>
    <w:p w14:paraId="0030A122" w14:textId="38A3E18A" w:rsidR="00482FF4" w:rsidRPr="00CD0F6F" w:rsidRDefault="00482FF4" w:rsidP="00514CB2">
      <w:pPr>
        <w:pStyle w:val="5-"/>
        <w:rPr>
          <w:rtl/>
        </w:rPr>
      </w:pPr>
      <w:r w:rsidRPr="00CD0F6F">
        <w:rPr>
          <w:rtl/>
        </w:rPr>
        <w:t>המציע רשום כדין במדינה הזרה, המקיימת יחסים דיפלומטיים עם</w:t>
      </w:r>
      <w:r w:rsidR="00881A54">
        <w:rPr>
          <w:rFonts w:hint="cs"/>
          <w:rtl/>
        </w:rPr>
        <w:t xml:space="preserve"> מדינת</w:t>
      </w:r>
      <w:r w:rsidRPr="00CD0F6F">
        <w:rPr>
          <w:rtl/>
        </w:rPr>
        <w:t xml:space="preserve"> ישראל. </w:t>
      </w:r>
    </w:p>
    <w:p w14:paraId="64A25424" w14:textId="087DDA1C" w:rsidR="00482FF4" w:rsidRPr="00CD0F6F" w:rsidRDefault="00482FF4" w:rsidP="00C11E68">
      <w:pPr>
        <w:pStyle w:val="5-"/>
        <w:rPr>
          <w:rtl/>
        </w:rPr>
      </w:pPr>
      <w:r w:rsidRPr="00CD0F6F">
        <w:rPr>
          <w:rtl/>
        </w:rPr>
        <w:t xml:space="preserve">ככל שהמציע רשום בישראל או שיש לו נציגות פעילה </w:t>
      </w:r>
      <w:r w:rsidR="002076F0">
        <w:rPr>
          <w:rFonts w:hint="cs"/>
          <w:rtl/>
        </w:rPr>
        <w:t xml:space="preserve">הרשומה </w:t>
      </w:r>
      <w:r w:rsidRPr="00CD0F6F">
        <w:rPr>
          <w:rtl/>
        </w:rPr>
        <w:t xml:space="preserve">בישראל, </w:t>
      </w:r>
      <w:r w:rsidR="00A75086">
        <w:rPr>
          <w:rFonts w:hint="cs"/>
          <w:rtl/>
        </w:rPr>
        <w:t>על הגוף הרשום בישראל לעמוד</w:t>
      </w:r>
      <w:r w:rsidRPr="00CD0F6F">
        <w:rPr>
          <w:rtl/>
        </w:rPr>
        <w:t xml:space="preserve"> בהוראות חוק עסקאות גופים ציבוריים. </w:t>
      </w:r>
    </w:p>
    <w:p w14:paraId="4282CB29" w14:textId="66A1F211" w:rsidR="00701799" w:rsidRPr="00CD0F6F" w:rsidRDefault="00482FF4" w:rsidP="00546AA8">
      <w:pPr>
        <w:pStyle w:val="4-"/>
      </w:pPr>
      <w:r w:rsidRPr="00CD0F6F">
        <w:rPr>
          <w:rtl/>
        </w:rPr>
        <w:t>המציע הוא בעל הזכויות המלאות למכור את השירות המוצע בשוק הדיגיטלי הממשלתי במסגרת המכרז, ולהתחייב לדרישות המכרז.</w:t>
      </w:r>
      <w:r w:rsidR="00294D1E">
        <w:rPr>
          <w:rFonts w:hint="cs"/>
          <w:rtl/>
        </w:rPr>
        <w:t xml:space="preserve"> </w:t>
      </w:r>
    </w:p>
    <w:p w14:paraId="009390B6" w14:textId="669BC7C8" w:rsidR="006A2C49" w:rsidRDefault="00187E3D" w:rsidP="00546AA8">
      <w:pPr>
        <w:pStyle w:val="4-"/>
      </w:pPr>
      <w:r w:rsidRPr="00CD0F6F">
        <w:rPr>
          <w:rFonts w:hint="cs"/>
          <w:rtl/>
        </w:rPr>
        <w:t xml:space="preserve">השירות המוצע </w:t>
      </w:r>
      <w:r w:rsidR="005A2B32" w:rsidRPr="00CD0F6F">
        <w:rPr>
          <w:rFonts w:hint="cs"/>
          <w:rtl/>
        </w:rPr>
        <w:t xml:space="preserve">זמין בקטלוג השירותים </w:t>
      </w:r>
      <w:r w:rsidRPr="00CD0F6F">
        <w:rPr>
          <w:rFonts w:hint="cs"/>
          <w:rtl/>
        </w:rPr>
        <w:t>של אחד</w:t>
      </w:r>
      <w:r w:rsidR="00A364F5" w:rsidRPr="00CD0F6F">
        <w:rPr>
          <w:rFonts w:hint="cs"/>
          <w:rtl/>
        </w:rPr>
        <w:t xml:space="preserve"> או שני</w:t>
      </w:r>
      <w:r w:rsidRPr="00CD0F6F">
        <w:rPr>
          <w:rFonts w:hint="cs"/>
          <w:rtl/>
        </w:rPr>
        <w:t xml:space="preserve"> </w:t>
      </w:r>
      <w:r w:rsidR="002D3F0A" w:rsidRPr="00CD0F6F">
        <w:rPr>
          <w:rFonts w:hint="cs"/>
          <w:rtl/>
        </w:rPr>
        <w:t>ספקי הענן</w:t>
      </w:r>
      <w:r w:rsidR="00561A01">
        <w:rPr>
          <w:rFonts w:hint="cs"/>
          <w:rtl/>
        </w:rPr>
        <w:t>.</w:t>
      </w:r>
    </w:p>
    <w:p w14:paraId="01257D88" w14:textId="27CC8423" w:rsidR="007E7B3F" w:rsidRDefault="000262EC" w:rsidP="00637F77">
      <w:pPr>
        <w:pStyle w:val="2-"/>
      </w:pPr>
      <w:bookmarkStart w:id="53" w:name="_Toc106197180"/>
      <w:bookmarkStart w:id="54" w:name="_Toc106197486"/>
      <w:bookmarkStart w:id="55" w:name="_Toc106197574"/>
      <w:bookmarkEnd w:id="52"/>
      <w:r>
        <w:rPr>
          <w:rFonts w:hint="cs"/>
          <w:rtl/>
        </w:rPr>
        <w:t>מדדים לבחינת</w:t>
      </w:r>
      <w:r w:rsidR="007E7B3F">
        <w:rPr>
          <w:rFonts w:hint="cs"/>
          <w:rtl/>
        </w:rPr>
        <w:t xml:space="preserve"> השירותים המוצעים</w:t>
      </w:r>
      <w:bookmarkEnd w:id="53"/>
      <w:bookmarkEnd w:id="54"/>
      <w:bookmarkEnd w:id="55"/>
      <w:r w:rsidR="007E7B3F">
        <w:rPr>
          <w:rFonts w:hint="cs"/>
          <w:rtl/>
        </w:rPr>
        <w:t xml:space="preserve"> </w:t>
      </w:r>
    </w:p>
    <w:p w14:paraId="164D8381" w14:textId="77777777" w:rsidR="000262EC" w:rsidRPr="00CD0F6F" w:rsidRDefault="000262EC" w:rsidP="004045BD">
      <w:pPr>
        <w:pStyle w:val="3-0"/>
      </w:pPr>
      <w:r w:rsidRPr="00CD0F6F">
        <w:rPr>
          <w:rFonts w:hint="cs"/>
          <w:rtl/>
        </w:rPr>
        <w:t xml:space="preserve">כל שירות מוצע יידרש לעמוד </w:t>
      </w:r>
      <w:r w:rsidR="007F2998" w:rsidRPr="00CD0F6F">
        <w:rPr>
          <w:rFonts w:hint="cs"/>
          <w:rtl/>
        </w:rPr>
        <w:t>במדדים המפורטים להלן:</w:t>
      </w:r>
      <w:r w:rsidRPr="00CD0F6F">
        <w:rPr>
          <w:rFonts w:hint="cs"/>
          <w:rtl/>
        </w:rPr>
        <w:t xml:space="preserve"> </w:t>
      </w:r>
    </w:p>
    <w:p w14:paraId="36BAAF13" w14:textId="0CF154D7" w:rsidR="000262EC" w:rsidRPr="00CD0F6F" w:rsidRDefault="00AA66AC" w:rsidP="00546AA8">
      <w:pPr>
        <w:pStyle w:val="4-"/>
      </w:pPr>
      <w:r w:rsidRPr="00CD0F6F">
        <w:rPr>
          <w:rFonts w:hint="eastAsia"/>
          <w:rtl/>
        </w:rPr>
        <w:t>הערכת</w:t>
      </w:r>
      <w:r w:rsidRPr="00CD0F6F">
        <w:rPr>
          <w:rtl/>
        </w:rPr>
        <w:t xml:space="preserve"> </w:t>
      </w:r>
      <w:r w:rsidRPr="00CD0F6F">
        <w:rPr>
          <w:rFonts w:hint="eastAsia"/>
          <w:rtl/>
        </w:rPr>
        <w:t>השירותים</w:t>
      </w:r>
      <w:r w:rsidRPr="00CD0F6F">
        <w:rPr>
          <w:rFonts w:hint="cs"/>
          <w:rtl/>
        </w:rPr>
        <w:t xml:space="preserve"> </w:t>
      </w:r>
      <w:r w:rsidRPr="00CD0F6F">
        <w:rPr>
          <w:rtl/>
        </w:rPr>
        <w:t>–</w:t>
      </w:r>
      <w:r w:rsidRPr="00CD0F6F">
        <w:rPr>
          <w:rFonts w:hint="cs"/>
          <w:rtl/>
        </w:rPr>
        <w:t xml:space="preserve"> עמידה ב</w:t>
      </w:r>
      <w:r w:rsidR="000262EC" w:rsidRPr="00CD0F6F">
        <w:rPr>
          <w:rFonts w:hint="cs"/>
          <w:rtl/>
        </w:rPr>
        <w:t>ציון סף מינימאלי</w:t>
      </w:r>
      <w:r w:rsidR="00BD1E0F" w:rsidRPr="00CD0F6F">
        <w:rPr>
          <w:rFonts w:hint="cs"/>
          <w:rtl/>
        </w:rPr>
        <w:t xml:space="preserve"> בהיבטי סייבר, הגנת פרטיות והיבטי אבטחת מידע נוספים</w:t>
      </w:r>
      <w:r w:rsidR="000262EC" w:rsidRPr="00CD0F6F">
        <w:rPr>
          <w:rFonts w:hint="cs"/>
          <w:rtl/>
        </w:rPr>
        <w:t xml:space="preserve">, בהתאם למפורט </w:t>
      </w:r>
      <w:r w:rsidR="007F2998" w:rsidRPr="00CD0F6F">
        <w:rPr>
          <w:rFonts w:hint="cs"/>
          <w:rtl/>
        </w:rPr>
        <w:t xml:space="preserve">בטבלת ההערכה בסעיף </w:t>
      </w:r>
      <w:r w:rsidR="00860FF3" w:rsidRPr="00CD0F6F">
        <w:rPr>
          <w:rtl/>
        </w:rPr>
        <w:fldChar w:fldCharType="begin"/>
      </w:r>
      <w:r w:rsidR="00860FF3" w:rsidRPr="00CD0F6F">
        <w:rPr>
          <w:rtl/>
        </w:rPr>
        <w:instrText xml:space="preserve"> </w:instrText>
      </w:r>
      <w:r w:rsidR="00860FF3" w:rsidRPr="00CD0F6F">
        <w:rPr>
          <w:rFonts w:hint="cs"/>
        </w:rPr>
        <w:instrText>REF</w:instrText>
      </w:r>
      <w:r w:rsidR="00860FF3" w:rsidRPr="00CD0F6F">
        <w:rPr>
          <w:rFonts w:hint="cs"/>
          <w:rtl/>
        </w:rPr>
        <w:instrText xml:space="preserve"> _</w:instrText>
      </w:r>
      <w:r w:rsidR="00860FF3" w:rsidRPr="00CD0F6F">
        <w:rPr>
          <w:rFonts w:hint="cs"/>
        </w:rPr>
        <w:instrText>Ref88134515 \r \h</w:instrText>
      </w:r>
      <w:r w:rsidR="00860FF3" w:rsidRPr="00CD0F6F">
        <w:rPr>
          <w:rtl/>
        </w:rPr>
        <w:instrText xml:space="preserve"> </w:instrText>
      </w:r>
      <w:r w:rsidR="006B15A3" w:rsidRPr="00CD0F6F">
        <w:rPr>
          <w:rtl/>
        </w:rPr>
        <w:instrText xml:space="preserve"> \* </w:instrText>
      </w:r>
      <w:r w:rsidR="006B15A3" w:rsidRPr="00CD0F6F">
        <w:instrText>MERGEFORMAT</w:instrText>
      </w:r>
      <w:r w:rsidR="006B15A3" w:rsidRPr="00CD0F6F">
        <w:rPr>
          <w:rtl/>
        </w:rPr>
        <w:instrText xml:space="preserve"> </w:instrText>
      </w:r>
      <w:r w:rsidR="00860FF3" w:rsidRPr="00CD0F6F">
        <w:rPr>
          <w:rtl/>
        </w:rPr>
      </w:r>
      <w:r w:rsidR="00860FF3" w:rsidRPr="00CD0F6F">
        <w:rPr>
          <w:rtl/>
        </w:rPr>
        <w:fldChar w:fldCharType="separate"/>
      </w:r>
      <w:r w:rsidR="00F111B1">
        <w:rPr>
          <w:cs/>
        </w:rPr>
        <w:t>‎</w:t>
      </w:r>
      <w:r w:rsidR="00F111B1">
        <w:t>1.3.2</w:t>
      </w:r>
      <w:r w:rsidR="00860FF3" w:rsidRPr="00CD0F6F">
        <w:rPr>
          <w:rtl/>
        </w:rPr>
        <w:fldChar w:fldCharType="end"/>
      </w:r>
      <w:r w:rsidR="00860FF3" w:rsidRPr="00CD0F6F">
        <w:rPr>
          <w:rFonts w:hint="cs"/>
          <w:rtl/>
        </w:rPr>
        <w:t xml:space="preserve"> </w:t>
      </w:r>
      <w:r w:rsidR="007F2998" w:rsidRPr="00CD0F6F">
        <w:rPr>
          <w:rFonts w:hint="cs"/>
          <w:rtl/>
        </w:rPr>
        <w:t>להלן.</w:t>
      </w:r>
      <w:r w:rsidR="000262EC" w:rsidRPr="00CD0F6F">
        <w:rPr>
          <w:rFonts w:hint="cs"/>
          <w:rtl/>
        </w:rPr>
        <w:t xml:space="preserve"> </w:t>
      </w:r>
    </w:p>
    <w:p w14:paraId="32DB4E9F" w14:textId="77777777" w:rsidR="000262EC" w:rsidRPr="00475034" w:rsidRDefault="007F2998" w:rsidP="00546AA8">
      <w:pPr>
        <w:pStyle w:val="4-"/>
      </w:pPr>
      <w:r w:rsidRPr="00CD0F6F">
        <w:rPr>
          <w:rFonts w:hint="eastAsia"/>
          <w:rtl/>
        </w:rPr>
        <w:t>הצעת</w:t>
      </w:r>
      <w:r w:rsidRPr="00CD0F6F">
        <w:rPr>
          <w:rtl/>
        </w:rPr>
        <w:t xml:space="preserve"> </w:t>
      </w:r>
      <w:r w:rsidRPr="00CD0F6F">
        <w:rPr>
          <w:rFonts w:hint="eastAsia"/>
          <w:rtl/>
        </w:rPr>
        <w:t>מחיר</w:t>
      </w:r>
      <w:r w:rsidR="00AA66AC" w:rsidRPr="00CD0F6F">
        <w:rPr>
          <w:rFonts w:hint="cs"/>
          <w:rtl/>
        </w:rPr>
        <w:t xml:space="preserve"> </w:t>
      </w:r>
      <w:r w:rsidR="00AA66AC" w:rsidRPr="00CD0F6F">
        <w:rPr>
          <w:rtl/>
        </w:rPr>
        <w:t>–</w:t>
      </w:r>
      <w:r w:rsidR="00AA66AC" w:rsidRPr="00CD0F6F">
        <w:rPr>
          <w:rFonts w:hint="cs"/>
          <w:rtl/>
        </w:rPr>
        <w:t xml:space="preserve"> </w:t>
      </w:r>
      <w:r w:rsidRPr="00CD0F6F">
        <w:rPr>
          <w:rFonts w:hint="cs"/>
          <w:rtl/>
        </w:rPr>
        <w:t xml:space="preserve">על </w:t>
      </w:r>
      <w:r w:rsidR="00660FA1" w:rsidRPr="00CD0F6F">
        <w:rPr>
          <w:rFonts w:hint="cs"/>
          <w:rtl/>
        </w:rPr>
        <w:t xml:space="preserve">המציע </w:t>
      </w:r>
      <w:r w:rsidRPr="00CD0F6F">
        <w:rPr>
          <w:rFonts w:hint="cs"/>
          <w:rtl/>
        </w:rPr>
        <w:t xml:space="preserve">להציע הצעת המחיר אשר </w:t>
      </w:r>
      <w:r w:rsidR="0068473F" w:rsidRPr="00CD0F6F">
        <w:rPr>
          <w:rFonts w:hint="cs"/>
          <w:rtl/>
        </w:rPr>
        <w:t>תוגש בהתאם ל</w:t>
      </w:r>
      <w:r w:rsidRPr="00CD0F6F">
        <w:rPr>
          <w:rFonts w:hint="cs"/>
          <w:rtl/>
        </w:rPr>
        <w:t>דרישות המפורטות</w:t>
      </w:r>
      <w:r w:rsidR="006B4D5C" w:rsidRPr="00CD0F6F">
        <w:t xml:space="preserve"> </w:t>
      </w:r>
      <w:r w:rsidR="0068473F" w:rsidRPr="00CD0F6F">
        <w:rPr>
          <w:rFonts w:hint="cs"/>
          <w:rtl/>
        </w:rPr>
        <w:t xml:space="preserve">בנספח 5 </w:t>
      </w:r>
      <w:r w:rsidR="007218E7" w:rsidRPr="00475034">
        <w:rPr>
          <w:rFonts w:hint="cs"/>
          <w:rtl/>
        </w:rPr>
        <w:t>בחוברת ההצעה</w:t>
      </w:r>
      <w:r w:rsidRPr="00475034">
        <w:rPr>
          <w:rFonts w:hint="cs"/>
          <w:rtl/>
        </w:rPr>
        <w:t>.</w:t>
      </w:r>
    </w:p>
    <w:p w14:paraId="2263FC56" w14:textId="213A0AB5" w:rsidR="000262EC" w:rsidRPr="00CD0F6F" w:rsidRDefault="000262EC" w:rsidP="004045BD">
      <w:pPr>
        <w:pStyle w:val="3-"/>
      </w:pPr>
      <w:bookmarkStart w:id="56" w:name="_Ref88134515"/>
      <w:bookmarkStart w:id="57" w:name="_Ref88468778"/>
      <w:r w:rsidRPr="00CD0F6F">
        <w:rPr>
          <w:rFonts w:hint="cs"/>
          <w:rtl/>
        </w:rPr>
        <w:t>הערכת השירותים</w:t>
      </w:r>
      <w:bookmarkEnd w:id="56"/>
      <w:r w:rsidRPr="00CD0F6F">
        <w:rPr>
          <w:rFonts w:hint="cs"/>
          <w:rtl/>
        </w:rPr>
        <w:t xml:space="preserve">  </w:t>
      </w:r>
      <w:bookmarkEnd w:id="57"/>
    </w:p>
    <w:p w14:paraId="70D42929" w14:textId="77777777" w:rsidR="007E7B3F" w:rsidRDefault="00D71850" w:rsidP="00546AA8">
      <w:pPr>
        <w:pStyle w:val="4-1"/>
      </w:pPr>
      <w:r>
        <w:rPr>
          <w:rFonts w:hint="cs"/>
          <w:rtl/>
        </w:rPr>
        <w:t xml:space="preserve">שירותים המסופקים במודל תוכנה כשירות </w:t>
      </w:r>
      <w:r>
        <w:t>(SaaS)</w:t>
      </w:r>
    </w:p>
    <w:tbl>
      <w:tblPr>
        <w:bidiVisual/>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4"/>
        <w:gridCol w:w="7242"/>
        <w:gridCol w:w="924"/>
        <w:gridCol w:w="1004"/>
      </w:tblGrid>
      <w:tr w:rsidR="000262EC" w:rsidRPr="007C5B4C" w14:paraId="3EA9B34D" w14:textId="77777777" w:rsidTr="000262EC">
        <w:trPr>
          <w:cantSplit/>
          <w:tblHeader/>
          <w:jc w:val="center"/>
        </w:trPr>
        <w:tc>
          <w:tcPr>
            <w:tcW w:w="344" w:type="dxa"/>
            <w:shd w:val="clear" w:color="auto" w:fill="C0C0C0"/>
            <w:vAlign w:val="center"/>
          </w:tcPr>
          <w:p w14:paraId="163BF365" w14:textId="77777777" w:rsidR="000262EC" w:rsidRPr="00732EEE" w:rsidRDefault="000262EC" w:rsidP="007E7B3F">
            <w:pPr>
              <w:jc w:val="center"/>
              <w:rPr>
                <w:rFonts w:ascii="David" w:hAnsi="David" w:cs="David"/>
                <w:b/>
                <w:bCs/>
                <w:rtl/>
              </w:rPr>
            </w:pPr>
            <w:r>
              <w:rPr>
                <w:rFonts w:ascii="David" w:hAnsi="David" w:cs="David" w:hint="cs"/>
                <w:b/>
                <w:bCs/>
                <w:rtl/>
              </w:rPr>
              <w:t>#</w:t>
            </w:r>
          </w:p>
        </w:tc>
        <w:tc>
          <w:tcPr>
            <w:tcW w:w="7242" w:type="dxa"/>
            <w:shd w:val="clear" w:color="auto" w:fill="C0C0C0"/>
            <w:vAlign w:val="center"/>
          </w:tcPr>
          <w:p w14:paraId="14F539F1" w14:textId="77777777" w:rsidR="000262EC" w:rsidRPr="00732EEE" w:rsidRDefault="000262EC" w:rsidP="007E7B3F">
            <w:pPr>
              <w:jc w:val="center"/>
              <w:rPr>
                <w:rFonts w:ascii="David" w:hAnsi="David" w:cs="David"/>
                <w:b/>
                <w:bCs/>
                <w:rtl/>
              </w:rPr>
            </w:pPr>
            <w:r w:rsidRPr="00732EEE">
              <w:rPr>
                <w:rFonts w:ascii="David" w:hAnsi="David" w:cs="David"/>
                <w:b/>
                <w:bCs/>
                <w:rtl/>
              </w:rPr>
              <w:t>נושא</w:t>
            </w:r>
          </w:p>
        </w:tc>
        <w:tc>
          <w:tcPr>
            <w:tcW w:w="924" w:type="dxa"/>
            <w:shd w:val="clear" w:color="auto" w:fill="C0C0C0"/>
          </w:tcPr>
          <w:p w14:paraId="1EBC9AA2" w14:textId="77777777" w:rsidR="000262EC" w:rsidRDefault="000262EC" w:rsidP="00B13555">
            <w:pPr>
              <w:jc w:val="center"/>
              <w:rPr>
                <w:rFonts w:ascii="David" w:hAnsi="David" w:cs="David"/>
                <w:b/>
                <w:bCs/>
                <w:rtl/>
              </w:rPr>
            </w:pPr>
            <w:r>
              <w:rPr>
                <w:rFonts w:ascii="David" w:hAnsi="David" w:cs="David" w:hint="cs"/>
                <w:b/>
                <w:bCs/>
                <w:rtl/>
              </w:rPr>
              <w:t>מ</w:t>
            </w:r>
            <w:r w:rsidR="00B13555">
              <w:rPr>
                <w:rFonts w:ascii="David" w:hAnsi="David" w:cs="David" w:hint="cs"/>
                <w:b/>
                <w:bCs/>
                <w:rtl/>
              </w:rPr>
              <w:t>זער</w:t>
            </w:r>
            <w:r>
              <w:rPr>
                <w:rFonts w:ascii="David" w:hAnsi="David" w:cs="David" w:hint="cs"/>
                <w:b/>
                <w:bCs/>
                <w:rtl/>
              </w:rPr>
              <w:t>י</w:t>
            </w:r>
          </w:p>
        </w:tc>
        <w:tc>
          <w:tcPr>
            <w:tcW w:w="1004" w:type="dxa"/>
            <w:shd w:val="clear" w:color="auto" w:fill="C0C0C0"/>
            <w:vAlign w:val="center"/>
          </w:tcPr>
          <w:p w14:paraId="448508A6" w14:textId="77777777" w:rsidR="000262EC" w:rsidRPr="00732EEE" w:rsidRDefault="000262EC" w:rsidP="007E7B3F">
            <w:pPr>
              <w:jc w:val="center"/>
              <w:rPr>
                <w:rFonts w:ascii="David" w:hAnsi="David" w:cs="David"/>
                <w:b/>
                <w:bCs/>
                <w:rtl/>
              </w:rPr>
            </w:pPr>
            <w:r>
              <w:rPr>
                <w:rFonts w:ascii="David" w:hAnsi="David" w:cs="David" w:hint="cs"/>
                <w:b/>
                <w:bCs/>
                <w:rtl/>
              </w:rPr>
              <w:t>משקל</w:t>
            </w:r>
          </w:p>
        </w:tc>
      </w:tr>
      <w:tr w:rsidR="000262EC" w:rsidRPr="00732EEE" w14:paraId="511A16D5" w14:textId="77777777" w:rsidTr="00297185">
        <w:trPr>
          <w:cantSplit/>
          <w:trHeight w:val="961"/>
          <w:jc w:val="center"/>
        </w:trPr>
        <w:tc>
          <w:tcPr>
            <w:tcW w:w="344" w:type="dxa"/>
            <w:vAlign w:val="center"/>
          </w:tcPr>
          <w:p w14:paraId="0F507980" w14:textId="77777777" w:rsidR="000262EC" w:rsidRPr="000100E2" w:rsidRDefault="000262EC" w:rsidP="00D32053">
            <w:pPr>
              <w:pStyle w:val="af3"/>
              <w:numPr>
                <w:ilvl w:val="0"/>
                <w:numId w:val="62"/>
              </w:numPr>
              <w:spacing w:after="60" w:line="360" w:lineRule="auto"/>
              <w:jc w:val="center"/>
              <w:rPr>
                <w:rFonts w:ascii="David" w:hAnsi="David" w:cs="David"/>
                <w:rtl/>
              </w:rPr>
            </w:pPr>
          </w:p>
        </w:tc>
        <w:tc>
          <w:tcPr>
            <w:tcW w:w="7242" w:type="dxa"/>
          </w:tcPr>
          <w:p w14:paraId="1D51E5E4" w14:textId="77777777" w:rsidR="000262EC" w:rsidRPr="00297185" w:rsidRDefault="00E56665" w:rsidP="00430036">
            <w:pPr>
              <w:spacing w:after="60" w:line="360" w:lineRule="auto"/>
              <w:jc w:val="both"/>
              <w:rPr>
                <w:rFonts w:ascii="David" w:hAnsi="David" w:cs="David"/>
                <w:rtl/>
              </w:rPr>
            </w:pPr>
            <w:r>
              <w:rPr>
                <w:rFonts w:ascii="David" w:hAnsi="David" w:cs="David" w:hint="cs"/>
                <w:b/>
                <w:bCs/>
                <w:rtl/>
              </w:rPr>
              <w:t xml:space="preserve">המשכיות עסקית ו </w:t>
            </w:r>
            <w:r>
              <w:rPr>
                <w:rFonts w:ascii="David" w:hAnsi="David" w:cs="David" w:hint="cs"/>
                <w:b/>
                <w:bCs/>
              </w:rPr>
              <w:t>SLA</w:t>
            </w:r>
            <w:r w:rsidR="00293CF5">
              <w:rPr>
                <w:rFonts w:ascii="David" w:hAnsi="David" w:cs="David" w:hint="cs"/>
                <w:rtl/>
              </w:rPr>
              <w:t xml:space="preserve"> </w:t>
            </w:r>
            <w:r w:rsidR="00297185">
              <w:rPr>
                <w:rFonts w:ascii="David" w:hAnsi="David" w:cs="David"/>
                <w:rtl/>
              </w:rPr>
              <w:t>–</w:t>
            </w:r>
            <w:r w:rsidR="000A7FE6">
              <w:rPr>
                <w:rFonts w:ascii="David" w:hAnsi="David" w:cs="David" w:hint="cs"/>
                <w:rtl/>
              </w:rPr>
              <w:t xml:space="preserve"> </w:t>
            </w:r>
            <w:r w:rsidR="00293CF5" w:rsidRPr="00297185">
              <w:rPr>
                <w:rFonts w:ascii="David" w:hAnsi="David" w:cs="David" w:hint="eastAsia"/>
                <w:rtl/>
              </w:rPr>
              <w:t>תצורת</w:t>
            </w:r>
            <w:r w:rsidR="00293CF5" w:rsidRPr="00297185">
              <w:rPr>
                <w:rFonts w:ascii="David" w:hAnsi="David" w:cs="David"/>
                <w:rtl/>
              </w:rPr>
              <w:t xml:space="preserve"> </w:t>
            </w:r>
            <w:r w:rsidR="00293CF5" w:rsidRPr="00297185">
              <w:rPr>
                <w:rFonts w:ascii="David" w:hAnsi="David" w:cs="David" w:hint="eastAsia"/>
                <w:rtl/>
              </w:rPr>
              <w:t>השרידות</w:t>
            </w:r>
            <w:r w:rsidR="00293CF5" w:rsidRPr="00297185">
              <w:rPr>
                <w:rFonts w:ascii="David" w:hAnsi="David" w:cs="David"/>
                <w:rtl/>
              </w:rPr>
              <w:t>,</w:t>
            </w:r>
            <w:r w:rsidR="000A7FE6">
              <w:rPr>
                <w:rFonts w:ascii="David" w:hAnsi="David" w:cs="David" w:hint="cs"/>
                <w:rtl/>
              </w:rPr>
              <w:t xml:space="preserve"> ניהול סיכונים, </w:t>
            </w:r>
            <w:r w:rsidR="00293CF5" w:rsidRPr="00297185">
              <w:rPr>
                <w:rFonts w:ascii="David" w:hAnsi="David" w:cs="David" w:hint="eastAsia"/>
                <w:rtl/>
              </w:rPr>
              <w:t>גיבוי</w:t>
            </w:r>
            <w:r w:rsidR="00293CF5" w:rsidRPr="00297185">
              <w:rPr>
                <w:rFonts w:ascii="David" w:hAnsi="David" w:cs="David"/>
                <w:rtl/>
              </w:rPr>
              <w:t>,</w:t>
            </w:r>
            <w:r w:rsidR="00293CF5">
              <w:rPr>
                <w:rFonts w:ascii="David" w:hAnsi="David" w:cs="David" w:hint="cs"/>
                <w:b/>
                <w:bCs/>
                <w:rtl/>
              </w:rPr>
              <w:t xml:space="preserve"> </w:t>
            </w:r>
            <w:r w:rsidR="00293CF5">
              <w:rPr>
                <w:rFonts w:ascii="David" w:hAnsi="David" w:cs="David" w:hint="cs"/>
                <w:rtl/>
              </w:rPr>
              <w:t>פריסה במתחמים שונים</w:t>
            </w:r>
            <w:r w:rsidR="00297185">
              <w:rPr>
                <w:rFonts w:ascii="David" w:hAnsi="David" w:cs="David" w:hint="cs"/>
                <w:rtl/>
              </w:rPr>
              <w:t>.</w:t>
            </w:r>
          </w:p>
        </w:tc>
        <w:tc>
          <w:tcPr>
            <w:tcW w:w="924" w:type="dxa"/>
            <w:vAlign w:val="center"/>
          </w:tcPr>
          <w:p w14:paraId="69ED0CC1" w14:textId="77777777" w:rsidR="000262EC" w:rsidRDefault="00733739" w:rsidP="00293CF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460F3968" w14:textId="77777777" w:rsidR="000262EC" w:rsidRPr="00732EEE" w:rsidRDefault="00293CF5" w:rsidP="00293CF5">
            <w:pPr>
              <w:spacing w:before="60" w:after="60" w:line="360" w:lineRule="auto"/>
              <w:ind w:left="70"/>
              <w:jc w:val="center"/>
              <w:rPr>
                <w:rFonts w:ascii="David" w:hAnsi="David" w:cs="David"/>
                <w:rtl/>
              </w:rPr>
            </w:pPr>
            <w:r>
              <w:rPr>
                <w:rFonts w:ascii="David" w:hAnsi="David" w:cs="David" w:hint="cs"/>
                <w:rtl/>
              </w:rPr>
              <w:t>10</w:t>
            </w:r>
            <w:r w:rsidR="000262EC">
              <w:rPr>
                <w:rFonts w:ascii="David" w:hAnsi="David" w:cs="David" w:hint="cs"/>
                <w:rtl/>
              </w:rPr>
              <w:t>%</w:t>
            </w:r>
          </w:p>
        </w:tc>
      </w:tr>
      <w:tr w:rsidR="000262EC" w:rsidRPr="00732EEE" w14:paraId="4D4FD32E" w14:textId="77777777" w:rsidTr="00297185">
        <w:trPr>
          <w:cantSplit/>
          <w:trHeight w:val="961"/>
          <w:jc w:val="center"/>
        </w:trPr>
        <w:tc>
          <w:tcPr>
            <w:tcW w:w="344" w:type="dxa"/>
            <w:vAlign w:val="center"/>
          </w:tcPr>
          <w:p w14:paraId="70EAD13A" w14:textId="77777777" w:rsidR="000262EC" w:rsidRPr="000100E2" w:rsidRDefault="000262EC" w:rsidP="00D32053">
            <w:pPr>
              <w:pStyle w:val="af3"/>
              <w:numPr>
                <w:ilvl w:val="0"/>
                <w:numId w:val="62"/>
              </w:numPr>
              <w:spacing w:after="60" w:line="360" w:lineRule="auto"/>
              <w:jc w:val="center"/>
              <w:rPr>
                <w:rFonts w:ascii="David" w:hAnsi="David" w:cs="David"/>
                <w:rtl/>
              </w:rPr>
            </w:pPr>
          </w:p>
        </w:tc>
        <w:tc>
          <w:tcPr>
            <w:tcW w:w="7242" w:type="dxa"/>
          </w:tcPr>
          <w:p w14:paraId="7B6994D4" w14:textId="77777777" w:rsidR="000262EC" w:rsidRPr="00297185" w:rsidRDefault="00293CF5" w:rsidP="00430036">
            <w:pPr>
              <w:spacing w:after="60" w:line="360" w:lineRule="auto"/>
              <w:jc w:val="both"/>
              <w:rPr>
                <w:rFonts w:ascii="David" w:hAnsi="David" w:cs="David"/>
                <w:rtl/>
              </w:rPr>
            </w:pPr>
            <w:r>
              <w:rPr>
                <w:rFonts w:ascii="David" w:hAnsi="David" w:cs="David" w:hint="cs"/>
                <w:b/>
                <w:bCs/>
                <w:rtl/>
              </w:rPr>
              <w:t xml:space="preserve">הגנת ואבטחת </w:t>
            </w:r>
            <w:r w:rsidR="00824DC9">
              <w:rPr>
                <w:rFonts w:ascii="David" w:hAnsi="David" w:cs="David" w:hint="cs"/>
                <w:b/>
                <w:bCs/>
                <w:rtl/>
              </w:rPr>
              <w:t>תהליכים ו</w:t>
            </w:r>
            <w:r>
              <w:rPr>
                <w:rFonts w:ascii="David" w:hAnsi="David" w:cs="David" w:hint="cs"/>
                <w:b/>
                <w:bCs/>
                <w:rtl/>
              </w:rPr>
              <w:t>תשתיות</w:t>
            </w:r>
            <w:r w:rsidR="00824DC9">
              <w:rPr>
                <w:rFonts w:ascii="David" w:hAnsi="David" w:cs="David" w:hint="cs"/>
                <w:b/>
                <w:bCs/>
                <w:rtl/>
              </w:rPr>
              <w:t xml:space="preserve"> </w:t>
            </w:r>
            <w:r>
              <w:rPr>
                <w:rFonts w:ascii="David" w:hAnsi="David" w:cs="David"/>
                <w:rtl/>
              </w:rPr>
              <w:t>–</w:t>
            </w:r>
            <w:r>
              <w:rPr>
                <w:rFonts w:ascii="David" w:hAnsi="David" w:cs="David" w:hint="cs"/>
                <w:rtl/>
              </w:rPr>
              <w:t xml:space="preserve">מערכות ההגנה בסייבר ותהליכי האבטחה, אבטחת תצורת השירות, </w:t>
            </w:r>
            <w:r w:rsidR="00824DC9">
              <w:rPr>
                <w:rFonts w:ascii="David" w:hAnsi="David" w:cs="David" w:hint="cs"/>
                <w:rtl/>
              </w:rPr>
              <w:t xml:space="preserve">הגנת שרשרת האספקה וההון האנושי, </w:t>
            </w:r>
            <w:r w:rsidR="006D3875">
              <w:rPr>
                <w:rFonts w:ascii="David" w:hAnsi="David" w:cs="David" w:hint="cs"/>
                <w:rtl/>
              </w:rPr>
              <w:t>כ</w:t>
            </w:r>
            <w:r>
              <w:rPr>
                <w:rFonts w:ascii="David" w:hAnsi="David" w:cs="David" w:hint="cs"/>
                <w:rtl/>
              </w:rPr>
              <w:t>לי</w:t>
            </w:r>
            <w:r w:rsidR="006D3875">
              <w:rPr>
                <w:rFonts w:ascii="David" w:hAnsi="David" w:cs="David" w:hint="cs"/>
                <w:rtl/>
              </w:rPr>
              <w:t xml:space="preserve">ם ותהליכים העומדים </w:t>
            </w:r>
            <w:r>
              <w:rPr>
                <w:rFonts w:ascii="David" w:hAnsi="David" w:cs="David" w:hint="cs"/>
                <w:rtl/>
              </w:rPr>
              <w:t xml:space="preserve">לרשות המזמין, </w:t>
            </w:r>
            <w:proofErr w:type="spellStart"/>
            <w:r w:rsidR="006D3875">
              <w:rPr>
                <w:rFonts w:ascii="David" w:hAnsi="David" w:cs="David" w:hint="cs"/>
                <w:rtl/>
              </w:rPr>
              <w:t>הצפנות</w:t>
            </w:r>
            <w:proofErr w:type="spellEnd"/>
            <w:r w:rsidR="006D3875">
              <w:rPr>
                <w:rFonts w:ascii="David" w:hAnsi="David" w:cs="David" w:hint="cs"/>
                <w:rtl/>
              </w:rPr>
              <w:t>, עמידה בתקנים, ניהול סיכונים.</w:t>
            </w:r>
          </w:p>
        </w:tc>
        <w:tc>
          <w:tcPr>
            <w:tcW w:w="924" w:type="dxa"/>
            <w:vAlign w:val="center"/>
          </w:tcPr>
          <w:p w14:paraId="1C7F8579" w14:textId="77777777" w:rsidR="000262EC" w:rsidRDefault="00733739" w:rsidP="00293CF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6330418E" w14:textId="77777777" w:rsidR="000262EC" w:rsidRDefault="006D3875" w:rsidP="00293CF5">
            <w:pPr>
              <w:spacing w:before="60" w:after="60" w:line="360" w:lineRule="auto"/>
              <w:ind w:left="70"/>
              <w:jc w:val="center"/>
              <w:rPr>
                <w:rFonts w:ascii="David" w:hAnsi="David" w:cs="David"/>
                <w:rtl/>
              </w:rPr>
            </w:pPr>
            <w:r>
              <w:rPr>
                <w:rFonts w:ascii="David" w:hAnsi="David" w:cs="David" w:hint="cs"/>
                <w:rtl/>
              </w:rPr>
              <w:t>50%</w:t>
            </w:r>
          </w:p>
        </w:tc>
      </w:tr>
      <w:tr w:rsidR="000262EC" w:rsidRPr="00732EEE" w14:paraId="71C690DE" w14:textId="77777777" w:rsidTr="00297185">
        <w:trPr>
          <w:cantSplit/>
          <w:trHeight w:val="961"/>
          <w:jc w:val="center"/>
        </w:trPr>
        <w:tc>
          <w:tcPr>
            <w:tcW w:w="344" w:type="dxa"/>
            <w:vAlign w:val="center"/>
          </w:tcPr>
          <w:p w14:paraId="0A656973" w14:textId="77777777" w:rsidR="000262EC" w:rsidRPr="000100E2" w:rsidRDefault="000262EC" w:rsidP="00D32053">
            <w:pPr>
              <w:pStyle w:val="af3"/>
              <w:numPr>
                <w:ilvl w:val="0"/>
                <w:numId w:val="62"/>
              </w:numPr>
              <w:spacing w:after="60" w:line="360" w:lineRule="auto"/>
              <w:jc w:val="center"/>
              <w:rPr>
                <w:rFonts w:ascii="David" w:hAnsi="David" w:cs="David"/>
                <w:rtl/>
              </w:rPr>
            </w:pPr>
          </w:p>
        </w:tc>
        <w:tc>
          <w:tcPr>
            <w:tcW w:w="7242" w:type="dxa"/>
          </w:tcPr>
          <w:p w14:paraId="6F8B1D2B" w14:textId="77777777" w:rsidR="000262EC" w:rsidRPr="000262EC" w:rsidRDefault="006D3875" w:rsidP="00430036">
            <w:pPr>
              <w:spacing w:after="60" w:line="360" w:lineRule="auto"/>
              <w:jc w:val="both"/>
              <w:rPr>
                <w:rFonts w:ascii="David" w:hAnsi="David" w:cs="David"/>
                <w:b/>
                <w:bCs/>
                <w:rtl/>
              </w:rPr>
            </w:pPr>
            <w:r>
              <w:rPr>
                <w:rFonts w:ascii="David" w:hAnsi="David" w:cs="David" w:hint="cs"/>
                <w:b/>
                <w:bCs/>
                <w:rtl/>
              </w:rPr>
              <w:t xml:space="preserve">הגנה על המידע של המזמינים </w:t>
            </w:r>
            <w:r w:rsidRPr="00297185">
              <w:rPr>
                <w:rFonts w:ascii="David" w:hAnsi="David" w:cs="David"/>
                <w:rtl/>
              </w:rPr>
              <w:t xml:space="preserve">–יכולות </w:t>
            </w:r>
            <w:r w:rsidR="000262EC" w:rsidRPr="00297185">
              <w:rPr>
                <w:rFonts w:ascii="David" w:hAnsi="David" w:cs="David" w:hint="eastAsia"/>
                <w:rtl/>
              </w:rPr>
              <w:t>הפרדת</w:t>
            </w:r>
            <w:r w:rsidR="000262EC" w:rsidRPr="00297185">
              <w:rPr>
                <w:rFonts w:ascii="David" w:hAnsi="David" w:cs="David"/>
                <w:rtl/>
              </w:rPr>
              <w:t xml:space="preserve"> </w:t>
            </w:r>
            <w:proofErr w:type="spellStart"/>
            <w:r w:rsidR="000262EC" w:rsidRPr="00297185">
              <w:rPr>
                <w:rFonts w:ascii="David" w:hAnsi="David" w:cs="David"/>
                <w:rtl/>
              </w:rPr>
              <w:t>טננטים</w:t>
            </w:r>
            <w:proofErr w:type="spellEnd"/>
            <w:r w:rsidR="00297185">
              <w:rPr>
                <w:rFonts w:ascii="David" w:hAnsi="David" w:cs="David" w:hint="cs"/>
                <w:rtl/>
              </w:rPr>
              <w:t xml:space="preserve"> </w:t>
            </w:r>
            <w:r w:rsidR="00297185">
              <w:rPr>
                <w:rFonts w:ascii="David" w:hAnsi="David" w:cs="David"/>
              </w:rPr>
              <w:t>(Tenants)</w:t>
            </w:r>
            <w:r w:rsidR="000262EC" w:rsidRPr="00297185">
              <w:rPr>
                <w:rFonts w:ascii="David" w:hAnsi="David" w:cs="David"/>
                <w:rtl/>
              </w:rPr>
              <w:t xml:space="preserve">, </w:t>
            </w:r>
            <w:r w:rsidR="00297185">
              <w:rPr>
                <w:rFonts w:ascii="David" w:hAnsi="David" w:cs="David" w:hint="cs"/>
                <w:rtl/>
              </w:rPr>
              <w:t xml:space="preserve">היקף ואופן הגישה של נציגי </w:t>
            </w:r>
            <w:r>
              <w:rPr>
                <w:rFonts w:ascii="David" w:hAnsi="David" w:cs="David" w:hint="cs"/>
                <w:rtl/>
              </w:rPr>
              <w:t xml:space="preserve">תמיכה, </w:t>
            </w:r>
            <w:r w:rsidRPr="00297185">
              <w:rPr>
                <w:rFonts w:ascii="David" w:hAnsi="David" w:cs="David" w:hint="eastAsia"/>
                <w:rtl/>
              </w:rPr>
              <w:t>אופן</w:t>
            </w:r>
            <w:r w:rsidRPr="00297185">
              <w:rPr>
                <w:rFonts w:ascii="David" w:hAnsi="David" w:cs="David"/>
                <w:rtl/>
              </w:rPr>
              <w:t xml:space="preserve"> קישור השירותים למערכות המזמין, הזדהות והרשאות, </w:t>
            </w:r>
            <w:r w:rsidRPr="00297185">
              <w:rPr>
                <w:rFonts w:ascii="David" w:hAnsi="David" w:cs="David" w:hint="eastAsia"/>
                <w:rtl/>
              </w:rPr>
              <w:t>לוגים</w:t>
            </w:r>
            <w:r w:rsidRPr="00297185">
              <w:rPr>
                <w:rFonts w:ascii="David" w:hAnsi="David" w:cs="David"/>
                <w:rtl/>
              </w:rPr>
              <w:t xml:space="preserve"> </w:t>
            </w:r>
            <w:r w:rsidRPr="00297185">
              <w:rPr>
                <w:rFonts w:ascii="David" w:hAnsi="David" w:cs="David" w:hint="eastAsia"/>
                <w:rtl/>
              </w:rPr>
              <w:t>וחקירה</w:t>
            </w:r>
            <w:r w:rsidR="00733739">
              <w:rPr>
                <w:rFonts w:ascii="David" w:hAnsi="David" w:cs="David" w:hint="cs"/>
                <w:rtl/>
              </w:rPr>
              <w:t>.</w:t>
            </w:r>
          </w:p>
        </w:tc>
        <w:tc>
          <w:tcPr>
            <w:tcW w:w="924" w:type="dxa"/>
            <w:vAlign w:val="center"/>
          </w:tcPr>
          <w:p w14:paraId="46EAE3E5" w14:textId="77777777" w:rsidR="000262EC" w:rsidRDefault="002D3F0A" w:rsidP="00430036">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3C35A9F9" w14:textId="77777777" w:rsidR="000262EC" w:rsidRPr="00732EEE" w:rsidRDefault="006D3875" w:rsidP="00293CF5">
            <w:pPr>
              <w:spacing w:before="60" w:after="60" w:line="360" w:lineRule="auto"/>
              <w:ind w:left="70"/>
              <w:jc w:val="center"/>
              <w:rPr>
                <w:rFonts w:ascii="David" w:hAnsi="David" w:cs="David"/>
                <w:rtl/>
              </w:rPr>
            </w:pPr>
            <w:r>
              <w:rPr>
                <w:rFonts w:ascii="David" w:hAnsi="David" w:cs="David" w:hint="cs"/>
                <w:rtl/>
              </w:rPr>
              <w:t>40</w:t>
            </w:r>
            <w:r w:rsidR="000262EC">
              <w:rPr>
                <w:rFonts w:ascii="David" w:hAnsi="David" w:cs="David" w:hint="cs"/>
                <w:rtl/>
              </w:rPr>
              <w:t>%</w:t>
            </w:r>
          </w:p>
        </w:tc>
      </w:tr>
      <w:tr w:rsidR="000262EC" w:rsidRPr="007C5B4C" w14:paraId="100EF463" w14:textId="77777777" w:rsidTr="00297185">
        <w:trPr>
          <w:cantSplit/>
          <w:jc w:val="center"/>
        </w:trPr>
        <w:tc>
          <w:tcPr>
            <w:tcW w:w="7586" w:type="dxa"/>
            <w:gridSpan w:val="2"/>
            <w:vAlign w:val="center"/>
          </w:tcPr>
          <w:p w14:paraId="69B08590" w14:textId="77777777" w:rsidR="000262EC" w:rsidRPr="00732EEE" w:rsidRDefault="000262EC" w:rsidP="007E7B3F">
            <w:pPr>
              <w:spacing w:before="120" w:after="60"/>
              <w:jc w:val="center"/>
              <w:rPr>
                <w:rFonts w:ascii="David" w:hAnsi="David" w:cs="David"/>
                <w:b/>
                <w:bCs/>
                <w:rtl/>
              </w:rPr>
            </w:pPr>
            <w:r w:rsidRPr="00732EEE">
              <w:rPr>
                <w:rFonts w:ascii="David" w:hAnsi="David" w:cs="David"/>
                <w:b/>
                <w:bCs/>
                <w:rtl/>
              </w:rPr>
              <w:t>סה"כ</w:t>
            </w:r>
          </w:p>
        </w:tc>
        <w:tc>
          <w:tcPr>
            <w:tcW w:w="924" w:type="dxa"/>
            <w:vAlign w:val="center"/>
          </w:tcPr>
          <w:p w14:paraId="3400DB53" w14:textId="77777777" w:rsidR="000262EC" w:rsidRDefault="00733739" w:rsidP="00293CF5">
            <w:pPr>
              <w:spacing w:before="60" w:after="60" w:line="360" w:lineRule="auto"/>
              <w:ind w:left="70"/>
              <w:jc w:val="center"/>
              <w:rPr>
                <w:rFonts w:ascii="David" w:hAnsi="David"/>
                <w:b/>
              </w:rPr>
            </w:pPr>
            <w:r>
              <w:rPr>
                <w:rFonts w:ascii="David" w:hAnsi="David"/>
                <w:b/>
              </w:rPr>
              <w:t>80%</w:t>
            </w:r>
          </w:p>
        </w:tc>
        <w:tc>
          <w:tcPr>
            <w:tcW w:w="1004" w:type="dxa"/>
            <w:vAlign w:val="center"/>
          </w:tcPr>
          <w:p w14:paraId="1FEADC37" w14:textId="77777777" w:rsidR="000262EC" w:rsidRPr="00732EEE" w:rsidRDefault="000262EC" w:rsidP="00293CF5">
            <w:pPr>
              <w:spacing w:before="60" w:after="60" w:line="360" w:lineRule="auto"/>
              <w:ind w:left="70"/>
              <w:jc w:val="center"/>
              <w:rPr>
                <w:rFonts w:ascii="David" w:hAnsi="David" w:cs="David"/>
                <w:b/>
                <w:bCs/>
                <w:rtl/>
              </w:rPr>
            </w:pPr>
            <w:r>
              <w:rPr>
                <w:rFonts w:ascii="David" w:hAnsi="David"/>
                <w:b/>
              </w:rPr>
              <w:t>100%</w:t>
            </w:r>
          </w:p>
        </w:tc>
      </w:tr>
    </w:tbl>
    <w:p w14:paraId="28C23B9B" w14:textId="77777777" w:rsidR="00D71850" w:rsidRDefault="00D71850" w:rsidP="00546AA8">
      <w:pPr>
        <w:pStyle w:val="4-1"/>
      </w:pPr>
      <w:r>
        <w:rPr>
          <w:rFonts w:hint="cs"/>
          <w:rtl/>
        </w:rPr>
        <w:t xml:space="preserve">שירותים </w:t>
      </w:r>
      <w:r w:rsidR="002F54BF" w:rsidRPr="002F54BF">
        <w:rPr>
          <w:rFonts w:hint="cs"/>
          <w:u w:val="single"/>
          <w:rtl/>
        </w:rPr>
        <w:t>שאינם</w:t>
      </w:r>
      <w:r w:rsidR="002F54BF">
        <w:rPr>
          <w:rFonts w:hint="cs"/>
          <w:rtl/>
        </w:rPr>
        <w:t xml:space="preserve"> מסופקים במודל</w:t>
      </w:r>
      <w:r>
        <w:rPr>
          <w:rFonts w:hint="cs"/>
          <w:rtl/>
        </w:rPr>
        <w:t xml:space="preserve"> תוכנה כשירות</w:t>
      </w:r>
      <w:r w:rsidR="00701789">
        <w:rPr>
          <w:rFonts w:hint="cs"/>
          <w:rtl/>
        </w:rPr>
        <w:t xml:space="preserve"> (</w:t>
      </w:r>
      <w:r w:rsidR="001F6B83">
        <w:rPr>
          <w:rFonts w:hint="cs"/>
        </w:rPr>
        <w:t>N</w:t>
      </w:r>
      <w:r w:rsidR="001F6B83">
        <w:t>on-SaaS</w:t>
      </w:r>
      <w:r w:rsidR="00701789">
        <w:rPr>
          <w:rFonts w:hint="cs"/>
          <w:rtl/>
        </w:rPr>
        <w:t>)</w:t>
      </w:r>
      <w:r>
        <w:rPr>
          <w:rFonts w:hint="cs"/>
          <w:rtl/>
        </w:rPr>
        <w:t xml:space="preserve"> </w:t>
      </w:r>
    </w:p>
    <w:tbl>
      <w:tblPr>
        <w:bidiVisual/>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4"/>
        <w:gridCol w:w="7242"/>
        <w:gridCol w:w="924"/>
        <w:gridCol w:w="1004"/>
      </w:tblGrid>
      <w:tr w:rsidR="006D3875" w:rsidRPr="007C5B4C" w14:paraId="39CC67F0" w14:textId="77777777" w:rsidTr="002C3F65">
        <w:trPr>
          <w:cantSplit/>
          <w:tblHeader/>
          <w:jc w:val="center"/>
        </w:trPr>
        <w:tc>
          <w:tcPr>
            <w:tcW w:w="344" w:type="dxa"/>
            <w:shd w:val="clear" w:color="auto" w:fill="C0C0C0"/>
            <w:vAlign w:val="center"/>
          </w:tcPr>
          <w:p w14:paraId="3E756148" w14:textId="77777777" w:rsidR="006D3875" w:rsidRPr="00732EEE" w:rsidRDefault="006D3875" w:rsidP="002C3F65">
            <w:pPr>
              <w:jc w:val="center"/>
              <w:rPr>
                <w:rFonts w:ascii="David" w:hAnsi="David" w:cs="David"/>
                <w:b/>
                <w:bCs/>
                <w:rtl/>
              </w:rPr>
            </w:pPr>
            <w:r>
              <w:rPr>
                <w:rFonts w:ascii="David" w:hAnsi="David" w:cs="David" w:hint="cs"/>
                <w:b/>
                <w:bCs/>
                <w:rtl/>
              </w:rPr>
              <w:t>#</w:t>
            </w:r>
          </w:p>
        </w:tc>
        <w:tc>
          <w:tcPr>
            <w:tcW w:w="7242" w:type="dxa"/>
            <w:shd w:val="clear" w:color="auto" w:fill="C0C0C0"/>
            <w:vAlign w:val="center"/>
          </w:tcPr>
          <w:p w14:paraId="3821D4EF" w14:textId="77777777" w:rsidR="006D3875" w:rsidRPr="00732EEE" w:rsidRDefault="006D3875" w:rsidP="002C3F65">
            <w:pPr>
              <w:jc w:val="center"/>
              <w:rPr>
                <w:rFonts w:ascii="David" w:hAnsi="David" w:cs="David"/>
                <w:b/>
                <w:bCs/>
                <w:rtl/>
              </w:rPr>
            </w:pPr>
            <w:r w:rsidRPr="00732EEE">
              <w:rPr>
                <w:rFonts w:ascii="David" w:hAnsi="David" w:cs="David"/>
                <w:b/>
                <w:bCs/>
                <w:rtl/>
              </w:rPr>
              <w:t>נושא</w:t>
            </w:r>
          </w:p>
        </w:tc>
        <w:tc>
          <w:tcPr>
            <w:tcW w:w="924" w:type="dxa"/>
            <w:shd w:val="clear" w:color="auto" w:fill="C0C0C0"/>
          </w:tcPr>
          <w:p w14:paraId="04F29D22" w14:textId="6CB66981" w:rsidR="006D3875" w:rsidRDefault="006D3875" w:rsidP="002C3F65">
            <w:pPr>
              <w:jc w:val="center"/>
              <w:rPr>
                <w:rFonts w:ascii="David" w:hAnsi="David" w:cs="David"/>
                <w:b/>
                <w:bCs/>
                <w:rtl/>
              </w:rPr>
            </w:pPr>
            <w:r>
              <w:rPr>
                <w:rFonts w:ascii="David" w:hAnsi="David" w:cs="David" w:hint="cs"/>
                <w:b/>
                <w:bCs/>
                <w:rtl/>
              </w:rPr>
              <w:t>מזערי</w:t>
            </w:r>
          </w:p>
        </w:tc>
        <w:tc>
          <w:tcPr>
            <w:tcW w:w="1004" w:type="dxa"/>
            <w:shd w:val="clear" w:color="auto" w:fill="C0C0C0"/>
            <w:vAlign w:val="center"/>
          </w:tcPr>
          <w:p w14:paraId="6A82DFB1" w14:textId="77777777" w:rsidR="006D3875" w:rsidRPr="00732EEE" w:rsidRDefault="006D3875" w:rsidP="002C3F65">
            <w:pPr>
              <w:jc w:val="center"/>
              <w:rPr>
                <w:rFonts w:ascii="David" w:hAnsi="David" w:cs="David"/>
                <w:b/>
                <w:bCs/>
                <w:rtl/>
              </w:rPr>
            </w:pPr>
            <w:r>
              <w:rPr>
                <w:rFonts w:ascii="David" w:hAnsi="David" w:cs="David" w:hint="cs"/>
                <w:b/>
                <w:bCs/>
                <w:rtl/>
              </w:rPr>
              <w:t>משקל</w:t>
            </w:r>
          </w:p>
        </w:tc>
      </w:tr>
      <w:tr w:rsidR="006D3875" w:rsidRPr="00732EEE" w14:paraId="06B1513D" w14:textId="77777777" w:rsidTr="002C3F65">
        <w:trPr>
          <w:cantSplit/>
          <w:trHeight w:val="961"/>
          <w:jc w:val="center"/>
        </w:trPr>
        <w:tc>
          <w:tcPr>
            <w:tcW w:w="344" w:type="dxa"/>
            <w:vAlign w:val="center"/>
          </w:tcPr>
          <w:p w14:paraId="71BC2578" w14:textId="77777777" w:rsidR="006D3875" w:rsidRPr="000100E2" w:rsidRDefault="006D3875" w:rsidP="00297185">
            <w:pPr>
              <w:pStyle w:val="af3"/>
              <w:numPr>
                <w:ilvl w:val="0"/>
                <w:numId w:val="82"/>
              </w:numPr>
              <w:spacing w:after="60" w:line="360" w:lineRule="auto"/>
              <w:jc w:val="center"/>
              <w:rPr>
                <w:rFonts w:ascii="David" w:hAnsi="David" w:cs="David"/>
                <w:rtl/>
              </w:rPr>
            </w:pPr>
          </w:p>
        </w:tc>
        <w:tc>
          <w:tcPr>
            <w:tcW w:w="7242" w:type="dxa"/>
          </w:tcPr>
          <w:p w14:paraId="59F67124" w14:textId="77777777" w:rsidR="006D3875" w:rsidRPr="005E7101" w:rsidRDefault="006D3875" w:rsidP="00430036">
            <w:pPr>
              <w:spacing w:after="60" w:line="360" w:lineRule="auto"/>
              <w:jc w:val="both"/>
              <w:rPr>
                <w:rFonts w:ascii="David" w:hAnsi="David" w:cs="David"/>
                <w:rtl/>
              </w:rPr>
            </w:pPr>
            <w:r>
              <w:rPr>
                <w:rFonts w:ascii="David" w:hAnsi="David" w:cs="David" w:hint="cs"/>
                <w:b/>
                <w:bCs/>
                <w:rtl/>
              </w:rPr>
              <w:t xml:space="preserve">הגנת ואבטחת </w:t>
            </w:r>
            <w:r w:rsidR="00824DC9">
              <w:rPr>
                <w:rFonts w:ascii="David" w:hAnsi="David" w:cs="David" w:hint="cs"/>
                <w:b/>
                <w:bCs/>
                <w:rtl/>
              </w:rPr>
              <w:t>תהליכי העבודה</w:t>
            </w:r>
            <w:r w:rsidRPr="00297185">
              <w:rPr>
                <w:rFonts w:ascii="David" w:hAnsi="David" w:cs="David"/>
                <w:rtl/>
              </w:rPr>
              <w:t xml:space="preserve"> </w:t>
            </w:r>
            <w:r>
              <w:rPr>
                <w:rFonts w:ascii="David" w:hAnsi="David" w:cs="David"/>
                <w:rtl/>
              </w:rPr>
              <w:t>–</w:t>
            </w:r>
            <w:r w:rsidR="00B226E1">
              <w:rPr>
                <w:rFonts w:ascii="David" w:hAnsi="David" w:cs="David" w:hint="cs"/>
                <w:b/>
                <w:bCs/>
                <w:rtl/>
              </w:rPr>
              <w:t xml:space="preserve"> </w:t>
            </w:r>
            <w:r w:rsidR="00824DC9">
              <w:rPr>
                <w:rFonts w:ascii="David" w:hAnsi="David" w:cs="David" w:hint="cs"/>
                <w:rtl/>
              </w:rPr>
              <w:t xml:space="preserve">אבטחת תצורת השירות, הגנת שרשרת האספקה וההון האנושי, </w:t>
            </w:r>
            <w:proofErr w:type="spellStart"/>
            <w:r>
              <w:rPr>
                <w:rFonts w:ascii="David" w:hAnsi="David" w:cs="David" w:hint="cs"/>
                <w:rtl/>
              </w:rPr>
              <w:t>הצפנות</w:t>
            </w:r>
            <w:proofErr w:type="spellEnd"/>
            <w:r>
              <w:rPr>
                <w:rFonts w:ascii="David" w:hAnsi="David" w:cs="David" w:hint="cs"/>
                <w:rtl/>
              </w:rPr>
              <w:t>, עמידה בתקנים, ניהול סיכונים.</w:t>
            </w:r>
          </w:p>
        </w:tc>
        <w:tc>
          <w:tcPr>
            <w:tcW w:w="924" w:type="dxa"/>
            <w:vAlign w:val="center"/>
          </w:tcPr>
          <w:p w14:paraId="5E5F585B" w14:textId="77777777" w:rsidR="006D3875" w:rsidRDefault="00733739" w:rsidP="002C3F6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0ACD7294" w14:textId="77777777" w:rsidR="006D3875" w:rsidRDefault="00824DC9" w:rsidP="002C3F65">
            <w:pPr>
              <w:spacing w:before="60" w:after="60" w:line="360" w:lineRule="auto"/>
              <w:ind w:left="70"/>
              <w:jc w:val="center"/>
              <w:rPr>
                <w:rFonts w:ascii="David" w:hAnsi="David" w:cs="David"/>
                <w:rtl/>
              </w:rPr>
            </w:pPr>
            <w:r>
              <w:rPr>
                <w:rFonts w:ascii="David" w:hAnsi="David" w:cs="David" w:hint="cs"/>
                <w:rtl/>
              </w:rPr>
              <w:t>60</w:t>
            </w:r>
            <w:r w:rsidR="006D3875">
              <w:rPr>
                <w:rFonts w:ascii="David" w:hAnsi="David" w:cs="David" w:hint="cs"/>
                <w:rtl/>
              </w:rPr>
              <w:t>%</w:t>
            </w:r>
          </w:p>
        </w:tc>
      </w:tr>
      <w:tr w:rsidR="006D3875" w:rsidRPr="00732EEE" w14:paraId="44D90DFE" w14:textId="77777777" w:rsidTr="00297185">
        <w:trPr>
          <w:cantSplit/>
          <w:trHeight w:val="676"/>
          <w:jc w:val="center"/>
        </w:trPr>
        <w:tc>
          <w:tcPr>
            <w:tcW w:w="344" w:type="dxa"/>
            <w:vAlign w:val="center"/>
          </w:tcPr>
          <w:p w14:paraId="5B8650D9" w14:textId="77777777" w:rsidR="006D3875" w:rsidRPr="000100E2" w:rsidRDefault="006D3875" w:rsidP="00297185">
            <w:pPr>
              <w:pStyle w:val="af3"/>
              <w:numPr>
                <w:ilvl w:val="0"/>
                <w:numId w:val="82"/>
              </w:numPr>
              <w:spacing w:after="60" w:line="360" w:lineRule="auto"/>
              <w:jc w:val="center"/>
              <w:rPr>
                <w:rFonts w:ascii="David" w:hAnsi="David" w:cs="David"/>
                <w:rtl/>
              </w:rPr>
            </w:pPr>
          </w:p>
        </w:tc>
        <w:tc>
          <w:tcPr>
            <w:tcW w:w="7242" w:type="dxa"/>
          </w:tcPr>
          <w:p w14:paraId="4AD87DCE" w14:textId="77777777" w:rsidR="006D3875" w:rsidRPr="000262EC" w:rsidRDefault="006D3875" w:rsidP="00430036">
            <w:pPr>
              <w:spacing w:after="60" w:line="360" w:lineRule="auto"/>
              <w:jc w:val="both"/>
              <w:rPr>
                <w:rFonts w:ascii="David" w:hAnsi="David" w:cs="David"/>
                <w:b/>
                <w:bCs/>
                <w:rtl/>
              </w:rPr>
            </w:pPr>
            <w:r>
              <w:rPr>
                <w:rFonts w:ascii="David" w:hAnsi="David" w:cs="David" w:hint="cs"/>
                <w:b/>
                <w:bCs/>
                <w:rtl/>
              </w:rPr>
              <w:t xml:space="preserve">הגנה על המידע של המזמינים </w:t>
            </w:r>
            <w:r w:rsidRPr="00297185">
              <w:rPr>
                <w:rFonts w:ascii="David" w:hAnsi="David" w:cs="David"/>
                <w:rtl/>
              </w:rPr>
              <w:t>–</w:t>
            </w:r>
            <w:r w:rsidR="00297185">
              <w:rPr>
                <w:rFonts w:ascii="David" w:hAnsi="David" w:cs="David" w:hint="cs"/>
                <w:rtl/>
              </w:rPr>
              <w:t xml:space="preserve"> היקף ואופן הגישה של נציגי תמיכה</w:t>
            </w:r>
            <w:r>
              <w:rPr>
                <w:rFonts w:ascii="David" w:hAnsi="David" w:cs="David" w:hint="cs"/>
                <w:rtl/>
              </w:rPr>
              <w:t xml:space="preserve">, </w:t>
            </w:r>
            <w:r w:rsidR="00824DC9">
              <w:rPr>
                <w:rFonts w:ascii="David" w:hAnsi="David" w:cs="David" w:hint="cs"/>
                <w:rtl/>
              </w:rPr>
              <w:t xml:space="preserve">היקף המידע שנאגר אצל הספק ואופן </w:t>
            </w:r>
            <w:r w:rsidR="007666A6">
              <w:rPr>
                <w:rFonts w:ascii="David" w:hAnsi="David" w:cs="David" w:hint="cs"/>
                <w:rtl/>
              </w:rPr>
              <w:t>אבטחתו</w:t>
            </w:r>
            <w:r w:rsidR="00824DC9">
              <w:rPr>
                <w:rFonts w:ascii="David" w:hAnsi="David" w:cs="David" w:hint="cs"/>
                <w:rtl/>
              </w:rPr>
              <w:t xml:space="preserve">, </w:t>
            </w:r>
            <w:r w:rsidRPr="00297185">
              <w:rPr>
                <w:rFonts w:ascii="David" w:hAnsi="David" w:cs="David" w:hint="eastAsia"/>
                <w:rtl/>
              </w:rPr>
              <w:t>הזדהות</w:t>
            </w:r>
            <w:r w:rsidRPr="00297185">
              <w:rPr>
                <w:rFonts w:ascii="David" w:hAnsi="David" w:cs="David"/>
                <w:rtl/>
              </w:rPr>
              <w:t xml:space="preserve"> </w:t>
            </w:r>
            <w:r w:rsidRPr="00297185">
              <w:rPr>
                <w:rFonts w:ascii="David" w:hAnsi="David" w:cs="David" w:hint="eastAsia"/>
                <w:rtl/>
              </w:rPr>
              <w:t>והרשאות</w:t>
            </w:r>
            <w:r w:rsidRPr="00297185">
              <w:rPr>
                <w:rFonts w:ascii="David" w:hAnsi="David" w:cs="David"/>
                <w:rtl/>
              </w:rPr>
              <w:t>.</w:t>
            </w:r>
          </w:p>
        </w:tc>
        <w:tc>
          <w:tcPr>
            <w:tcW w:w="924" w:type="dxa"/>
            <w:vAlign w:val="center"/>
          </w:tcPr>
          <w:p w14:paraId="6E5F3408" w14:textId="77777777" w:rsidR="006D3875" w:rsidRDefault="00733739" w:rsidP="002C3F6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555BFBD5" w14:textId="77777777" w:rsidR="006D3875" w:rsidRPr="00732EEE" w:rsidRDefault="006D3875" w:rsidP="002C3F65">
            <w:pPr>
              <w:spacing w:before="60" w:after="60" w:line="360" w:lineRule="auto"/>
              <w:ind w:left="70"/>
              <w:jc w:val="center"/>
              <w:rPr>
                <w:rFonts w:ascii="David" w:hAnsi="David" w:cs="David"/>
                <w:rtl/>
              </w:rPr>
            </w:pPr>
            <w:r>
              <w:rPr>
                <w:rFonts w:ascii="David" w:hAnsi="David" w:cs="David" w:hint="cs"/>
                <w:rtl/>
              </w:rPr>
              <w:t>40%</w:t>
            </w:r>
          </w:p>
        </w:tc>
      </w:tr>
      <w:tr w:rsidR="006D3875" w:rsidRPr="007C5B4C" w14:paraId="6AD79F59" w14:textId="77777777" w:rsidTr="002C3F65">
        <w:trPr>
          <w:cantSplit/>
          <w:jc w:val="center"/>
        </w:trPr>
        <w:tc>
          <w:tcPr>
            <w:tcW w:w="7586" w:type="dxa"/>
            <w:gridSpan w:val="2"/>
            <w:vAlign w:val="center"/>
          </w:tcPr>
          <w:p w14:paraId="55FAAD87" w14:textId="77777777" w:rsidR="006D3875" w:rsidRPr="00732EEE" w:rsidRDefault="006D3875" w:rsidP="002C3F65">
            <w:pPr>
              <w:spacing w:before="120" w:after="60"/>
              <w:jc w:val="center"/>
              <w:rPr>
                <w:rFonts w:ascii="David" w:hAnsi="David" w:cs="David"/>
                <w:b/>
                <w:bCs/>
                <w:rtl/>
              </w:rPr>
            </w:pPr>
            <w:r w:rsidRPr="00732EEE">
              <w:rPr>
                <w:rFonts w:ascii="David" w:hAnsi="David" w:cs="David"/>
                <w:b/>
                <w:bCs/>
                <w:rtl/>
              </w:rPr>
              <w:t>סה"כ</w:t>
            </w:r>
          </w:p>
        </w:tc>
        <w:tc>
          <w:tcPr>
            <w:tcW w:w="924" w:type="dxa"/>
            <w:vAlign w:val="center"/>
          </w:tcPr>
          <w:p w14:paraId="0CDFEF3C" w14:textId="77777777" w:rsidR="006D3875" w:rsidRDefault="00733739" w:rsidP="002C3F65">
            <w:pPr>
              <w:spacing w:before="60" w:after="60" w:line="360" w:lineRule="auto"/>
              <w:ind w:left="70"/>
              <w:jc w:val="center"/>
              <w:rPr>
                <w:rFonts w:ascii="David" w:hAnsi="David"/>
                <w:b/>
              </w:rPr>
            </w:pPr>
            <w:r>
              <w:rPr>
                <w:rFonts w:ascii="David" w:hAnsi="David"/>
                <w:b/>
              </w:rPr>
              <w:t>80%</w:t>
            </w:r>
          </w:p>
        </w:tc>
        <w:tc>
          <w:tcPr>
            <w:tcW w:w="1004" w:type="dxa"/>
            <w:vAlign w:val="center"/>
          </w:tcPr>
          <w:p w14:paraId="05E98673" w14:textId="77777777" w:rsidR="006D3875" w:rsidRPr="00732EEE" w:rsidRDefault="006D3875" w:rsidP="002C3F65">
            <w:pPr>
              <w:spacing w:before="60" w:after="60" w:line="360" w:lineRule="auto"/>
              <w:ind w:left="70"/>
              <w:jc w:val="center"/>
              <w:rPr>
                <w:rFonts w:ascii="David" w:hAnsi="David" w:cs="David"/>
                <w:b/>
                <w:bCs/>
                <w:rtl/>
              </w:rPr>
            </w:pPr>
            <w:r>
              <w:rPr>
                <w:rFonts w:ascii="David" w:hAnsi="David"/>
                <w:b/>
              </w:rPr>
              <w:t>100%</w:t>
            </w:r>
          </w:p>
        </w:tc>
      </w:tr>
    </w:tbl>
    <w:p w14:paraId="6D0914A9" w14:textId="77777777" w:rsidR="00AA66AC" w:rsidRPr="005D7736" w:rsidRDefault="00200CB5" w:rsidP="00514CB2">
      <w:pPr>
        <w:pStyle w:val="5-"/>
        <w:rPr>
          <w:rtl/>
        </w:rPr>
      </w:pPr>
      <w:r w:rsidRPr="00D221C9">
        <w:rPr>
          <w:rtl/>
        </w:rPr>
        <w:t xml:space="preserve">עורך המכרז או מי מטעמו ינקדו כל אחד מהנושאים המפורטים לעיל, בהתאם </w:t>
      </w:r>
      <w:proofErr w:type="spellStart"/>
      <w:r w:rsidRPr="00D221C9">
        <w:rPr>
          <w:rtl/>
        </w:rPr>
        <w:t>למפ"ל</w:t>
      </w:r>
      <w:proofErr w:type="spellEnd"/>
      <w:r w:rsidRPr="00D221C9">
        <w:rPr>
          <w:rtl/>
        </w:rPr>
        <w:t xml:space="preserve"> (מסמך פנימי לבדיקה) שיי</w:t>
      </w:r>
      <w:r w:rsidR="00701789">
        <w:rPr>
          <w:rFonts w:hint="cs"/>
          <w:rtl/>
        </w:rPr>
        <w:t>ערך</w:t>
      </w:r>
      <w:r w:rsidRPr="00D221C9">
        <w:rPr>
          <w:rtl/>
        </w:rPr>
        <w:t xml:space="preserve"> </w:t>
      </w:r>
      <w:r w:rsidR="00B13555">
        <w:rPr>
          <w:rtl/>
        </w:rPr>
        <w:t>לפני הגשת</w:t>
      </w:r>
      <w:r w:rsidR="00AA66AC">
        <w:rPr>
          <w:rFonts w:hint="cs"/>
          <w:rtl/>
        </w:rPr>
        <w:t xml:space="preserve"> ההצעות</w:t>
      </w:r>
      <w:r>
        <w:rPr>
          <w:rFonts w:hint="cs"/>
          <w:rtl/>
        </w:rPr>
        <w:t>.</w:t>
      </w:r>
      <w:r w:rsidRPr="00D221C9">
        <w:rPr>
          <w:rtl/>
        </w:rPr>
        <w:t xml:space="preserve"> </w:t>
      </w:r>
      <w:r w:rsidR="00C76C8C">
        <w:rPr>
          <w:rFonts w:hint="cs"/>
          <w:rtl/>
        </w:rPr>
        <w:t xml:space="preserve">עורך המכרז יהיה רשאי לקבוע </w:t>
      </w:r>
      <w:proofErr w:type="spellStart"/>
      <w:r w:rsidR="00C76C8C">
        <w:rPr>
          <w:rFonts w:hint="cs"/>
          <w:rtl/>
        </w:rPr>
        <w:t>מפ"ל</w:t>
      </w:r>
      <w:proofErr w:type="spellEnd"/>
      <w:r w:rsidR="00C76C8C">
        <w:rPr>
          <w:rFonts w:hint="cs"/>
          <w:rtl/>
        </w:rPr>
        <w:t xml:space="preserve"> מתאים לכל שוק דיגיטלי ייעודי.</w:t>
      </w:r>
      <w:r w:rsidR="00AA66AC">
        <w:rPr>
          <w:rFonts w:hint="cs"/>
          <w:rtl/>
        </w:rPr>
        <w:t xml:space="preserve"> </w:t>
      </w:r>
    </w:p>
    <w:p w14:paraId="106A9700" w14:textId="7F89680F" w:rsidR="002F54BF" w:rsidRDefault="002F54BF" w:rsidP="00C11E68">
      <w:pPr>
        <w:pStyle w:val="5-"/>
      </w:pPr>
      <w:r w:rsidRPr="005D7736">
        <w:rPr>
          <w:rtl/>
        </w:rPr>
        <w:t>לאחר מתן הניקוד בכל א</w:t>
      </w:r>
      <w:r w:rsidR="00200CB5">
        <w:rPr>
          <w:rtl/>
        </w:rPr>
        <w:t>חד מהנושאים המפורטים בטבל</w:t>
      </w:r>
      <w:r w:rsidR="00200CB5">
        <w:rPr>
          <w:rFonts w:hint="cs"/>
          <w:rtl/>
        </w:rPr>
        <w:t>אות לעיל,</w:t>
      </w:r>
      <w:r w:rsidR="00200CB5">
        <w:rPr>
          <w:rtl/>
        </w:rPr>
        <w:t xml:space="preserve"> יחושב </w:t>
      </w:r>
      <w:r w:rsidR="00200CB5">
        <w:rPr>
          <w:rFonts w:hint="cs"/>
          <w:rtl/>
        </w:rPr>
        <w:t xml:space="preserve">הציון </w:t>
      </w:r>
      <w:r w:rsidRPr="005D7736">
        <w:rPr>
          <w:rtl/>
        </w:rPr>
        <w:t xml:space="preserve">הכולל של ההצעה (בין 0 ל-100) על ידי </w:t>
      </w:r>
      <w:proofErr w:type="spellStart"/>
      <w:r w:rsidRPr="005D7736">
        <w:rPr>
          <w:rtl/>
        </w:rPr>
        <w:t>סכימת</w:t>
      </w:r>
      <w:proofErr w:type="spellEnd"/>
      <w:r w:rsidRPr="005D7736">
        <w:rPr>
          <w:rtl/>
        </w:rPr>
        <w:t xml:space="preserve"> הנקודות שצברה ההצעה.</w:t>
      </w:r>
    </w:p>
    <w:p w14:paraId="556A03AE" w14:textId="08A4C30B" w:rsidR="00423813" w:rsidRDefault="001A7F96" w:rsidP="00094D3F">
      <w:pPr>
        <w:pStyle w:val="5-"/>
      </w:pPr>
      <w:r>
        <w:rPr>
          <w:rFonts w:hint="cs"/>
          <w:rtl/>
        </w:rPr>
        <w:t xml:space="preserve">עורך המכרז </w:t>
      </w:r>
      <w:r w:rsidR="00881A54">
        <w:rPr>
          <w:rFonts w:hint="cs"/>
          <w:rtl/>
        </w:rPr>
        <w:t xml:space="preserve">קבע </w:t>
      </w:r>
      <w:r>
        <w:rPr>
          <w:rFonts w:hint="cs"/>
          <w:rtl/>
        </w:rPr>
        <w:t xml:space="preserve">ציון איכות מזערי לשירותים, בהתאם לסוג השירות, כמפורט בטבלה לעיל. </w:t>
      </w:r>
      <w:r w:rsidR="00881A54">
        <w:rPr>
          <w:rFonts w:hint="cs"/>
          <w:rtl/>
        </w:rPr>
        <w:t>שירות</w:t>
      </w:r>
      <w:r>
        <w:rPr>
          <w:rFonts w:hint="cs"/>
          <w:rtl/>
        </w:rPr>
        <w:t xml:space="preserve"> שלא </w:t>
      </w:r>
      <w:r w:rsidR="00881A54">
        <w:rPr>
          <w:rFonts w:hint="cs"/>
          <w:rtl/>
        </w:rPr>
        <w:t>י</w:t>
      </w:r>
      <w:r>
        <w:rPr>
          <w:rFonts w:hint="cs"/>
          <w:rtl/>
        </w:rPr>
        <w:t>עמוד בציון האיכות המזערי יפסל</w:t>
      </w:r>
      <w:r w:rsidR="00881A54">
        <w:rPr>
          <w:rFonts w:hint="cs"/>
          <w:rtl/>
        </w:rPr>
        <w:t>.</w:t>
      </w:r>
    </w:p>
    <w:p w14:paraId="642F9B5D" w14:textId="77777777" w:rsidR="002674BF" w:rsidRDefault="003431BB" w:rsidP="00637F77">
      <w:pPr>
        <w:pStyle w:val="2-"/>
      </w:pPr>
      <w:bookmarkStart w:id="58" w:name="_Toc106197181"/>
      <w:bookmarkStart w:id="59" w:name="_Toc106197487"/>
      <w:bookmarkStart w:id="60" w:name="_Toc106197575"/>
      <w:bookmarkStart w:id="61" w:name="_Toc48749809"/>
      <w:bookmarkStart w:id="62" w:name="_Toc57230369"/>
      <w:r>
        <w:rPr>
          <w:rFonts w:hint="cs"/>
          <w:rtl/>
        </w:rPr>
        <w:t>הכרזה על זוכים</w:t>
      </w:r>
      <w:bookmarkEnd w:id="58"/>
      <w:bookmarkEnd w:id="59"/>
      <w:bookmarkEnd w:id="60"/>
    </w:p>
    <w:p w14:paraId="116819C0" w14:textId="77777777" w:rsidR="003431BB" w:rsidRPr="00CD0F6F" w:rsidRDefault="003431BB" w:rsidP="004045BD">
      <w:pPr>
        <w:pStyle w:val="3-"/>
      </w:pPr>
      <w:bookmarkStart w:id="63" w:name="_Hlk45738791"/>
      <w:r w:rsidRPr="00CD0F6F">
        <w:rPr>
          <w:rFonts w:hint="cs"/>
          <w:rtl/>
        </w:rPr>
        <w:t>מועמדים לזכייה</w:t>
      </w:r>
    </w:p>
    <w:p w14:paraId="364ED4F9" w14:textId="6129DF90" w:rsidR="007001A3" w:rsidRDefault="003431BB" w:rsidP="00546AA8">
      <w:pPr>
        <w:pStyle w:val="4-"/>
      </w:pPr>
      <w:r w:rsidRPr="00CD0F6F">
        <w:rPr>
          <w:rFonts w:hint="cs"/>
          <w:rtl/>
        </w:rPr>
        <w:t>עורך המכרז יכריז</w:t>
      </w:r>
      <w:r w:rsidRPr="00CD0F6F">
        <w:rPr>
          <w:rtl/>
        </w:rPr>
        <w:t xml:space="preserve"> על</w:t>
      </w:r>
      <w:r w:rsidR="00994303">
        <w:rPr>
          <w:rFonts w:hint="cs"/>
          <w:rtl/>
        </w:rPr>
        <w:t xml:space="preserve"> כלל ה</w:t>
      </w:r>
      <w:r w:rsidRPr="00CD0F6F">
        <w:rPr>
          <w:rFonts w:hint="cs"/>
          <w:rtl/>
        </w:rPr>
        <w:t>שירות</w:t>
      </w:r>
      <w:r w:rsidR="00994303">
        <w:rPr>
          <w:rFonts w:hint="cs"/>
          <w:rtl/>
        </w:rPr>
        <w:t>ים</w:t>
      </w:r>
      <w:r w:rsidRPr="00CD0F6F">
        <w:rPr>
          <w:rFonts w:hint="cs"/>
          <w:rtl/>
        </w:rPr>
        <w:t xml:space="preserve"> שנמצא</w:t>
      </w:r>
      <w:r w:rsidR="00106A88">
        <w:rPr>
          <w:rFonts w:hint="cs"/>
          <w:rtl/>
        </w:rPr>
        <w:t>ו</w:t>
      </w:r>
      <w:r w:rsidRPr="00CD0F6F">
        <w:rPr>
          <w:rFonts w:hint="cs"/>
          <w:rtl/>
        </w:rPr>
        <w:t xml:space="preserve"> עומד</w:t>
      </w:r>
      <w:r w:rsidR="00994303">
        <w:rPr>
          <w:rFonts w:hint="cs"/>
          <w:rtl/>
        </w:rPr>
        <w:t>ים</w:t>
      </w:r>
      <w:r w:rsidRPr="00CD0F6F">
        <w:rPr>
          <w:rFonts w:hint="cs"/>
          <w:rtl/>
        </w:rPr>
        <w:t xml:space="preserve"> במדדים המפורטים במסמכי המכרז כשיר</w:t>
      </w:r>
      <w:r w:rsidR="00994303">
        <w:rPr>
          <w:rFonts w:hint="cs"/>
          <w:rtl/>
        </w:rPr>
        <w:t>ותים הכשירים</w:t>
      </w:r>
      <w:r w:rsidRPr="00CD0F6F">
        <w:rPr>
          <w:rFonts w:hint="cs"/>
          <w:rtl/>
        </w:rPr>
        <w:t xml:space="preserve"> להיות זמי</w:t>
      </w:r>
      <w:r w:rsidR="00994303">
        <w:rPr>
          <w:rFonts w:hint="cs"/>
          <w:rtl/>
        </w:rPr>
        <w:t>נים</w:t>
      </w:r>
      <w:r w:rsidRPr="00CD0F6F">
        <w:rPr>
          <w:rFonts w:hint="cs"/>
          <w:rtl/>
        </w:rPr>
        <w:t xml:space="preserve"> בשוק הדיגיטלי</w:t>
      </w:r>
      <w:r w:rsidR="00FE58DF" w:rsidRPr="00CD0F6F">
        <w:rPr>
          <w:rFonts w:hint="cs"/>
          <w:rtl/>
        </w:rPr>
        <w:t xml:space="preserve"> (להלן: "</w:t>
      </w:r>
      <w:r w:rsidR="00FE58DF" w:rsidRPr="00CD0F6F">
        <w:rPr>
          <w:rFonts w:hint="cs"/>
          <w:b/>
          <w:bCs/>
          <w:rtl/>
        </w:rPr>
        <w:t>מועמד לזכי</w:t>
      </w:r>
      <w:r w:rsidR="00CD0F6F">
        <w:rPr>
          <w:rFonts w:hint="cs"/>
          <w:b/>
          <w:bCs/>
          <w:rtl/>
        </w:rPr>
        <w:t>י</w:t>
      </w:r>
      <w:r w:rsidR="00FE58DF" w:rsidRPr="00CD0F6F">
        <w:rPr>
          <w:rFonts w:hint="cs"/>
          <w:b/>
          <w:bCs/>
          <w:rtl/>
        </w:rPr>
        <w:t>ה</w:t>
      </w:r>
      <w:r w:rsidR="00FE58DF" w:rsidRPr="00CD0F6F">
        <w:rPr>
          <w:rFonts w:hint="cs"/>
          <w:rtl/>
        </w:rPr>
        <w:t xml:space="preserve">"). </w:t>
      </w:r>
      <w:r w:rsidR="00106A88">
        <w:rPr>
          <w:rFonts w:hint="cs"/>
          <w:rtl/>
        </w:rPr>
        <w:t>מציע שמי משירותיו הוכרזו כ</w:t>
      </w:r>
      <w:r w:rsidR="00FE58DF" w:rsidRPr="00CD0F6F">
        <w:rPr>
          <w:rFonts w:hint="cs"/>
          <w:rtl/>
        </w:rPr>
        <w:t>מועמד</w:t>
      </w:r>
      <w:r w:rsidR="00106A88">
        <w:rPr>
          <w:rFonts w:hint="cs"/>
          <w:rtl/>
        </w:rPr>
        <w:t>ים</w:t>
      </w:r>
      <w:r w:rsidR="00FE58DF" w:rsidRPr="00CD0F6F">
        <w:rPr>
          <w:rFonts w:hint="cs"/>
          <w:rtl/>
        </w:rPr>
        <w:t xml:space="preserve"> לזכי</w:t>
      </w:r>
      <w:r w:rsidR="007218E7" w:rsidRPr="00CD0F6F">
        <w:rPr>
          <w:rFonts w:hint="cs"/>
          <w:rtl/>
        </w:rPr>
        <w:t>י</w:t>
      </w:r>
      <w:r w:rsidR="00FE58DF" w:rsidRPr="00CD0F6F">
        <w:rPr>
          <w:rFonts w:hint="cs"/>
          <w:rtl/>
        </w:rPr>
        <w:t>ה</w:t>
      </w:r>
      <w:r w:rsidR="00106A88">
        <w:rPr>
          <w:rFonts w:hint="cs"/>
          <w:rtl/>
        </w:rPr>
        <w:t>,</w:t>
      </w:r>
      <w:r w:rsidR="00FE58DF" w:rsidRPr="00CD0F6F">
        <w:rPr>
          <w:rFonts w:hint="cs"/>
          <w:rtl/>
        </w:rPr>
        <w:t xml:space="preserve"> נדרש</w:t>
      </w:r>
      <w:r w:rsidR="003F5096" w:rsidRPr="00CD0F6F">
        <w:rPr>
          <w:rFonts w:hint="cs"/>
          <w:rtl/>
        </w:rPr>
        <w:t xml:space="preserve"> לבצע </w:t>
      </w:r>
      <w:r w:rsidR="007001A3">
        <w:rPr>
          <w:rFonts w:hint="cs"/>
          <w:rtl/>
        </w:rPr>
        <w:t xml:space="preserve">את הפעולות הבאות: </w:t>
      </w:r>
    </w:p>
    <w:p w14:paraId="127241A9" w14:textId="3732D8B0" w:rsidR="007001A3" w:rsidRDefault="00106A88" w:rsidP="00DD45D0">
      <w:pPr>
        <w:pStyle w:val="5-"/>
      </w:pPr>
      <w:r>
        <w:rPr>
          <w:rFonts w:hint="cs"/>
          <w:rtl/>
        </w:rPr>
        <w:t xml:space="preserve">לבצע </w:t>
      </w:r>
      <w:r w:rsidR="003F5096" w:rsidRPr="00CD0F6F">
        <w:rPr>
          <w:rFonts w:hint="cs"/>
          <w:rtl/>
        </w:rPr>
        <w:t>הצטרפות</w:t>
      </w:r>
      <w:r w:rsidR="00881A54">
        <w:rPr>
          <w:rFonts w:hint="cs"/>
          <w:rtl/>
        </w:rPr>
        <w:t xml:space="preserve"> בפועל</w:t>
      </w:r>
      <w:r w:rsidR="003F5096" w:rsidRPr="00CD0F6F">
        <w:rPr>
          <w:rFonts w:hint="cs"/>
          <w:rtl/>
        </w:rPr>
        <w:t xml:space="preserve"> לשוק הדיגיטלי הממשלתי, וכן לכל שוק דיגיטלי ייעודי שאליו נמצא מתאים</w:t>
      </w:r>
      <w:r w:rsidR="00881A54">
        <w:rPr>
          <w:rFonts w:hint="cs"/>
          <w:rtl/>
        </w:rPr>
        <w:t>, בהתאם להנחיות עורך המכרז, ולאופן העבודה בפלטפורמה של ספק הענן הרלוונטי</w:t>
      </w:r>
      <w:r w:rsidR="007001A3">
        <w:rPr>
          <w:rFonts w:hint="cs"/>
          <w:rtl/>
        </w:rPr>
        <w:t>;</w:t>
      </w:r>
      <w:r w:rsidR="007047C6">
        <w:rPr>
          <w:rFonts w:hint="cs"/>
          <w:rtl/>
        </w:rPr>
        <w:t xml:space="preserve"> </w:t>
      </w:r>
      <w:r>
        <w:rPr>
          <w:rFonts w:hint="cs"/>
          <w:rtl/>
        </w:rPr>
        <w:t xml:space="preserve">למטרה זו, מציע </w:t>
      </w:r>
      <w:r w:rsidR="007047C6" w:rsidRPr="00CD0F6F">
        <w:rPr>
          <w:rFonts w:hint="cs"/>
          <w:rtl/>
        </w:rPr>
        <w:t xml:space="preserve">יידרש ליישם כל דרישה טכנית במערכות ספקי הענן </w:t>
      </w:r>
      <w:r w:rsidR="00AB74FB">
        <w:rPr>
          <w:rFonts w:hint="cs"/>
          <w:rtl/>
        </w:rPr>
        <w:t xml:space="preserve">הנדרשת </w:t>
      </w:r>
      <w:r w:rsidR="007047C6" w:rsidRPr="00CD0F6F">
        <w:rPr>
          <w:rFonts w:hint="cs"/>
          <w:rtl/>
        </w:rPr>
        <w:t xml:space="preserve">לצורך השלמת הרישום ויצירת זמינות של </w:t>
      </w:r>
      <w:r w:rsidR="00F4388C">
        <w:rPr>
          <w:rFonts w:hint="cs"/>
          <w:rtl/>
        </w:rPr>
        <w:t>המועמדים לזכייה</w:t>
      </w:r>
      <w:r w:rsidR="007047C6" w:rsidRPr="00CD0F6F">
        <w:rPr>
          <w:rFonts w:hint="cs"/>
          <w:rtl/>
        </w:rPr>
        <w:t xml:space="preserve"> בשוק הדיגיטלי הממשלתי, </w:t>
      </w:r>
      <w:r w:rsidR="00AB74FB">
        <w:rPr>
          <w:rFonts w:hint="cs"/>
          <w:rtl/>
        </w:rPr>
        <w:t xml:space="preserve">כפי שיוקם, </w:t>
      </w:r>
      <w:r w:rsidR="007047C6" w:rsidRPr="00CD0F6F">
        <w:rPr>
          <w:rFonts w:hint="cs"/>
          <w:rtl/>
        </w:rPr>
        <w:t xml:space="preserve">לרבות הקמת רישום נפרד של </w:t>
      </w:r>
      <w:r w:rsidR="00F4388C">
        <w:rPr>
          <w:rFonts w:hint="cs"/>
          <w:rtl/>
        </w:rPr>
        <w:t>המועמדים לזכייה</w:t>
      </w:r>
      <w:r w:rsidR="007047C6" w:rsidRPr="00CD0F6F">
        <w:rPr>
          <w:rFonts w:hint="cs"/>
          <w:rtl/>
        </w:rPr>
        <w:t xml:space="preserve"> ב-</w:t>
      </w:r>
      <w:r w:rsidR="007047C6" w:rsidRPr="00CD0F6F">
        <w:rPr>
          <w:rFonts w:hint="cs"/>
        </w:rPr>
        <w:t>M</w:t>
      </w:r>
      <w:r w:rsidR="007047C6" w:rsidRPr="00CD0F6F">
        <w:t xml:space="preserve">arketplace </w:t>
      </w:r>
      <w:r w:rsidR="007047C6">
        <w:rPr>
          <w:rFonts w:hint="cs"/>
          <w:rtl/>
        </w:rPr>
        <w:t xml:space="preserve"> </w:t>
      </w:r>
      <w:r w:rsidR="007047C6" w:rsidRPr="00CD0F6F">
        <w:rPr>
          <w:rFonts w:hint="cs"/>
          <w:rtl/>
        </w:rPr>
        <w:t>של ספקי הענן</w:t>
      </w:r>
      <w:r w:rsidR="00F81AB0">
        <w:rPr>
          <w:rFonts w:hint="cs"/>
          <w:rtl/>
        </w:rPr>
        <w:t xml:space="preserve">, בניית הצעה פרטית </w:t>
      </w:r>
      <w:r w:rsidR="00E1635D">
        <w:rPr>
          <w:rFonts w:hint="cs"/>
          <w:rtl/>
        </w:rPr>
        <w:t>(</w:t>
      </w:r>
      <w:r w:rsidR="00E1635D">
        <w:t>Private offer</w:t>
      </w:r>
      <w:r w:rsidR="00E1635D">
        <w:rPr>
          <w:rFonts w:hint="cs"/>
          <w:rtl/>
        </w:rPr>
        <w:t xml:space="preserve">) </w:t>
      </w:r>
      <w:r w:rsidR="00F81AB0">
        <w:rPr>
          <w:rFonts w:hint="cs"/>
          <w:rtl/>
        </w:rPr>
        <w:t>ל</w:t>
      </w:r>
      <w:r w:rsidR="00DD45D0">
        <w:rPr>
          <w:rFonts w:hint="cs"/>
          <w:rtl/>
        </w:rPr>
        <w:t>אספקת</w:t>
      </w:r>
      <w:r w:rsidR="00F81AB0">
        <w:rPr>
          <w:rFonts w:hint="cs"/>
          <w:rtl/>
        </w:rPr>
        <w:t xml:space="preserve"> השירות ל</w:t>
      </w:r>
      <w:r w:rsidR="00DD45D0">
        <w:rPr>
          <w:rFonts w:hint="cs"/>
          <w:rtl/>
        </w:rPr>
        <w:t xml:space="preserve">מזמינים </w:t>
      </w:r>
      <w:r w:rsidR="00F81AB0">
        <w:rPr>
          <w:rFonts w:hint="cs"/>
          <w:rtl/>
        </w:rPr>
        <w:t>הכוללת בין השאר את כלל פרטי ה</w:t>
      </w:r>
      <w:r w:rsidR="00DD45D0">
        <w:rPr>
          <w:rFonts w:hint="cs"/>
          <w:rtl/>
        </w:rPr>
        <w:t>שירות</w:t>
      </w:r>
      <w:r w:rsidR="00F81AB0">
        <w:rPr>
          <w:rFonts w:hint="cs"/>
          <w:rtl/>
        </w:rPr>
        <w:t xml:space="preserve">, מחיר </w:t>
      </w:r>
      <w:r w:rsidR="00E1635D">
        <w:rPr>
          <w:rFonts w:hint="cs"/>
          <w:rtl/>
        </w:rPr>
        <w:t>השירות</w:t>
      </w:r>
      <w:r w:rsidR="00F81AB0">
        <w:rPr>
          <w:rFonts w:hint="cs"/>
          <w:rtl/>
        </w:rPr>
        <w:t>, והסכם התואם לתנאי המכרז</w:t>
      </w:r>
      <w:r w:rsidR="00E26EC0">
        <w:rPr>
          <w:rFonts w:hint="cs"/>
          <w:rtl/>
        </w:rPr>
        <w:t xml:space="preserve"> או כל דרך נדרשת אחרת</w:t>
      </w:r>
      <w:r w:rsidR="007047C6" w:rsidRPr="00CD0F6F">
        <w:rPr>
          <w:rFonts w:hint="cs"/>
          <w:rtl/>
        </w:rPr>
        <w:t>.</w:t>
      </w:r>
    </w:p>
    <w:p w14:paraId="2B651AEA" w14:textId="7460BA24" w:rsidR="00435496" w:rsidRDefault="003C5736" w:rsidP="00881A54">
      <w:pPr>
        <w:pStyle w:val="5-"/>
      </w:pPr>
      <w:r>
        <w:rPr>
          <w:rFonts w:hint="cs"/>
          <w:rtl/>
        </w:rPr>
        <w:t>להגיש</w:t>
      </w:r>
      <w:r w:rsidR="00435496">
        <w:rPr>
          <w:rFonts w:hint="cs"/>
          <w:rtl/>
        </w:rPr>
        <w:t xml:space="preserve"> לעורך המכרז את מודל התמחור של היצרן עבור כלל השירותים שאושרו במסגרת המכרז וכן מסמך </w:t>
      </w:r>
      <w:r w:rsidR="00435496">
        <w:t>Best Practices</w:t>
      </w:r>
      <w:r w:rsidR="00435496">
        <w:rPr>
          <w:rFonts w:hint="cs"/>
          <w:rtl/>
        </w:rPr>
        <w:t xml:space="preserve"> של היצרן בנוגע לניהול ואופטימיזציה של הרישוי ותפעולו. </w:t>
      </w:r>
    </w:p>
    <w:p w14:paraId="4BDA5DE1" w14:textId="783A2990" w:rsidR="00881A54" w:rsidRDefault="00881A54" w:rsidP="00881A54">
      <w:pPr>
        <w:pStyle w:val="5-"/>
      </w:pPr>
      <w:r>
        <w:rPr>
          <w:rFonts w:hint="cs"/>
          <w:rtl/>
        </w:rPr>
        <w:t>חתימה</w:t>
      </w:r>
      <w:r w:rsidRPr="00CD0F6F">
        <w:rPr>
          <w:rFonts w:hint="cs"/>
          <w:rtl/>
        </w:rPr>
        <w:t xml:space="preserve"> </w:t>
      </w:r>
      <w:r w:rsidR="00FE58DF" w:rsidRPr="00CD0F6F">
        <w:rPr>
          <w:rFonts w:hint="cs"/>
          <w:rtl/>
        </w:rPr>
        <w:t xml:space="preserve">על הסכם השירות </w:t>
      </w:r>
      <w:r w:rsidR="007218E7" w:rsidRPr="00CD0F6F">
        <w:rPr>
          <w:rFonts w:hint="cs"/>
          <w:rtl/>
        </w:rPr>
        <w:t>(</w:t>
      </w:r>
      <w:r w:rsidR="007218E7" w:rsidRPr="00CD0F6F">
        <w:rPr>
          <w:rtl/>
        </w:rPr>
        <w:fldChar w:fldCharType="begin"/>
      </w:r>
      <w:r w:rsidR="007218E7" w:rsidRPr="00CD0F6F">
        <w:rPr>
          <w:rtl/>
        </w:rPr>
        <w:instrText xml:space="preserve"> </w:instrText>
      </w:r>
      <w:r w:rsidR="007218E7" w:rsidRPr="00CD0F6F">
        <w:rPr>
          <w:rFonts w:hint="cs"/>
        </w:rPr>
        <w:instrText>REF</w:instrText>
      </w:r>
      <w:r w:rsidR="007218E7" w:rsidRPr="00CD0F6F">
        <w:rPr>
          <w:rFonts w:hint="cs"/>
          <w:rtl/>
        </w:rPr>
        <w:instrText xml:space="preserve"> _</w:instrText>
      </w:r>
      <w:r w:rsidR="007218E7" w:rsidRPr="00CD0F6F">
        <w:rPr>
          <w:rFonts w:hint="cs"/>
        </w:rPr>
        <w:instrText>Ref105928356 \h</w:instrText>
      </w:r>
      <w:r w:rsidR="007218E7" w:rsidRPr="00CD0F6F">
        <w:rPr>
          <w:rtl/>
        </w:rPr>
        <w:instrText xml:space="preserve">  \* </w:instrText>
      </w:r>
      <w:r w:rsidR="007218E7" w:rsidRPr="00CD0F6F">
        <w:instrText>MERGEFORMAT</w:instrText>
      </w:r>
      <w:r w:rsidR="007218E7" w:rsidRPr="00CD0F6F">
        <w:rPr>
          <w:rtl/>
        </w:rPr>
        <w:instrText xml:space="preserve"> </w:instrText>
      </w:r>
      <w:r w:rsidR="007218E7" w:rsidRPr="00CD0F6F">
        <w:rPr>
          <w:rtl/>
        </w:rPr>
      </w:r>
      <w:r w:rsidR="007218E7" w:rsidRPr="00CD0F6F">
        <w:rPr>
          <w:rtl/>
        </w:rPr>
        <w:fldChar w:fldCharType="separate"/>
      </w:r>
      <w:r w:rsidR="00F111B1" w:rsidRPr="00F22E99">
        <w:rPr>
          <w:rFonts w:hint="cs"/>
          <w:rtl/>
        </w:rPr>
        <w:t>פרק 3</w:t>
      </w:r>
      <w:r w:rsidR="002076F0">
        <w:rPr>
          <w:rFonts w:hint="cs"/>
          <w:rtl/>
        </w:rPr>
        <w:t>)</w:t>
      </w:r>
      <w:r w:rsidR="007218E7" w:rsidRPr="00CD0F6F">
        <w:rPr>
          <w:rtl/>
        </w:rPr>
        <w:fldChar w:fldCharType="end"/>
      </w:r>
      <w:r>
        <w:rPr>
          <w:rFonts w:hint="cs"/>
          <w:rtl/>
        </w:rPr>
        <w:t>, כמפורט להלן:</w:t>
      </w:r>
    </w:p>
    <w:p w14:paraId="510B4B85" w14:textId="49695959" w:rsidR="006D7970" w:rsidRDefault="006D7970" w:rsidP="006D7970">
      <w:pPr>
        <w:pStyle w:val="6-"/>
      </w:pPr>
      <w:r>
        <w:rPr>
          <w:rFonts w:hint="cs"/>
          <w:rtl/>
        </w:rPr>
        <w:t>חתימה על הסכם השירות, עבור כלל השירותים שאושרו, בנוסח הרשמי שפורסם על ידי עורך המכרז,</w:t>
      </w:r>
      <w:r w:rsidRPr="00E962AB">
        <w:rPr>
          <w:rFonts w:hint="cs"/>
          <w:rtl/>
        </w:rPr>
        <w:t xml:space="preserve"> </w:t>
      </w:r>
      <w:r>
        <w:rPr>
          <w:rFonts w:hint="cs"/>
          <w:rtl/>
        </w:rPr>
        <w:t>בשפה העברית או בשפה האנגלית, בהתאם לבחירתו</w:t>
      </w:r>
      <w:r w:rsidRPr="00CD0F6F">
        <w:rPr>
          <w:rFonts w:hint="cs"/>
          <w:rtl/>
        </w:rPr>
        <w:t xml:space="preserve">. </w:t>
      </w:r>
      <w:r>
        <w:rPr>
          <w:rFonts w:hint="cs"/>
          <w:rtl/>
        </w:rPr>
        <w:t xml:space="preserve">ככל שהמציע בחר לחתום על ההסכם בגרסתו בשפה האנגלית, ההסכם בעברית יצורף אליו כנספח, אשר יגבר בכל מקרה של סתירה. </w:t>
      </w:r>
    </w:p>
    <w:p w14:paraId="548D6B68" w14:textId="0773EAE3" w:rsidR="00881A54" w:rsidRDefault="006D7970" w:rsidP="007047C6">
      <w:pPr>
        <w:pStyle w:val="6-"/>
      </w:pPr>
      <w:r>
        <w:rPr>
          <w:rFonts w:hint="cs"/>
          <w:rtl/>
        </w:rPr>
        <w:t>הליך ה</w:t>
      </w:r>
      <w:r w:rsidR="007047C6">
        <w:rPr>
          <w:rFonts w:hint="cs"/>
          <w:rtl/>
        </w:rPr>
        <w:t>חתימה</w:t>
      </w:r>
      <w:r w:rsidR="00881A54">
        <w:rPr>
          <w:rFonts w:hint="cs"/>
          <w:rtl/>
        </w:rPr>
        <w:t xml:space="preserve"> על הסכם השירות </w:t>
      </w:r>
      <w:r>
        <w:rPr>
          <w:rFonts w:hint="cs"/>
          <w:rtl/>
        </w:rPr>
        <w:t xml:space="preserve">יהיה כפי </w:t>
      </w:r>
      <w:r w:rsidR="00FE58DF" w:rsidRPr="00CD0F6F">
        <w:rPr>
          <w:rFonts w:hint="cs"/>
          <w:rtl/>
        </w:rPr>
        <w:t xml:space="preserve">שיוגדר על ידי </w:t>
      </w:r>
      <w:r w:rsidR="003F5096" w:rsidRPr="00CD0F6F">
        <w:rPr>
          <w:rFonts w:hint="cs"/>
          <w:rtl/>
        </w:rPr>
        <w:t>עורך המכרז</w:t>
      </w:r>
      <w:r>
        <w:rPr>
          <w:rFonts w:hint="cs"/>
          <w:rtl/>
        </w:rPr>
        <w:t xml:space="preserve">, ובהתאם </w:t>
      </w:r>
      <w:r w:rsidR="003F5096" w:rsidRPr="00CD0F6F">
        <w:rPr>
          <w:rFonts w:hint="cs"/>
          <w:rtl/>
        </w:rPr>
        <w:t xml:space="preserve">לתשתית הענן על גביה השירות ניתן. </w:t>
      </w:r>
    </w:p>
    <w:p w14:paraId="6C4C5797" w14:textId="1126DCDC" w:rsidR="007001A3" w:rsidRPr="00CD0F6F" w:rsidRDefault="007047C6" w:rsidP="00AA2A6D">
      <w:pPr>
        <w:pStyle w:val="6-"/>
      </w:pPr>
      <w:r>
        <w:rPr>
          <w:rFonts w:hint="cs"/>
          <w:rtl/>
        </w:rPr>
        <w:t>מועמד לזכי</w:t>
      </w:r>
      <w:r w:rsidR="005349AC">
        <w:rPr>
          <w:rFonts w:hint="cs"/>
          <w:rtl/>
        </w:rPr>
        <w:t>י</w:t>
      </w:r>
      <w:r>
        <w:rPr>
          <w:rFonts w:hint="cs"/>
          <w:rtl/>
        </w:rPr>
        <w:t>ה</w:t>
      </w:r>
      <w:r w:rsidR="007001A3">
        <w:rPr>
          <w:rFonts w:hint="cs"/>
          <w:rtl/>
        </w:rPr>
        <w:t xml:space="preserve"> רשאי לצרף להסכם</w:t>
      </w:r>
      <w:r>
        <w:rPr>
          <w:rFonts w:hint="cs"/>
          <w:rtl/>
        </w:rPr>
        <w:t xml:space="preserve"> השירות</w:t>
      </w:r>
      <w:r w:rsidR="007001A3">
        <w:rPr>
          <w:rFonts w:hint="cs"/>
          <w:rtl/>
        </w:rPr>
        <w:t xml:space="preserve"> תנאי שימוש עבור שירות מוגדר, בהתאם להוראת </w:t>
      </w:r>
      <w:r w:rsidR="00806DED">
        <w:rPr>
          <w:rFonts w:hint="cs"/>
          <w:rtl/>
        </w:rPr>
        <w:t xml:space="preserve">סעיפים </w:t>
      </w:r>
      <w:r w:rsidR="002B5C46">
        <w:rPr>
          <w:rtl/>
        </w:rPr>
        <w:fldChar w:fldCharType="begin"/>
      </w:r>
      <w:r w:rsidR="002B5C46">
        <w:rPr>
          <w:rtl/>
        </w:rPr>
        <w:instrText xml:space="preserve"> </w:instrText>
      </w:r>
      <w:r w:rsidR="002B5C46">
        <w:rPr>
          <w:rFonts w:hint="cs"/>
        </w:rPr>
        <w:instrText>REF</w:instrText>
      </w:r>
      <w:r w:rsidR="002B5C46">
        <w:rPr>
          <w:rFonts w:hint="cs"/>
          <w:rtl/>
        </w:rPr>
        <w:instrText xml:space="preserve"> _</w:instrText>
      </w:r>
      <w:r w:rsidR="002B5C46">
        <w:rPr>
          <w:rFonts w:hint="cs"/>
        </w:rPr>
        <w:instrText>Ref110265460 \r \h</w:instrText>
      </w:r>
      <w:r w:rsidR="002B5C46">
        <w:rPr>
          <w:rtl/>
        </w:rPr>
        <w:instrText xml:space="preserve"> </w:instrText>
      </w:r>
      <w:r w:rsidR="002B5C46">
        <w:rPr>
          <w:rtl/>
        </w:rPr>
      </w:r>
      <w:r w:rsidR="002B5C46">
        <w:rPr>
          <w:rtl/>
        </w:rPr>
        <w:fldChar w:fldCharType="separate"/>
      </w:r>
      <w:r w:rsidR="00F111B1">
        <w:rPr>
          <w:cs/>
        </w:rPr>
        <w:t>‎</w:t>
      </w:r>
      <w:r w:rsidR="00F111B1">
        <w:t>3.10.5</w:t>
      </w:r>
      <w:r w:rsidR="002B5C46">
        <w:rPr>
          <w:rtl/>
        </w:rPr>
        <w:fldChar w:fldCharType="end"/>
      </w:r>
      <w:r w:rsidR="00C151A1">
        <w:rPr>
          <w:rFonts w:hint="cs"/>
          <w:rtl/>
        </w:rPr>
        <w:t>, ו-</w:t>
      </w:r>
      <w:r w:rsidR="00806DED">
        <w:rPr>
          <w:rFonts w:hint="cs"/>
          <w:rtl/>
        </w:rPr>
        <w:t xml:space="preserve"> </w:t>
      </w:r>
      <w:r w:rsidR="00C151A1">
        <w:rPr>
          <w:rtl/>
        </w:rPr>
        <w:fldChar w:fldCharType="begin"/>
      </w:r>
      <w:r w:rsidR="00C151A1">
        <w:rPr>
          <w:rtl/>
        </w:rPr>
        <w:instrText xml:space="preserve"> </w:instrText>
      </w:r>
      <w:r w:rsidR="00C151A1">
        <w:rPr>
          <w:rFonts w:hint="cs"/>
        </w:rPr>
        <w:instrText>REF</w:instrText>
      </w:r>
      <w:r w:rsidR="00C151A1">
        <w:rPr>
          <w:rFonts w:hint="cs"/>
          <w:rtl/>
        </w:rPr>
        <w:instrText xml:space="preserve"> _</w:instrText>
      </w:r>
      <w:r w:rsidR="00C151A1">
        <w:rPr>
          <w:rFonts w:hint="cs"/>
        </w:rPr>
        <w:instrText>Ref110329114 \r \h</w:instrText>
      </w:r>
      <w:r w:rsidR="00C151A1">
        <w:rPr>
          <w:rtl/>
        </w:rPr>
        <w:instrText xml:space="preserve"> </w:instrText>
      </w:r>
      <w:r w:rsidR="00C151A1">
        <w:rPr>
          <w:rtl/>
        </w:rPr>
      </w:r>
      <w:r w:rsidR="00C151A1">
        <w:rPr>
          <w:rtl/>
        </w:rPr>
        <w:fldChar w:fldCharType="separate"/>
      </w:r>
      <w:r w:rsidR="00C151A1">
        <w:rPr>
          <w:cs/>
        </w:rPr>
        <w:t>‎</w:t>
      </w:r>
      <w:r w:rsidR="00C151A1">
        <w:t>3.2.3</w:t>
      </w:r>
      <w:r w:rsidR="00C151A1">
        <w:rPr>
          <w:rtl/>
        </w:rPr>
        <w:fldChar w:fldCharType="end"/>
      </w:r>
      <w:r w:rsidR="007001A3">
        <w:rPr>
          <w:rFonts w:hint="cs"/>
          <w:rtl/>
        </w:rPr>
        <w:t>.</w:t>
      </w:r>
    </w:p>
    <w:bookmarkEnd w:id="63"/>
    <w:p w14:paraId="503E36DC" w14:textId="1ABD11EA" w:rsidR="003F5096" w:rsidRPr="00CD0F6F" w:rsidRDefault="003F5096" w:rsidP="00546AA8">
      <w:pPr>
        <w:pStyle w:val="4-"/>
      </w:pPr>
      <w:r w:rsidRPr="00CD0F6F">
        <w:rPr>
          <w:rFonts w:hint="cs"/>
          <w:rtl/>
        </w:rPr>
        <w:t>מועמד לזכי</w:t>
      </w:r>
      <w:r w:rsidR="007218E7" w:rsidRPr="00CD0F6F">
        <w:rPr>
          <w:rFonts w:hint="cs"/>
          <w:rtl/>
        </w:rPr>
        <w:t>י</w:t>
      </w:r>
      <w:r w:rsidRPr="00CD0F6F">
        <w:rPr>
          <w:rFonts w:hint="cs"/>
          <w:rtl/>
        </w:rPr>
        <w:t>ה אשר ישלים את הליך ההצטרפות לשוק הדיג</w:t>
      </w:r>
      <w:r w:rsidR="00904657">
        <w:rPr>
          <w:rFonts w:hint="cs"/>
          <w:rtl/>
        </w:rPr>
        <w:t>י</w:t>
      </w:r>
      <w:r w:rsidRPr="00CD0F6F">
        <w:rPr>
          <w:rFonts w:hint="cs"/>
          <w:rtl/>
        </w:rPr>
        <w:t>טלי</w:t>
      </w:r>
      <w:r w:rsidR="001C52D0" w:rsidRPr="00CD0F6F">
        <w:rPr>
          <w:rFonts w:hint="cs"/>
          <w:rtl/>
        </w:rPr>
        <w:t xml:space="preserve"> יוכרז כזוכה</w:t>
      </w:r>
      <w:r w:rsidRPr="00CD0F6F">
        <w:rPr>
          <w:rFonts w:hint="cs"/>
          <w:rtl/>
        </w:rPr>
        <w:t xml:space="preserve"> </w:t>
      </w:r>
      <w:r w:rsidR="001C52D0" w:rsidRPr="00CD0F6F">
        <w:rPr>
          <w:rFonts w:hint="cs"/>
          <w:rtl/>
        </w:rPr>
        <w:t>ו</w:t>
      </w:r>
      <w:r w:rsidRPr="00CD0F6F">
        <w:rPr>
          <w:rFonts w:hint="cs"/>
          <w:rtl/>
        </w:rPr>
        <w:t>יוכל ל</w:t>
      </w:r>
      <w:r w:rsidR="00660FA1" w:rsidRPr="00CD0F6F">
        <w:rPr>
          <w:rFonts w:hint="cs"/>
          <w:rtl/>
        </w:rPr>
        <w:t>הציע</w:t>
      </w:r>
      <w:r w:rsidRPr="00CD0F6F">
        <w:rPr>
          <w:rFonts w:hint="cs"/>
          <w:rtl/>
        </w:rPr>
        <w:t xml:space="preserve"> את שירותיו</w:t>
      </w:r>
      <w:r w:rsidR="007E15D1">
        <w:rPr>
          <w:rFonts w:hint="cs"/>
          <w:rtl/>
        </w:rPr>
        <w:t>, שהוגדרו כמועמדים לזכייה,</w:t>
      </w:r>
      <w:r w:rsidRPr="00CD0F6F">
        <w:rPr>
          <w:rFonts w:hint="cs"/>
          <w:rtl/>
        </w:rPr>
        <w:t xml:space="preserve"> למזמינים.</w:t>
      </w:r>
    </w:p>
    <w:p w14:paraId="7FA567DB" w14:textId="26A70237" w:rsidR="003431BB" w:rsidRPr="00CD0F6F" w:rsidRDefault="003F5096" w:rsidP="00546AA8">
      <w:pPr>
        <w:pStyle w:val="4-"/>
      </w:pPr>
      <w:r w:rsidRPr="00CD0F6F">
        <w:rPr>
          <w:rFonts w:hint="cs"/>
          <w:rtl/>
        </w:rPr>
        <w:t>מציע שלא יעמוד בדרישות כאמור</w:t>
      </w:r>
      <w:r w:rsidR="001C52D0" w:rsidRPr="00CD0F6F">
        <w:rPr>
          <w:rFonts w:hint="cs"/>
          <w:rtl/>
        </w:rPr>
        <w:t xml:space="preserve"> עבור </w:t>
      </w:r>
      <w:r w:rsidR="00660FA1" w:rsidRPr="00CD0F6F">
        <w:rPr>
          <w:rFonts w:hint="cs"/>
          <w:rtl/>
        </w:rPr>
        <w:t>חלק או כל השירותים שהציע</w:t>
      </w:r>
      <w:r w:rsidRPr="00CD0F6F">
        <w:rPr>
          <w:rFonts w:hint="cs"/>
          <w:rtl/>
        </w:rPr>
        <w:t>, בפרק הזמן שיוגדר על ידי עורך המכרז, זכייתו תישלל</w:t>
      </w:r>
      <w:r w:rsidR="001C52D0" w:rsidRPr="00CD0F6F">
        <w:rPr>
          <w:rFonts w:hint="cs"/>
          <w:rtl/>
        </w:rPr>
        <w:t xml:space="preserve"> בגין אותם </w:t>
      </w:r>
      <w:r w:rsidR="00FD15A4">
        <w:rPr>
          <w:rFonts w:hint="cs"/>
          <w:rtl/>
        </w:rPr>
        <w:t>מועמדים לזכייה</w:t>
      </w:r>
      <w:r w:rsidR="007E3942">
        <w:rPr>
          <w:rFonts w:hint="cs"/>
          <w:rtl/>
        </w:rPr>
        <w:t>.</w:t>
      </w:r>
      <w:r w:rsidR="007047C6">
        <w:rPr>
          <w:rFonts w:hint="cs"/>
          <w:rtl/>
        </w:rPr>
        <w:t xml:space="preserve"> לחילופין, יוכל עורך המכרז, בהתאם לשיקול דעת</w:t>
      </w:r>
      <w:r w:rsidR="00D41F81">
        <w:rPr>
          <w:rFonts w:hint="cs"/>
          <w:rtl/>
        </w:rPr>
        <w:t>ו</w:t>
      </w:r>
      <w:r w:rsidR="007047C6">
        <w:rPr>
          <w:rFonts w:hint="cs"/>
          <w:rtl/>
        </w:rPr>
        <w:t xml:space="preserve"> הבלעדי, לאפשר לו ארכה להשלמת הפעולות</w:t>
      </w:r>
      <w:r w:rsidRPr="00CD0F6F">
        <w:rPr>
          <w:rFonts w:hint="cs"/>
          <w:rtl/>
        </w:rPr>
        <w:t xml:space="preserve">. </w:t>
      </w:r>
    </w:p>
    <w:p w14:paraId="078E2CE1" w14:textId="16C4ED34" w:rsidR="003B7B93" w:rsidRPr="00D646E2" w:rsidRDefault="003B7B93" w:rsidP="00637F77">
      <w:pPr>
        <w:pStyle w:val="2-"/>
      </w:pPr>
      <w:bookmarkStart w:id="64" w:name="_Toc106197182"/>
      <w:bookmarkStart w:id="65" w:name="_Toc106197488"/>
      <w:bookmarkStart w:id="66" w:name="_Toc106197576"/>
      <w:r>
        <w:rPr>
          <w:rFonts w:hint="cs"/>
          <w:rtl/>
        </w:rPr>
        <w:t>מופעים ומועדים במכרז</w:t>
      </w:r>
      <w:bookmarkEnd w:id="61"/>
      <w:bookmarkEnd w:id="62"/>
      <w:bookmarkEnd w:id="64"/>
      <w:bookmarkEnd w:id="65"/>
      <w:bookmarkEnd w:id="66"/>
    </w:p>
    <w:p w14:paraId="745C7200" w14:textId="77777777" w:rsidR="003B7B93" w:rsidRPr="00D646E2" w:rsidRDefault="00256FF6" w:rsidP="004045BD">
      <w:pPr>
        <w:pStyle w:val="3-"/>
      </w:pPr>
      <w:bookmarkStart w:id="67" w:name="_Ref46412933"/>
      <w:r>
        <w:rPr>
          <w:rFonts w:hint="cs"/>
          <w:rtl/>
        </w:rPr>
        <w:t>המכרז</w:t>
      </w:r>
      <w:r w:rsidR="003B7B93" w:rsidRPr="00D646E2">
        <w:rPr>
          <w:rFonts w:hint="cs"/>
          <w:rtl/>
        </w:rPr>
        <w:t xml:space="preserve"> יתנהל </w:t>
      </w:r>
      <w:r w:rsidR="003B7B93" w:rsidRPr="00CD0F6F">
        <w:rPr>
          <w:rFonts w:hint="cs"/>
          <w:rtl/>
        </w:rPr>
        <w:t>בהתאם</w:t>
      </w:r>
      <w:r w:rsidR="003B7B93" w:rsidRPr="00D646E2">
        <w:rPr>
          <w:rFonts w:hint="cs"/>
          <w:rtl/>
        </w:rPr>
        <w:t xml:space="preserve"> ללוח הזמנים המפורט להלן:</w:t>
      </w:r>
      <w:bookmarkEnd w:id="67"/>
    </w:p>
    <w:tbl>
      <w:tblPr>
        <w:bidiVisual/>
        <w:tblW w:w="7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29"/>
        <w:gridCol w:w="3628"/>
      </w:tblGrid>
      <w:tr w:rsidR="003B7B93" w:rsidRPr="00FA626D" w14:paraId="4DE6149D" w14:textId="77777777" w:rsidTr="00513EF1">
        <w:trPr>
          <w:jc w:val="center"/>
        </w:trPr>
        <w:tc>
          <w:tcPr>
            <w:tcW w:w="4229" w:type="dxa"/>
            <w:shd w:val="clear" w:color="auto" w:fill="E6E6E6"/>
            <w:vAlign w:val="center"/>
          </w:tcPr>
          <w:p w14:paraId="198E6808" w14:textId="77777777" w:rsidR="003B7B93" w:rsidRPr="00FA626D" w:rsidRDefault="003B7B93" w:rsidP="00513EF1">
            <w:pPr>
              <w:spacing w:before="120"/>
              <w:jc w:val="center"/>
              <w:rPr>
                <w:rFonts w:ascii="David" w:hAnsi="David" w:cs="David"/>
                <w:b/>
                <w:bCs/>
                <w:rtl/>
              </w:rPr>
            </w:pPr>
            <w:r w:rsidRPr="00FA626D">
              <w:rPr>
                <w:rFonts w:ascii="David" w:hAnsi="David" w:cs="David"/>
                <w:b/>
                <w:bCs/>
                <w:rtl/>
              </w:rPr>
              <w:t>נושא</w:t>
            </w:r>
          </w:p>
        </w:tc>
        <w:tc>
          <w:tcPr>
            <w:tcW w:w="3628" w:type="dxa"/>
            <w:shd w:val="clear" w:color="auto" w:fill="E6E6E6"/>
            <w:vAlign w:val="center"/>
          </w:tcPr>
          <w:p w14:paraId="0739C277" w14:textId="77777777" w:rsidR="003B7B93" w:rsidRPr="00FA626D" w:rsidRDefault="003B7B93" w:rsidP="00513EF1">
            <w:pPr>
              <w:spacing w:before="120"/>
              <w:ind w:right="52"/>
              <w:jc w:val="center"/>
              <w:rPr>
                <w:rFonts w:ascii="David" w:hAnsi="David" w:cs="David"/>
                <w:b/>
                <w:bCs/>
                <w:rtl/>
              </w:rPr>
            </w:pPr>
            <w:r w:rsidRPr="00FA626D">
              <w:rPr>
                <w:rFonts w:ascii="David" w:hAnsi="David" w:cs="David"/>
                <w:b/>
                <w:bCs/>
                <w:rtl/>
              </w:rPr>
              <w:t>תאריך</w:t>
            </w:r>
          </w:p>
        </w:tc>
      </w:tr>
      <w:tr w:rsidR="006674E9" w:rsidRPr="00261639" w14:paraId="59369198" w14:textId="77777777" w:rsidTr="003B7B93">
        <w:trPr>
          <w:trHeight w:val="494"/>
          <w:jc w:val="center"/>
        </w:trPr>
        <w:tc>
          <w:tcPr>
            <w:tcW w:w="4229" w:type="dxa"/>
            <w:shd w:val="clear" w:color="auto" w:fill="auto"/>
            <w:vAlign w:val="center"/>
          </w:tcPr>
          <w:p w14:paraId="0EB1AC85" w14:textId="77777777" w:rsidR="006674E9" w:rsidRPr="009E415E" w:rsidRDefault="006674E9" w:rsidP="00513EF1">
            <w:pPr>
              <w:spacing w:line="360" w:lineRule="auto"/>
              <w:ind w:right="160"/>
              <w:jc w:val="center"/>
              <w:rPr>
                <w:rFonts w:ascii="David" w:hAnsi="David" w:cs="David"/>
                <w:rtl/>
              </w:rPr>
            </w:pPr>
            <w:r w:rsidRPr="009E415E">
              <w:rPr>
                <w:rFonts w:ascii="David" w:hAnsi="David" w:cs="David" w:hint="cs"/>
                <w:rtl/>
              </w:rPr>
              <w:t>כנס מציעים</w:t>
            </w:r>
          </w:p>
        </w:tc>
        <w:tc>
          <w:tcPr>
            <w:tcW w:w="3628" w:type="dxa"/>
            <w:vMerge w:val="restart"/>
            <w:shd w:val="clear" w:color="auto" w:fill="auto"/>
            <w:vAlign w:val="center"/>
          </w:tcPr>
          <w:p w14:paraId="513429DB" w14:textId="114E3ED6" w:rsidR="006674E9" w:rsidRPr="004045BD" w:rsidRDefault="006674E9" w:rsidP="006674E9">
            <w:pPr>
              <w:spacing w:line="360" w:lineRule="auto"/>
              <w:ind w:right="52"/>
              <w:jc w:val="center"/>
              <w:rPr>
                <w:rFonts w:ascii="David" w:hAnsi="David" w:cs="David"/>
                <w:highlight w:val="yellow"/>
                <w:rtl/>
              </w:rPr>
            </w:pPr>
            <w:r w:rsidRPr="006674E9">
              <w:rPr>
                <w:rFonts w:ascii="David" w:hAnsi="David" w:cs="David" w:hint="cs"/>
                <w:rtl/>
              </w:rPr>
              <w:t>יש לעיין במסמך ההבהרות בנוגע לכנס המציעים ולאופן העברת שאלות הבהרה והערות אשר מפורסם בדף המכרז</w:t>
            </w:r>
          </w:p>
        </w:tc>
      </w:tr>
      <w:tr w:rsidR="006674E9" w:rsidRPr="00261639" w14:paraId="35E4C0D6" w14:textId="77777777" w:rsidTr="003B7B93">
        <w:trPr>
          <w:trHeight w:val="494"/>
          <w:jc w:val="center"/>
        </w:trPr>
        <w:tc>
          <w:tcPr>
            <w:tcW w:w="4229" w:type="dxa"/>
            <w:shd w:val="clear" w:color="auto" w:fill="auto"/>
            <w:vAlign w:val="center"/>
          </w:tcPr>
          <w:p w14:paraId="1D7C68A9" w14:textId="77777777" w:rsidR="006674E9" w:rsidRPr="003B7B93" w:rsidRDefault="006674E9" w:rsidP="00513EF1">
            <w:pPr>
              <w:spacing w:line="360" w:lineRule="auto"/>
              <w:ind w:right="160"/>
              <w:jc w:val="center"/>
              <w:rPr>
                <w:rFonts w:ascii="David" w:hAnsi="David" w:cs="David"/>
                <w:rtl/>
              </w:rPr>
            </w:pPr>
            <w:r w:rsidRPr="003B7B93">
              <w:rPr>
                <w:rFonts w:ascii="David" w:hAnsi="David" w:cs="David"/>
                <w:rtl/>
              </w:rPr>
              <w:t>מועד אחרון להגשת שאלות הבהרה</w:t>
            </w:r>
          </w:p>
        </w:tc>
        <w:tc>
          <w:tcPr>
            <w:tcW w:w="3628" w:type="dxa"/>
            <w:vMerge/>
            <w:shd w:val="clear" w:color="auto" w:fill="auto"/>
            <w:vAlign w:val="center"/>
          </w:tcPr>
          <w:p w14:paraId="48C7D936" w14:textId="68AD47FC" w:rsidR="006674E9" w:rsidRPr="004045BD" w:rsidRDefault="006674E9" w:rsidP="006674E9">
            <w:pPr>
              <w:spacing w:line="360" w:lineRule="auto"/>
              <w:ind w:right="52"/>
              <w:jc w:val="center"/>
              <w:rPr>
                <w:rFonts w:ascii="David" w:hAnsi="David" w:cs="David"/>
                <w:highlight w:val="yellow"/>
                <w:rtl/>
              </w:rPr>
            </w:pPr>
          </w:p>
        </w:tc>
      </w:tr>
      <w:tr w:rsidR="00D034EA" w:rsidRPr="00261639" w14:paraId="35C404AE" w14:textId="77777777" w:rsidTr="003B7B93">
        <w:trPr>
          <w:trHeight w:val="494"/>
          <w:jc w:val="center"/>
        </w:trPr>
        <w:tc>
          <w:tcPr>
            <w:tcW w:w="4229" w:type="dxa"/>
            <w:shd w:val="clear" w:color="auto" w:fill="auto"/>
            <w:vAlign w:val="center"/>
          </w:tcPr>
          <w:p w14:paraId="23C6B1E1" w14:textId="77777777" w:rsidR="00D034EA" w:rsidRPr="003B7B93" w:rsidRDefault="00D034EA" w:rsidP="00513EF1">
            <w:pPr>
              <w:spacing w:line="360" w:lineRule="auto"/>
              <w:ind w:right="160"/>
              <w:jc w:val="center"/>
              <w:rPr>
                <w:rFonts w:ascii="David" w:hAnsi="David" w:cs="David"/>
                <w:rtl/>
              </w:rPr>
            </w:pPr>
            <w:r>
              <w:rPr>
                <w:rFonts w:ascii="David" w:hAnsi="David" w:cs="David" w:hint="cs"/>
                <w:rtl/>
              </w:rPr>
              <w:t>מועד אחרון למענה עורך המכרז לשאלות הבהרה</w:t>
            </w:r>
          </w:p>
        </w:tc>
        <w:tc>
          <w:tcPr>
            <w:tcW w:w="3628" w:type="dxa"/>
            <w:shd w:val="clear" w:color="auto" w:fill="auto"/>
            <w:vAlign w:val="center"/>
          </w:tcPr>
          <w:p w14:paraId="18A2B9F1" w14:textId="5136DB45" w:rsidR="00D034EA" w:rsidRPr="003B7B93" w:rsidRDefault="00D2621B" w:rsidP="006674E9">
            <w:pPr>
              <w:spacing w:line="360" w:lineRule="auto"/>
              <w:ind w:right="52"/>
              <w:jc w:val="center"/>
              <w:rPr>
                <w:rFonts w:ascii="David" w:hAnsi="David" w:cs="David"/>
                <w:rtl/>
              </w:rPr>
            </w:pPr>
            <w:r>
              <w:rPr>
                <w:rFonts w:ascii="David" w:hAnsi="David" w:cs="David" w:hint="cs"/>
                <w:rtl/>
              </w:rPr>
              <w:t xml:space="preserve">לפחות 7 </w:t>
            </w:r>
            <w:r w:rsidR="000434E9">
              <w:rPr>
                <w:rFonts w:ascii="David" w:hAnsi="David" w:cs="David" w:hint="cs"/>
                <w:rtl/>
              </w:rPr>
              <w:t>י</w:t>
            </w:r>
            <w:r>
              <w:rPr>
                <w:rFonts w:ascii="David" w:hAnsi="David" w:cs="David" w:hint="cs"/>
                <w:rtl/>
              </w:rPr>
              <w:t>מים טרם מועד אחרון להגש</w:t>
            </w:r>
            <w:r w:rsidR="00BB59EF">
              <w:rPr>
                <w:rFonts w:ascii="David" w:hAnsi="David" w:cs="David" w:hint="cs"/>
                <w:rtl/>
              </w:rPr>
              <w:t>ת</w:t>
            </w:r>
            <w:r>
              <w:rPr>
                <w:rFonts w:ascii="David" w:hAnsi="David" w:cs="David" w:hint="cs"/>
                <w:rtl/>
              </w:rPr>
              <w:t xml:space="preserve"> הצ</w:t>
            </w:r>
            <w:r w:rsidR="00BB59EF">
              <w:rPr>
                <w:rFonts w:ascii="David" w:hAnsi="David" w:cs="David" w:hint="cs"/>
                <w:rtl/>
              </w:rPr>
              <w:t>עות</w:t>
            </w:r>
          </w:p>
        </w:tc>
      </w:tr>
      <w:tr w:rsidR="002D3F0A" w:rsidRPr="00261639" w14:paraId="181E2E17" w14:textId="77777777" w:rsidTr="003B7B93">
        <w:trPr>
          <w:trHeight w:val="494"/>
          <w:jc w:val="center"/>
        </w:trPr>
        <w:tc>
          <w:tcPr>
            <w:tcW w:w="4229" w:type="dxa"/>
            <w:shd w:val="clear" w:color="auto" w:fill="auto"/>
            <w:vAlign w:val="center"/>
          </w:tcPr>
          <w:p w14:paraId="3BF44E8B" w14:textId="77777777" w:rsidR="002D3F0A" w:rsidRDefault="002D3F0A" w:rsidP="00513EF1">
            <w:pPr>
              <w:spacing w:line="360" w:lineRule="auto"/>
              <w:ind w:right="160"/>
              <w:jc w:val="center"/>
              <w:rPr>
                <w:rFonts w:ascii="David" w:hAnsi="David" w:cs="David"/>
                <w:rtl/>
              </w:rPr>
            </w:pPr>
            <w:r>
              <w:rPr>
                <w:rFonts w:ascii="David" w:hAnsi="David" w:cs="David" w:hint="cs"/>
                <w:rtl/>
              </w:rPr>
              <w:t>מועד אחרון להגשת הצעות</w:t>
            </w:r>
          </w:p>
        </w:tc>
        <w:tc>
          <w:tcPr>
            <w:tcW w:w="3628" w:type="dxa"/>
            <w:shd w:val="clear" w:color="auto" w:fill="auto"/>
            <w:vAlign w:val="center"/>
          </w:tcPr>
          <w:p w14:paraId="26760157" w14:textId="77777777" w:rsidR="002D3F0A" w:rsidRPr="003C5EA8" w:rsidRDefault="005D0149" w:rsidP="002D3F0A">
            <w:pPr>
              <w:spacing w:line="360" w:lineRule="auto"/>
              <w:ind w:right="52"/>
              <w:jc w:val="center"/>
              <w:rPr>
                <w:rFonts w:ascii="David" w:hAnsi="David" w:cs="David"/>
                <w:highlight w:val="yellow"/>
              </w:rPr>
            </w:pPr>
            <w:r w:rsidRPr="0084546D">
              <w:rPr>
                <w:rFonts w:ascii="David" w:hAnsi="David" w:cs="David" w:hint="cs"/>
                <w:rtl/>
              </w:rPr>
              <w:t>יתפרסם מעת לעת</w:t>
            </w:r>
            <w:r w:rsidR="002D3F0A" w:rsidRPr="0084546D">
              <w:rPr>
                <w:rFonts w:ascii="David" w:hAnsi="David" w:cs="David" w:hint="cs"/>
                <w:rtl/>
              </w:rPr>
              <w:t xml:space="preserve"> בחוברת ההצעה</w:t>
            </w:r>
            <w:r w:rsidR="00660FA1" w:rsidRPr="0084546D">
              <w:rPr>
                <w:rFonts w:ascii="David" w:hAnsi="David" w:cs="David" w:hint="cs"/>
                <w:rtl/>
              </w:rPr>
              <w:t xml:space="preserve"> (פרק 2)</w:t>
            </w:r>
            <w:r w:rsidR="002D3F0A" w:rsidRPr="0084546D">
              <w:rPr>
                <w:rFonts w:ascii="David" w:hAnsi="David" w:cs="David" w:hint="cs"/>
                <w:rtl/>
              </w:rPr>
              <w:t xml:space="preserve">, כפי שתפורסם באתר </w:t>
            </w:r>
            <w:r w:rsidR="001340AB" w:rsidRPr="0084546D">
              <w:rPr>
                <w:rFonts w:ascii="David" w:hAnsi="David" w:cs="David" w:hint="cs"/>
                <w:rtl/>
              </w:rPr>
              <w:t>המכרז</w:t>
            </w:r>
          </w:p>
        </w:tc>
      </w:tr>
    </w:tbl>
    <w:p w14:paraId="58DAE6C5" w14:textId="77777777" w:rsidR="001C52D0" w:rsidRPr="00CD0F6F" w:rsidRDefault="003B7B93" w:rsidP="00546AA8">
      <w:pPr>
        <w:pStyle w:val="4-"/>
      </w:pPr>
      <w:r w:rsidRPr="00CD0F6F">
        <w:rPr>
          <w:rFonts w:hint="eastAsia"/>
          <w:rtl/>
        </w:rPr>
        <w:t>הזמנים</w:t>
      </w:r>
      <w:r w:rsidRPr="00CD0F6F">
        <w:rPr>
          <w:rtl/>
        </w:rPr>
        <w:t xml:space="preserve"> המפורטים בטבלה מחייבים את כל</w:t>
      </w:r>
      <w:r w:rsidRPr="00CD0F6F">
        <w:rPr>
          <w:rFonts w:hint="cs"/>
          <w:rtl/>
        </w:rPr>
        <w:t xml:space="preserve"> המציעים המעוניינים להשתתף במכרז</w:t>
      </w:r>
      <w:r w:rsidR="001C52D0" w:rsidRPr="00CD0F6F">
        <w:rPr>
          <w:rFonts w:hint="cs"/>
          <w:rtl/>
        </w:rPr>
        <w:t>, בין אם עבור קטגוריות שמועד ההגשה בגינ</w:t>
      </w:r>
      <w:r w:rsidR="002D3F0A" w:rsidRPr="00CD0F6F">
        <w:rPr>
          <w:rFonts w:hint="cs"/>
          <w:rtl/>
        </w:rPr>
        <w:t>ן</w:t>
      </w:r>
      <w:r w:rsidR="001C52D0" w:rsidRPr="00CD0F6F">
        <w:rPr>
          <w:rFonts w:hint="cs"/>
          <w:rtl/>
        </w:rPr>
        <w:t xml:space="preserve"> פורסם כעת, ובין בגין קטגוריות עתידיות.</w:t>
      </w:r>
      <w:r w:rsidRPr="00CD0F6F">
        <w:rPr>
          <w:rtl/>
        </w:rPr>
        <w:t xml:space="preserve"> </w:t>
      </w:r>
    </w:p>
    <w:p w14:paraId="60D3F92B" w14:textId="77777777" w:rsidR="003B7B93" w:rsidRPr="00CD0F6F" w:rsidRDefault="008206CD" w:rsidP="00546AA8">
      <w:pPr>
        <w:pStyle w:val="4-"/>
      </w:pPr>
      <w:r w:rsidRPr="00CD0F6F">
        <w:rPr>
          <w:rFonts w:hint="cs"/>
          <w:rtl/>
        </w:rPr>
        <w:t>עורך המכרז רשאי, בהתאם לשיקול דעתו הבלעדי, לבצע שינוי ב</w:t>
      </w:r>
      <w:r w:rsidR="003B7B93" w:rsidRPr="00CD0F6F">
        <w:rPr>
          <w:rtl/>
        </w:rPr>
        <w:t>לוח ה</w:t>
      </w:r>
      <w:r w:rsidRPr="00CD0F6F">
        <w:rPr>
          <w:rFonts w:hint="cs"/>
          <w:rtl/>
        </w:rPr>
        <w:t>ז</w:t>
      </w:r>
      <w:r w:rsidR="003B7B93" w:rsidRPr="00CD0F6F">
        <w:rPr>
          <w:rtl/>
        </w:rPr>
        <w:t>מנים</w:t>
      </w:r>
      <w:r w:rsidRPr="00CD0F6F">
        <w:rPr>
          <w:rFonts w:hint="cs"/>
          <w:rtl/>
        </w:rPr>
        <w:t xml:space="preserve"> לעיל</w:t>
      </w:r>
      <w:r w:rsidR="003B7B93" w:rsidRPr="00CD0F6F">
        <w:rPr>
          <w:rtl/>
        </w:rPr>
        <w:t xml:space="preserve">. </w:t>
      </w:r>
    </w:p>
    <w:p w14:paraId="3F0ACC26" w14:textId="63281040" w:rsidR="00B73088" w:rsidRPr="00EC1B9A" w:rsidRDefault="00B73088" w:rsidP="004045BD">
      <w:pPr>
        <w:pStyle w:val="3-"/>
      </w:pPr>
      <w:bookmarkStart w:id="68" w:name="_Toc516503357"/>
      <w:bookmarkStart w:id="69" w:name="_Toc519073572"/>
      <w:bookmarkStart w:id="70" w:name="_Toc519073918"/>
      <w:r w:rsidRPr="00EC1B9A">
        <w:rPr>
          <w:rtl/>
        </w:rPr>
        <w:t xml:space="preserve">כנס </w:t>
      </w:r>
      <w:bookmarkEnd w:id="68"/>
      <w:bookmarkEnd w:id="69"/>
      <w:bookmarkEnd w:id="70"/>
      <w:r w:rsidRPr="00EC1B9A">
        <w:rPr>
          <w:rtl/>
        </w:rPr>
        <w:t xml:space="preserve">מציעים </w:t>
      </w:r>
    </w:p>
    <w:p w14:paraId="1C46AC5E" w14:textId="77777777" w:rsidR="00B73088" w:rsidRPr="00CD0F6F" w:rsidRDefault="00B73088" w:rsidP="00546AA8">
      <w:pPr>
        <w:pStyle w:val="4-"/>
      </w:pPr>
      <w:r w:rsidRPr="00CD0F6F">
        <w:rPr>
          <w:rtl/>
        </w:rPr>
        <w:t xml:space="preserve">יש להירשם מראש להשתתפות בכנס מציעים. </w:t>
      </w:r>
      <w:r w:rsidR="009B731A" w:rsidRPr="00CD0F6F">
        <w:rPr>
          <w:rFonts w:hint="cs"/>
          <w:rtl/>
        </w:rPr>
        <w:t>קישור לרישום יפורסם ב</w:t>
      </w:r>
      <w:r w:rsidR="00D4534A" w:rsidRPr="00CD0F6F">
        <w:rPr>
          <w:rFonts w:hint="cs"/>
          <w:rtl/>
        </w:rPr>
        <w:t>אתר</w:t>
      </w:r>
      <w:r w:rsidR="004E61B4" w:rsidRPr="00CD0F6F">
        <w:rPr>
          <w:rFonts w:hint="cs"/>
          <w:rtl/>
        </w:rPr>
        <w:t xml:space="preserve"> המכרז באתר מינהל הרכש המ</w:t>
      </w:r>
      <w:r w:rsidR="00554E80" w:rsidRPr="00CD0F6F">
        <w:rPr>
          <w:rFonts w:hint="cs"/>
          <w:rtl/>
        </w:rPr>
        <w:t>מ</w:t>
      </w:r>
      <w:r w:rsidR="004E61B4" w:rsidRPr="00CD0F6F">
        <w:rPr>
          <w:rFonts w:hint="cs"/>
          <w:rtl/>
        </w:rPr>
        <w:t>שלתי.</w:t>
      </w:r>
      <w:r w:rsidRPr="00CD0F6F">
        <w:rPr>
          <w:rtl/>
        </w:rPr>
        <w:t xml:space="preserve"> </w:t>
      </w:r>
      <w:r w:rsidR="00554E80" w:rsidRPr="00CD0F6F">
        <w:rPr>
          <w:rFonts w:hint="cs"/>
          <w:rtl/>
        </w:rPr>
        <w:t xml:space="preserve">כנס המציעים יתקיים בשפה האנגלית, ככל ויידרש. </w:t>
      </w:r>
    </w:p>
    <w:p w14:paraId="5E4F4E77" w14:textId="77777777" w:rsidR="00B73088" w:rsidRPr="00CD0F6F" w:rsidRDefault="00B73088" w:rsidP="00546AA8">
      <w:pPr>
        <w:pStyle w:val="4-"/>
        <w:rPr>
          <w:rtl/>
        </w:rPr>
      </w:pPr>
      <w:r w:rsidRPr="00CD0F6F">
        <w:rPr>
          <w:rtl/>
        </w:rPr>
        <w:t xml:space="preserve">אין חובת השתתפות בכנס </w:t>
      </w:r>
      <w:r w:rsidRPr="00CD0F6F">
        <w:rPr>
          <w:rFonts w:hint="eastAsia"/>
          <w:rtl/>
        </w:rPr>
        <w:t>ה</w:t>
      </w:r>
      <w:r w:rsidRPr="00CD0F6F">
        <w:rPr>
          <w:rtl/>
        </w:rPr>
        <w:t>מציעים. יובהר כי</w:t>
      </w:r>
      <w:r w:rsidR="008206CD" w:rsidRPr="00CD0F6F">
        <w:rPr>
          <w:rFonts w:hint="cs"/>
          <w:rtl/>
        </w:rPr>
        <w:t>,</w:t>
      </w:r>
      <w:r w:rsidRPr="00CD0F6F">
        <w:rPr>
          <w:rtl/>
        </w:rPr>
        <w:t xml:space="preserve"> כל המידע שיימסר במסגרת כנס המציעים נועד להבהיר את האמור במ</w:t>
      </w:r>
      <w:r w:rsidRPr="00CD0F6F">
        <w:rPr>
          <w:rFonts w:hint="eastAsia"/>
          <w:rtl/>
        </w:rPr>
        <w:t>סמכי</w:t>
      </w:r>
      <w:r w:rsidRPr="00CD0F6F">
        <w:rPr>
          <w:rtl/>
        </w:rPr>
        <w:t xml:space="preserve"> המכרז </w:t>
      </w:r>
      <w:r w:rsidRPr="00CD0F6F">
        <w:rPr>
          <w:rFonts w:hint="eastAsia"/>
          <w:rtl/>
        </w:rPr>
        <w:t>ו</w:t>
      </w:r>
      <w:r w:rsidRPr="00CD0F6F">
        <w:rPr>
          <w:rtl/>
        </w:rPr>
        <w:t>כי מסמכי המכרז בלבד הם המחייבים.</w:t>
      </w:r>
    </w:p>
    <w:p w14:paraId="23820D8A" w14:textId="77777777" w:rsidR="00B73088" w:rsidRPr="00CD0F6F" w:rsidRDefault="00B73088" w:rsidP="00546AA8">
      <w:pPr>
        <w:pStyle w:val="4-"/>
        <w:rPr>
          <w:rtl/>
        </w:rPr>
      </w:pPr>
      <w:r w:rsidRPr="00CD0F6F">
        <w:rPr>
          <w:rFonts w:hint="cs"/>
          <w:rtl/>
        </w:rPr>
        <w:t>יובהר כי</w:t>
      </w:r>
      <w:r w:rsidR="009B731A" w:rsidRPr="00CD0F6F">
        <w:rPr>
          <w:rFonts w:hint="cs"/>
          <w:rtl/>
        </w:rPr>
        <w:t>,</w:t>
      </w:r>
      <w:r w:rsidRPr="00CD0F6F">
        <w:rPr>
          <w:rFonts w:hint="cs"/>
          <w:rtl/>
        </w:rPr>
        <w:t xml:space="preserve"> </w:t>
      </w:r>
      <w:r w:rsidRPr="00CD0F6F">
        <w:rPr>
          <w:rtl/>
        </w:rPr>
        <w:t>תשובות שיינתנו ב</w:t>
      </w:r>
      <w:r w:rsidRPr="00CD0F6F">
        <w:rPr>
          <w:rFonts w:hint="cs"/>
          <w:rtl/>
        </w:rPr>
        <w:t xml:space="preserve">על פה במסגרת </w:t>
      </w:r>
      <w:r w:rsidRPr="00CD0F6F">
        <w:rPr>
          <w:rtl/>
        </w:rPr>
        <w:t>כנס המציעים</w:t>
      </w:r>
      <w:r w:rsidRPr="00CD0F6F">
        <w:rPr>
          <w:rFonts w:hint="cs"/>
          <w:rtl/>
        </w:rPr>
        <w:t xml:space="preserve"> לא </w:t>
      </w:r>
      <w:r w:rsidRPr="00CD0F6F">
        <w:rPr>
          <w:rtl/>
        </w:rPr>
        <w:t>יחייבו את עורך המכרז</w:t>
      </w:r>
      <w:r w:rsidRPr="00CD0F6F">
        <w:rPr>
          <w:rFonts w:hint="cs"/>
          <w:rtl/>
        </w:rPr>
        <w:t>. תשובות מחייבות יינתנו אך</w:t>
      </w:r>
      <w:r w:rsidRPr="00CD0F6F">
        <w:rPr>
          <w:rtl/>
        </w:rPr>
        <w:t xml:space="preserve"> </w:t>
      </w:r>
      <w:r w:rsidRPr="00CD0F6F">
        <w:rPr>
          <w:rFonts w:hint="cs"/>
          <w:rtl/>
        </w:rPr>
        <w:t>ו</w:t>
      </w:r>
      <w:r w:rsidRPr="00CD0F6F">
        <w:rPr>
          <w:rtl/>
        </w:rPr>
        <w:t xml:space="preserve">רק </w:t>
      </w:r>
      <w:r w:rsidRPr="00CD0F6F">
        <w:rPr>
          <w:rFonts w:hint="cs"/>
          <w:rtl/>
        </w:rPr>
        <w:t>במסגרת הליך</w:t>
      </w:r>
      <w:r w:rsidRPr="00CD0F6F">
        <w:rPr>
          <w:rtl/>
        </w:rPr>
        <w:t xml:space="preserve"> שאלות הבהר</w:t>
      </w:r>
      <w:r w:rsidRPr="00CD0F6F">
        <w:rPr>
          <w:rFonts w:hint="eastAsia"/>
          <w:rtl/>
        </w:rPr>
        <w:t>ה</w:t>
      </w:r>
      <w:r w:rsidRPr="00CD0F6F">
        <w:rPr>
          <w:rtl/>
        </w:rPr>
        <w:t xml:space="preserve"> </w:t>
      </w:r>
      <w:r w:rsidR="00256FF6" w:rsidRPr="00CD0F6F">
        <w:rPr>
          <w:rFonts w:hint="cs"/>
          <w:rtl/>
        </w:rPr>
        <w:t>כמפורט לעיל</w:t>
      </w:r>
      <w:r w:rsidRPr="00CD0F6F">
        <w:rPr>
          <w:rtl/>
        </w:rPr>
        <w:t>.</w:t>
      </w:r>
    </w:p>
    <w:p w14:paraId="4F4E2699" w14:textId="77777777" w:rsidR="003B7B93" w:rsidRPr="00732EEE" w:rsidRDefault="003B7B93" w:rsidP="004045BD">
      <w:pPr>
        <w:pStyle w:val="3-"/>
        <w:rPr>
          <w:rtl/>
        </w:rPr>
      </w:pPr>
      <w:r w:rsidRPr="00732EEE">
        <w:rPr>
          <w:rFonts w:hint="cs"/>
          <w:rtl/>
        </w:rPr>
        <w:t xml:space="preserve">שאלות הבהרה </w:t>
      </w:r>
    </w:p>
    <w:p w14:paraId="042B8FA8" w14:textId="7320EA9F" w:rsidR="003B7B93" w:rsidRDefault="003B7B93" w:rsidP="00546AA8">
      <w:pPr>
        <w:pStyle w:val="4-"/>
        <w:rPr>
          <w:rtl/>
        </w:rPr>
      </w:pPr>
      <w:r>
        <w:rPr>
          <w:rtl/>
        </w:rPr>
        <w:t>בכל מקרה של אי בהירות או הערות בנוגע ל</w:t>
      </w:r>
      <w:r>
        <w:rPr>
          <w:rFonts w:hint="cs"/>
          <w:rtl/>
        </w:rPr>
        <w:t>מכרז</w:t>
      </w:r>
      <w:r>
        <w:rPr>
          <w:rtl/>
        </w:rPr>
        <w:t>, למועדיו או לתנאיו</w:t>
      </w:r>
      <w:r>
        <w:rPr>
          <w:rFonts w:hint="cs"/>
          <w:rtl/>
        </w:rPr>
        <w:t>,</w:t>
      </w:r>
      <w:r>
        <w:rPr>
          <w:rtl/>
        </w:rPr>
        <w:t xml:space="preserve"> </w:t>
      </w:r>
      <w:r w:rsidR="009E415E">
        <w:rPr>
          <w:rFonts w:hint="cs"/>
          <w:rtl/>
        </w:rPr>
        <w:t>יש לפנות לעורך המכרז ע"י מילו</w:t>
      </w:r>
      <w:r w:rsidR="00710996">
        <w:rPr>
          <w:rFonts w:hint="cs"/>
          <w:rtl/>
        </w:rPr>
        <w:t>י הטופס בקישור</w:t>
      </w:r>
      <w:r w:rsidR="009A2B75">
        <w:rPr>
          <w:rFonts w:hint="cs"/>
          <w:rtl/>
        </w:rPr>
        <w:t xml:space="preserve"> שיפורסם ב</w:t>
      </w:r>
      <w:r w:rsidR="00D4534A">
        <w:rPr>
          <w:rFonts w:hint="cs"/>
          <w:rtl/>
        </w:rPr>
        <w:t>אתר</w:t>
      </w:r>
      <w:r w:rsidR="009A2B75">
        <w:rPr>
          <w:rFonts w:hint="cs"/>
          <w:rtl/>
        </w:rPr>
        <w:t xml:space="preserve"> המכרז</w:t>
      </w:r>
      <w:r w:rsidR="00710996">
        <w:rPr>
          <w:rFonts w:hint="cs"/>
          <w:rtl/>
        </w:rPr>
        <w:t xml:space="preserve">, </w:t>
      </w:r>
      <w:r>
        <w:rPr>
          <w:rtl/>
        </w:rPr>
        <w:t>וזאת עד למועד האחרון להגשת שאלות הבהרה הנקוב לעיל.</w:t>
      </w:r>
      <w:r w:rsidR="008712AC">
        <w:rPr>
          <w:rFonts w:hint="cs"/>
          <w:rtl/>
        </w:rPr>
        <w:t xml:space="preserve"> מועד שאלות ההבהרה נועד עבור כלל מועדי ההגשה</w:t>
      </w:r>
      <w:r w:rsidR="00E1537B">
        <w:rPr>
          <w:rFonts w:hint="cs"/>
          <w:rtl/>
        </w:rPr>
        <w:t xml:space="preserve">, כמפורט להלן בסעיף </w:t>
      </w:r>
      <w:r w:rsidR="00E1537B">
        <w:rPr>
          <w:rtl/>
        </w:rPr>
        <w:fldChar w:fldCharType="begin"/>
      </w:r>
      <w:r w:rsidR="00E1537B">
        <w:rPr>
          <w:rtl/>
        </w:rPr>
        <w:instrText xml:space="preserve"> </w:instrText>
      </w:r>
      <w:r w:rsidR="00E1537B">
        <w:rPr>
          <w:rFonts w:hint="cs"/>
        </w:rPr>
        <w:instrText>REF</w:instrText>
      </w:r>
      <w:r w:rsidR="00E1537B">
        <w:rPr>
          <w:rFonts w:hint="cs"/>
          <w:rtl/>
        </w:rPr>
        <w:instrText xml:space="preserve"> _</w:instrText>
      </w:r>
      <w:r w:rsidR="00E1537B">
        <w:rPr>
          <w:rFonts w:hint="cs"/>
        </w:rPr>
        <w:instrText>Ref102026180 \r \h</w:instrText>
      </w:r>
      <w:r w:rsidR="00E1537B">
        <w:rPr>
          <w:rtl/>
        </w:rPr>
        <w:instrText xml:space="preserve"> </w:instrText>
      </w:r>
      <w:r w:rsidR="00E1537B">
        <w:rPr>
          <w:rtl/>
        </w:rPr>
      </w:r>
      <w:r w:rsidR="00E1537B">
        <w:rPr>
          <w:rtl/>
        </w:rPr>
        <w:fldChar w:fldCharType="separate"/>
      </w:r>
      <w:r w:rsidR="00F111B1">
        <w:rPr>
          <w:cs/>
        </w:rPr>
        <w:t>‎</w:t>
      </w:r>
      <w:r w:rsidR="00F111B1">
        <w:t>1.6</w:t>
      </w:r>
      <w:r w:rsidR="00E1537B">
        <w:rPr>
          <w:rtl/>
        </w:rPr>
        <w:fldChar w:fldCharType="end"/>
      </w:r>
      <w:r w:rsidR="00E1537B">
        <w:rPr>
          <w:rFonts w:hint="cs"/>
          <w:rtl/>
        </w:rPr>
        <w:t>,</w:t>
      </w:r>
      <w:r w:rsidR="008712AC">
        <w:rPr>
          <w:rFonts w:hint="cs"/>
          <w:rtl/>
        </w:rPr>
        <w:t xml:space="preserve"> ובכפוף למפורט בסעיף </w:t>
      </w:r>
      <w:r w:rsidR="008712AC">
        <w:rPr>
          <w:rtl/>
        </w:rPr>
        <w:fldChar w:fldCharType="begin"/>
      </w:r>
      <w:r w:rsidR="008712AC">
        <w:rPr>
          <w:rtl/>
        </w:rPr>
        <w:instrText xml:space="preserve"> </w:instrText>
      </w:r>
      <w:r w:rsidR="008712AC">
        <w:rPr>
          <w:rFonts w:hint="cs"/>
        </w:rPr>
        <w:instrText>REF</w:instrText>
      </w:r>
      <w:r w:rsidR="008712AC">
        <w:rPr>
          <w:rFonts w:hint="cs"/>
          <w:rtl/>
        </w:rPr>
        <w:instrText xml:space="preserve"> _</w:instrText>
      </w:r>
      <w:r w:rsidR="008712AC">
        <w:rPr>
          <w:rFonts w:hint="cs"/>
        </w:rPr>
        <w:instrText>Ref99280984 \r \h</w:instrText>
      </w:r>
      <w:r w:rsidR="008712AC">
        <w:rPr>
          <w:rtl/>
        </w:rPr>
        <w:instrText xml:space="preserve"> </w:instrText>
      </w:r>
      <w:r w:rsidR="008712AC">
        <w:rPr>
          <w:rtl/>
        </w:rPr>
      </w:r>
      <w:r w:rsidR="008712AC">
        <w:rPr>
          <w:rtl/>
        </w:rPr>
        <w:fldChar w:fldCharType="separate"/>
      </w:r>
      <w:r w:rsidR="00F111B1">
        <w:rPr>
          <w:cs/>
        </w:rPr>
        <w:t>‎</w:t>
      </w:r>
      <w:r w:rsidR="00F111B1">
        <w:t>1.5.3.5</w:t>
      </w:r>
      <w:r w:rsidR="008712AC">
        <w:rPr>
          <w:rtl/>
        </w:rPr>
        <w:fldChar w:fldCharType="end"/>
      </w:r>
      <w:r w:rsidR="008712AC">
        <w:rPr>
          <w:rFonts w:hint="cs"/>
          <w:rtl/>
        </w:rPr>
        <w:t xml:space="preserve"> להלן, לא תינתן אפשרות נוספת להגשת שאלות.</w:t>
      </w:r>
    </w:p>
    <w:p w14:paraId="1632CBDE" w14:textId="77777777" w:rsidR="003B7B93" w:rsidRDefault="00414984" w:rsidP="00546AA8">
      <w:pPr>
        <w:pStyle w:val="4-"/>
        <w:rPr>
          <w:rtl/>
        </w:rPr>
      </w:pPr>
      <w:r>
        <w:rPr>
          <w:rFonts w:hint="cs"/>
          <w:rtl/>
        </w:rPr>
        <w:t>השאלות יוגשו,</w:t>
      </w:r>
      <w:r w:rsidRPr="00414984">
        <w:rPr>
          <w:rtl/>
        </w:rPr>
        <w:t xml:space="preserve"> </w:t>
      </w:r>
      <w:r>
        <w:rPr>
          <w:rtl/>
        </w:rPr>
        <w:t>בניסוח תמציתי וברור</w:t>
      </w:r>
      <w:r>
        <w:rPr>
          <w:rFonts w:hint="cs"/>
          <w:rtl/>
        </w:rPr>
        <w:t xml:space="preserve"> בשפה העברית או האנגלית.</w:t>
      </w:r>
      <w:r w:rsidR="003B7B93">
        <w:rPr>
          <w:rtl/>
        </w:rPr>
        <w:t xml:space="preserve">  </w:t>
      </w:r>
    </w:p>
    <w:p w14:paraId="35C3C117" w14:textId="77777777" w:rsidR="003B7B93" w:rsidRDefault="003B7B93" w:rsidP="00546AA8">
      <w:pPr>
        <w:pStyle w:val="4-"/>
        <w:rPr>
          <w:rtl/>
        </w:rPr>
      </w:pPr>
      <w:r>
        <w:rPr>
          <w:rtl/>
        </w:rPr>
        <w:t xml:space="preserve">שאלות שיועברו לאחר המועד, או שיופנו בעל-פה או בטלפון או בפורמט אחר מהנדרש, לא יחייבו מענה על-ידי עורך המכרז. </w:t>
      </w:r>
    </w:p>
    <w:p w14:paraId="31D36719" w14:textId="77777777" w:rsidR="003B7B93" w:rsidRDefault="003B7B93" w:rsidP="00546AA8">
      <w:pPr>
        <w:pStyle w:val="4-"/>
        <w:rPr>
          <w:rtl/>
        </w:rPr>
      </w:pPr>
      <w:r>
        <w:rPr>
          <w:rtl/>
        </w:rPr>
        <w:t>לא יינתן מענה לשאלות שישלחו בעילום שם.</w:t>
      </w:r>
    </w:p>
    <w:p w14:paraId="1626F876" w14:textId="60354A1E" w:rsidR="003B7B93" w:rsidRDefault="003B7B93" w:rsidP="00546AA8">
      <w:pPr>
        <w:pStyle w:val="4-"/>
        <w:rPr>
          <w:rtl/>
        </w:rPr>
      </w:pPr>
      <w:bookmarkStart w:id="71" w:name="_Ref99280984"/>
      <w:r>
        <w:rPr>
          <w:rtl/>
        </w:rPr>
        <w:t>ככל שהדבר נדרש, עורך המכרז רשאי לאפשר</w:t>
      </w:r>
      <w:r>
        <w:rPr>
          <w:rFonts w:hint="cs"/>
          <w:rtl/>
        </w:rPr>
        <w:t>, בהתאם לשיקול דעתו הבלעדי,</w:t>
      </w:r>
      <w:r>
        <w:rPr>
          <w:rtl/>
        </w:rPr>
        <w:t xml:space="preserve"> סבבים נוספים של שאלות הבהרה, בהודעה </w:t>
      </w:r>
      <w:r>
        <w:rPr>
          <w:rFonts w:hint="cs"/>
          <w:rtl/>
        </w:rPr>
        <w:t xml:space="preserve">שתפורסם באתר </w:t>
      </w:r>
      <w:r w:rsidR="001340AB">
        <w:rPr>
          <w:rFonts w:hint="cs"/>
          <w:rtl/>
        </w:rPr>
        <w:t>המכרז</w:t>
      </w:r>
      <w:r>
        <w:rPr>
          <w:rtl/>
        </w:rPr>
        <w:t>.</w:t>
      </w:r>
      <w:bookmarkEnd w:id="71"/>
    </w:p>
    <w:p w14:paraId="70167A31" w14:textId="77777777" w:rsidR="003B7B93" w:rsidRDefault="003B7B93" w:rsidP="00546AA8">
      <w:pPr>
        <w:pStyle w:val="4-"/>
      </w:pPr>
      <w:r>
        <w:rPr>
          <w:rtl/>
        </w:rPr>
        <w:t>מציע שלא יפנה לעורך המכרז בשאלות הבהרה על המכרז כאמור בסעיף זה</w:t>
      </w:r>
      <w:r>
        <w:rPr>
          <w:rFonts w:hint="cs"/>
          <w:rtl/>
        </w:rPr>
        <w:t>,</w:t>
      </w:r>
      <w:r>
        <w:rPr>
          <w:rtl/>
        </w:rPr>
        <w:t xml:space="preserve"> יהיה מנוע מלהעלות בעתיד כל טענה, דרישה או תביעה כנגד המכרז או איזה מתנאיו.</w:t>
      </w:r>
      <w:r w:rsidRPr="00B63569">
        <w:rPr>
          <w:rtl/>
        </w:rPr>
        <w:t xml:space="preserve"> </w:t>
      </w:r>
    </w:p>
    <w:p w14:paraId="295A93E7" w14:textId="77777777" w:rsidR="003B7B93" w:rsidRPr="009D642A" w:rsidRDefault="003B7B93" w:rsidP="00D32053">
      <w:pPr>
        <w:numPr>
          <w:ilvl w:val="2"/>
          <w:numId w:val="58"/>
        </w:numPr>
        <w:spacing w:before="240" w:line="360" w:lineRule="auto"/>
        <w:ind w:hanging="770"/>
        <w:jc w:val="both"/>
        <w:rPr>
          <w:rFonts w:ascii="David" w:hAnsi="David" w:cs="David"/>
          <w:b/>
          <w:bCs/>
        </w:rPr>
      </w:pPr>
      <w:r w:rsidRPr="009D642A">
        <w:rPr>
          <w:rFonts w:ascii="David" w:hAnsi="David" w:cs="David"/>
          <w:b/>
          <w:bCs/>
          <w:rtl/>
        </w:rPr>
        <w:t xml:space="preserve">מענה </w:t>
      </w:r>
      <w:r w:rsidRPr="009D642A">
        <w:rPr>
          <w:rFonts w:ascii="David" w:hAnsi="David" w:cs="David" w:hint="cs"/>
          <w:b/>
          <w:bCs/>
          <w:rtl/>
        </w:rPr>
        <w:t>עורך המכרז</w:t>
      </w:r>
      <w:r w:rsidRPr="009D642A">
        <w:rPr>
          <w:rFonts w:ascii="David" w:hAnsi="David" w:cs="David"/>
          <w:b/>
          <w:bCs/>
          <w:rtl/>
        </w:rPr>
        <w:t xml:space="preserve"> לשאלות ההבהרה</w:t>
      </w:r>
    </w:p>
    <w:p w14:paraId="12E8C030" w14:textId="77777777" w:rsidR="003B7B93" w:rsidRPr="003B7B93" w:rsidRDefault="003B7B93" w:rsidP="00546AA8">
      <w:pPr>
        <w:pStyle w:val="4-"/>
      </w:pPr>
      <w:r>
        <w:rPr>
          <w:rFonts w:hint="cs"/>
          <w:rtl/>
        </w:rPr>
        <w:t>ת</w:t>
      </w:r>
      <w:r w:rsidRPr="003B7B93">
        <w:rPr>
          <w:rFonts w:hint="eastAsia"/>
          <w:rtl/>
        </w:rPr>
        <w:t>שובות</w:t>
      </w:r>
      <w:r w:rsidRPr="003B7B93">
        <w:rPr>
          <w:rtl/>
        </w:rPr>
        <w:t xml:space="preserve"> </w:t>
      </w:r>
      <w:r w:rsidRPr="003B7B93">
        <w:rPr>
          <w:rFonts w:hint="eastAsia"/>
          <w:rtl/>
        </w:rPr>
        <w:t>והבהרות</w:t>
      </w:r>
      <w:r w:rsidRPr="003B7B93">
        <w:rPr>
          <w:rtl/>
        </w:rPr>
        <w:t xml:space="preserve"> </w:t>
      </w:r>
      <w:r w:rsidRPr="003B7B93">
        <w:rPr>
          <w:rFonts w:hint="cs"/>
          <w:rtl/>
        </w:rPr>
        <w:t xml:space="preserve">עורך המכרז </w:t>
      </w:r>
      <w:r w:rsidRPr="003B7B93">
        <w:rPr>
          <w:rFonts w:hint="eastAsia"/>
          <w:rtl/>
        </w:rPr>
        <w:t>תינתנה</w:t>
      </w:r>
      <w:r w:rsidRPr="003B7B93">
        <w:rPr>
          <w:rtl/>
        </w:rPr>
        <w:t xml:space="preserve"> </w:t>
      </w:r>
      <w:r w:rsidRPr="003B7B93">
        <w:rPr>
          <w:rFonts w:hint="eastAsia"/>
          <w:rtl/>
        </w:rPr>
        <w:t>בכתב</w:t>
      </w:r>
      <w:r w:rsidRPr="003B7B93">
        <w:rPr>
          <w:rtl/>
        </w:rPr>
        <w:t xml:space="preserve"> </w:t>
      </w:r>
      <w:r w:rsidRPr="003B7B93">
        <w:rPr>
          <w:rFonts w:hint="eastAsia"/>
          <w:rtl/>
        </w:rPr>
        <w:t>בלבד</w:t>
      </w:r>
      <w:r w:rsidRPr="003B7B93">
        <w:rPr>
          <w:rtl/>
        </w:rPr>
        <w:t xml:space="preserve"> </w:t>
      </w:r>
      <w:r w:rsidRPr="003B7B93">
        <w:rPr>
          <w:rFonts w:hint="eastAsia"/>
          <w:rtl/>
        </w:rPr>
        <w:t>ויהיו</w:t>
      </w:r>
      <w:r w:rsidRPr="003B7B93">
        <w:rPr>
          <w:rtl/>
        </w:rPr>
        <w:t xml:space="preserve"> </w:t>
      </w:r>
      <w:r w:rsidRPr="003B7B93">
        <w:rPr>
          <w:rFonts w:hint="eastAsia"/>
          <w:rtl/>
        </w:rPr>
        <w:t>חלק</w:t>
      </w:r>
      <w:r w:rsidRPr="003B7B93">
        <w:rPr>
          <w:rtl/>
        </w:rPr>
        <w:t xml:space="preserve"> </w:t>
      </w:r>
      <w:r w:rsidRPr="003B7B93">
        <w:rPr>
          <w:rFonts w:hint="eastAsia"/>
          <w:rtl/>
        </w:rPr>
        <w:t>בלתי</w:t>
      </w:r>
      <w:r w:rsidRPr="003B7B93">
        <w:rPr>
          <w:rtl/>
        </w:rPr>
        <w:t xml:space="preserve"> </w:t>
      </w:r>
      <w:r w:rsidRPr="003B7B93">
        <w:rPr>
          <w:rFonts w:hint="eastAsia"/>
          <w:rtl/>
        </w:rPr>
        <w:t>נפרד</w:t>
      </w:r>
      <w:r w:rsidRPr="003B7B93">
        <w:rPr>
          <w:rtl/>
        </w:rPr>
        <w:t xml:space="preserve"> </w:t>
      </w:r>
      <w:r w:rsidRPr="003B7B93">
        <w:rPr>
          <w:rFonts w:hint="eastAsia"/>
          <w:rtl/>
        </w:rPr>
        <w:t>ממסמכי</w:t>
      </w:r>
      <w:r w:rsidRPr="003B7B93">
        <w:rPr>
          <w:rtl/>
        </w:rPr>
        <w:t xml:space="preserve"> </w:t>
      </w:r>
      <w:r w:rsidRPr="003B7B93">
        <w:rPr>
          <w:rFonts w:hint="eastAsia"/>
          <w:rtl/>
        </w:rPr>
        <w:t>המכרז</w:t>
      </w:r>
      <w:r w:rsidRPr="003B7B93">
        <w:rPr>
          <w:rtl/>
        </w:rPr>
        <w:t xml:space="preserve">. </w:t>
      </w:r>
      <w:r w:rsidRPr="003B7B93">
        <w:rPr>
          <w:rFonts w:hint="eastAsia"/>
          <w:rtl/>
        </w:rPr>
        <w:t>רק</w:t>
      </w:r>
      <w:r w:rsidRPr="003B7B93">
        <w:rPr>
          <w:rtl/>
        </w:rPr>
        <w:t xml:space="preserve"> </w:t>
      </w:r>
      <w:r w:rsidRPr="003B7B93">
        <w:rPr>
          <w:rFonts w:hint="eastAsia"/>
          <w:rtl/>
        </w:rPr>
        <w:t>תשובות</w:t>
      </w:r>
      <w:r w:rsidRPr="003B7B93">
        <w:rPr>
          <w:rtl/>
        </w:rPr>
        <w:t xml:space="preserve"> </w:t>
      </w:r>
      <w:r w:rsidRPr="003B7B93">
        <w:rPr>
          <w:rFonts w:hint="eastAsia"/>
          <w:rtl/>
        </w:rPr>
        <w:t>והבהרות</w:t>
      </w:r>
      <w:r w:rsidRPr="003B7B93">
        <w:rPr>
          <w:rtl/>
        </w:rPr>
        <w:t xml:space="preserve"> </w:t>
      </w:r>
      <w:r w:rsidRPr="003B7B93">
        <w:rPr>
          <w:rFonts w:hint="eastAsia"/>
          <w:rtl/>
        </w:rPr>
        <w:t>בכתב</w:t>
      </w:r>
      <w:r w:rsidRPr="003B7B93">
        <w:rPr>
          <w:rtl/>
        </w:rPr>
        <w:t xml:space="preserve"> </w:t>
      </w:r>
      <w:r w:rsidRPr="003B7B93">
        <w:rPr>
          <w:rFonts w:hint="eastAsia"/>
          <w:rtl/>
        </w:rPr>
        <w:t>יחייבו</w:t>
      </w:r>
      <w:r w:rsidRPr="003B7B93">
        <w:rPr>
          <w:rtl/>
        </w:rPr>
        <w:t xml:space="preserve"> </w:t>
      </w:r>
      <w:r w:rsidRPr="003B7B93">
        <w:rPr>
          <w:rFonts w:hint="eastAsia"/>
          <w:rtl/>
        </w:rPr>
        <w:t>את</w:t>
      </w:r>
      <w:r w:rsidRPr="003B7B93">
        <w:rPr>
          <w:rtl/>
        </w:rPr>
        <w:t xml:space="preserve"> </w:t>
      </w:r>
      <w:r w:rsidRPr="003B7B93">
        <w:rPr>
          <w:rFonts w:hint="cs"/>
          <w:rtl/>
        </w:rPr>
        <w:t>עורך המכרז</w:t>
      </w:r>
      <w:r w:rsidRPr="003B7B93">
        <w:rPr>
          <w:rtl/>
        </w:rPr>
        <w:t>.</w:t>
      </w:r>
    </w:p>
    <w:p w14:paraId="0621BEEB" w14:textId="77777777" w:rsidR="003B7B93" w:rsidRPr="003B7B93" w:rsidRDefault="003B7B93" w:rsidP="00546AA8">
      <w:pPr>
        <w:pStyle w:val="4-"/>
        <w:rPr>
          <w:rtl/>
        </w:rPr>
      </w:pPr>
      <w:r w:rsidRPr="003B7B93">
        <w:rPr>
          <w:rtl/>
        </w:rPr>
        <w:t xml:space="preserve">תשובות </w:t>
      </w:r>
      <w:r w:rsidRPr="003B7B93">
        <w:rPr>
          <w:rFonts w:hint="cs"/>
          <w:rtl/>
        </w:rPr>
        <w:t xml:space="preserve">והבהרות </w:t>
      </w:r>
      <w:r w:rsidRPr="003B7B93">
        <w:rPr>
          <w:rtl/>
        </w:rPr>
        <w:t xml:space="preserve">עורך המכרז יפורסמו </w:t>
      </w:r>
      <w:r w:rsidR="00D4534A">
        <w:rPr>
          <w:rFonts w:hint="cs"/>
          <w:rtl/>
        </w:rPr>
        <w:t>באתר</w:t>
      </w:r>
      <w:r w:rsidR="00D52F81">
        <w:rPr>
          <w:rFonts w:hint="cs"/>
          <w:rtl/>
        </w:rPr>
        <w:t xml:space="preserve"> המכרז</w:t>
      </w:r>
      <w:r w:rsidRPr="003B7B93">
        <w:rPr>
          <w:rtl/>
        </w:rPr>
        <w:t xml:space="preserve">. על מציע להתעדכן בתשובות עורך המכרז וכן בעדכונים שוטפים אשר יפורסמו כאמור בנוגע למכרז זה. </w:t>
      </w:r>
    </w:p>
    <w:p w14:paraId="57A5E9CD" w14:textId="77777777" w:rsidR="003B7B93" w:rsidRPr="003B7B93" w:rsidRDefault="003B7B93" w:rsidP="00546AA8">
      <w:pPr>
        <w:pStyle w:val="4-"/>
      </w:pPr>
      <w:r w:rsidRPr="003B7B93">
        <w:rPr>
          <w:rtl/>
        </w:rPr>
        <w:t xml:space="preserve">עורך המכרז רשאי לבצע כל שינוי במסמכי המכרז, וכן </w:t>
      </w:r>
      <w:proofErr w:type="spellStart"/>
      <w:r w:rsidRPr="003B7B93">
        <w:rPr>
          <w:rtl/>
        </w:rPr>
        <w:t>ליתן</w:t>
      </w:r>
      <w:proofErr w:type="spellEnd"/>
      <w:r w:rsidRPr="003B7B93">
        <w:rPr>
          <w:rtl/>
        </w:rPr>
        <w:t xml:space="preserve"> פרשנות או הבהרה להוראות מסמכי המכרז</w:t>
      </w:r>
      <w:r w:rsidRPr="003B7B93">
        <w:rPr>
          <w:rFonts w:hint="cs"/>
          <w:rtl/>
        </w:rPr>
        <w:t>, גם ללא קשר לשאלות ההבהרה</w:t>
      </w:r>
      <w:r w:rsidRPr="003B7B93">
        <w:rPr>
          <w:rtl/>
        </w:rPr>
        <w:t>.</w:t>
      </w:r>
      <w:r w:rsidRPr="003B7B93">
        <w:rPr>
          <w:rFonts w:hint="cs"/>
          <w:rtl/>
        </w:rPr>
        <w:t xml:space="preserve"> </w:t>
      </w:r>
    </w:p>
    <w:p w14:paraId="130752AA" w14:textId="77777777" w:rsidR="00D302FC" w:rsidRDefault="003B7B93" w:rsidP="00546AA8">
      <w:pPr>
        <w:pStyle w:val="4-"/>
      </w:pPr>
      <w:r w:rsidRPr="003B7B93">
        <w:rPr>
          <w:rtl/>
        </w:rPr>
        <w:t xml:space="preserve">עורך המכרז אינו מחויב לנוסח שאלה </w:t>
      </w:r>
      <w:r w:rsidRPr="003B7B93">
        <w:rPr>
          <w:rFonts w:hint="cs"/>
          <w:rtl/>
        </w:rPr>
        <w:t>ש</w:t>
      </w:r>
      <w:r w:rsidRPr="003B7B93">
        <w:rPr>
          <w:rtl/>
        </w:rPr>
        <w:t xml:space="preserve">הוגשה, ובכלל זה רשאי עורך המכרז, בעת ניסוח </w:t>
      </w:r>
      <w:r w:rsidRPr="003B7B93">
        <w:rPr>
          <w:rFonts w:hint="cs"/>
          <w:rtl/>
        </w:rPr>
        <w:t xml:space="preserve">מענה לשאלות </w:t>
      </w:r>
      <w:r w:rsidRPr="003B7B93">
        <w:rPr>
          <w:rtl/>
        </w:rPr>
        <w:t>ההבהרה, לקצר נוסח של שאלה או לנסחה מחדש. נוסח התשובות של עורך המכרז הוא הנוסח המחייב ומהווה חלק בלתי נפרד מ</w:t>
      </w:r>
      <w:r w:rsidR="00660FA1">
        <w:rPr>
          <w:rFonts w:hint="cs"/>
          <w:rtl/>
        </w:rPr>
        <w:t xml:space="preserve">מסמכי </w:t>
      </w:r>
      <w:r w:rsidRPr="003B7B93">
        <w:rPr>
          <w:rtl/>
        </w:rPr>
        <w:t>המכרז</w:t>
      </w:r>
      <w:r w:rsidRPr="003B7B93">
        <w:rPr>
          <w:rFonts w:hint="cs"/>
          <w:rtl/>
        </w:rPr>
        <w:t>.</w:t>
      </w:r>
    </w:p>
    <w:p w14:paraId="296A04C8" w14:textId="77777777" w:rsidR="00B73088" w:rsidRPr="00664325" w:rsidRDefault="00B73088" w:rsidP="004045BD">
      <w:pPr>
        <w:pStyle w:val="3-"/>
      </w:pPr>
      <w:bookmarkStart w:id="72" w:name="_Ref44241456"/>
      <w:bookmarkStart w:id="73" w:name="_Toc48749810"/>
      <w:bookmarkStart w:id="74" w:name="_Toc57230370"/>
      <w:r w:rsidRPr="00664325">
        <w:rPr>
          <w:rtl/>
        </w:rPr>
        <w:t>הגשת הצעות במכרז</w:t>
      </w:r>
      <w:bookmarkEnd w:id="72"/>
    </w:p>
    <w:p w14:paraId="63462A2C" w14:textId="77777777" w:rsidR="00710996" w:rsidRDefault="009A2B75" w:rsidP="00546AA8">
      <w:pPr>
        <w:pStyle w:val="4-"/>
      </w:pPr>
      <w:r>
        <w:rPr>
          <w:rFonts w:hint="cs"/>
          <w:rtl/>
        </w:rPr>
        <w:t>בהתאם להנחיות ה</w:t>
      </w:r>
      <w:r w:rsidR="00710996">
        <w:rPr>
          <w:rFonts w:hint="cs"/>
          <w:rtl/>
        </w:rPr>
        <w:t>מפורט</w:t>
      </w:r>
      <w:r>
        <w:rPr>
          <w:rFonts w:hint="cs"/>
          <w:rtl/>
        </w:rPr>
        <w:t>ות</w:t>
      </w:r>
      <w:r w:rsidR="00710996">
        <w:rPr>
          <w:rFonts w:hint="cs"/>
          <w:rtl/>
        </w:rPr>
        <w:t xml:space="preserve"> </w:t>
      </w:r>
      <w:r>
        <w:rPr>
          <w:rFonts w:hint="cs"/>
          <w:rtl/>
        </w:rPr>
        <w:t>ב</w:t>
      </w:r>
      <w:r w:rsidR="00710996">
        <w:rPr>
          <w:rFonts w:hint="cs"/>
          <w:rtl/>
        </w:rPr>
        <w:t>חוברת ההצעה (פרק 2)</w:t>
      </w:r>
      <w:r w:rsidR="00BD27A7">
        <w:rPr>
          <w:rFonts w:hint="cs"/>
          <w:rtl/>
        </w:rPr>
        <w:t xml:space="preserve"> המצורפת כקובץ נוסף למסמכי המכרז</w:t>
      </w:r>
      <w:r w:rsidR="00710996">
        <w:rPr>
          <w:rFonts w:hint="cs"/>
          <w:rtl/>
        </w:rPr>
        <w:t xml:space="preserve">. </w:t>
      </w:r>
    </w:p>
    <w:p w14:paraId="15CCB8B2" w14:textId="77777777" w:rsidR="001C52D0" w:rsidRDefault="001C52D0" w:rsidP="00637F77">
      <w:pPr>
        <w:pStyle w:val="2-"/>
      </w:pPr>
      <w:bookmarkStart w:id="75" w:name="_Ref102026180"/>
      <w:bookmarkStart w:id="76" w:name="_Toc106197183"/>
      <w:bookmarkStart w:id="77" w:name="_Toc106197489"/>
      <w:bookmarkStart w:id="78" w:name="_Toc106197577"/>
      <w:r>
        <w:rPr>
          <w:rFonts w:hint="cs"/>
          <w:rtl/>
        </w:rPr>
        <w:t xml:space="preserve">מועדים עתידיים להגשת </w:t>
      </w:r>
      <w:r w:rsidR="00D52F81">
        <w:rPr>
          <w:rFonts w:hint="cs"/>
          <w:rtl/>
        </w:rPr>
        <w:t>הצעות ל</w:t>
      </w:r>
      <w:r>
        <w:rPr>
          <w:rFonts w:hint="cs"/>
          <w:rtl/>
        </w:rPr>
        <w:t>שירותים</w:t>
      </w:r>
      <w:bookmarkEnd w:id="75"/>
      <w:bookmarkEnd w:id="76"/>
      <w:bookmarkEnd w:id="77"/>
      <w:bookmarkEnd w:id="78"/>
    </w:p>
    <w:p w14:paraId="69D64EEA" w14:textId="2798221D" w:rsidR="001C52D0" w:rsidRDefault="001C52D0" w:rsidP="004045BD">
      <w:pPr>
        <w:pStyle w:val="3-0"/>
      </w:pPr>
      <w:r>
        <w:rPr>
          <w:rFonts w:hint="cs"/>
          <w:rtl/>
        </w:rPr>
        <w:t xml:space="preserve">בנוסף למועדי המכרז המפורטים לעיל, יפרסם עורך המכרז, מעת לעת, מועדים להגשת </w:t>
      </w:r>
      <w:r w:rsidR="00D52F81">
        <w:rPr>
          <w:rFonts w:hint="cs"/>
          <w:rtl/>
        </w:rPr>
        <w:t>הצעות ל</w:t>
      </w:r>
      <w:r>
        <w:rPr>
          <w:rFonts w:hint="cs"/>
          <w:rtl/>
        </w:rPr>
        <w:t>שירותים נוספים בקטגוריות נוספות</w:t>
      </w:r>
      <w:r w:rsidR="00E460F1">
        <w:rPr>
          <w:rFonts w:hint="cs"/>
          <w:rtl/>
        </w:rPr>
        <w:t xml:space="preserve"> או חלקן</w:t>
      </w:r>
      <w:r>
        <w:rPr>
          <w:rFonts w:hint="cs"/>
          <w:rtl/>
        </w:rPr>
        <w:t>,</w:t>
      </w:r>
      <w:r w:rsidR="00E460F1">
        <w:rPr>
          <w:rFonts w:hint="cs"/>
          <w:rtl/>
        </w:rPr>
        <w:t xml:space="preserve"> או </w:t>
      </w:r>
      <w:r>
        <w:rPr>
          <w:rFonts w:hint="cs"/>
          <w:rtl/>
        </w:rPr>
        <w:t>הוספת שירותים וספקים בקטגוריות קיימות</w:t>
      </w:r>
      <w:r w:rsidR="00AC76BC">
        <w:rPr>
          <w:rFonts w:hint="cs"/>
          <w:rtl/>
        </w:rPr>
        <w:t xml:space="preserve"> או חלקן</w:t>
      </w:r>
      <w:r>
        <w:rPr>
          <w:rFonts w:hint="cs"/>
          <w:rtl/>
        </w:rPr>
        <w:t>.</w:t>
      </w:r>
    </w:p>
    <w:p w14:paraId="5D9E676F" w14:textId="77777777" w:rsidR="001C52D0" w:rsidRDefault="001C52D0" w:rsidP="004045BD">
      <w:pPr>
        <w:pStyle w:val="3-0"/>
      </w:pPr>
      <w:r>
        <w:rPr>
          <w:rFonts w:hint="cs"/>
          <w:rtl/>
        </w:rPr>
        <w:t>רשימת הקטגוריות לעיל ומועדי הגשת הצעות לשירותים אליהן,  יתעדכנו מעת לעת, בהתאם למתווה הבא:</w:t>
      </w:r>
    </w:p>
    <w:p w14:paraId="20F2F3E7" w14:textId="39A90728" w:rsidR="001C52D0" w:rsidRDefault="001C52D0" w:rsidP="00546AA8">
      <w:pPr>
        <w:pStyle w:val="4-"/>
      </w:pPr>
      <w:r>
        <w:rPr>
          <w:rFonts w:hint="cs"/>
          <w:rtl/>
        </w:rPr>
        <w:t>לפני כל פתיחת של קטגוריה / קטגוריות</w:t>
      </w:r>
      <w:r w:rsidR="00AC76BC">
        <w:rPr>
          <w:rFonts w:hint="cs"/>
          <w:rtl/>
        </w:rPr>
        <w:t xml:space="preserve"> או חלקן</w:t>
      </w:r>
      <w:r>
        <w:rPr>
          <w:rFonts w:hint="cs"/>
          <w:rtl/>
        </w:rPr>
        <w:t>, תינתן התראה של 30 ימים לפחות. ההתראה תפורסם ב</w:t>
      </w:r>
      <w:r w:rsidR="00D4534A">
        <w:rPr>
          <w:rFonts w:hint="cs"/>
          <w:rtl/>
        </w:rPr>
        <w:t>אתר</w:t>
      </w:r>
      <w:r w:rsidR="00554E80">
        <w:rPr>
          <w:rFonts w:hint="cs"/>
          <w:rtl/>
        </w:rPr>
        <w:t xml:space="preserve"> המכרז, </w:t>
      </w:r>
      <w:r>
        <w:rPr>
          <w:rFonts w:hint="cs"/>
          <w:rtl/>
        </w:rPr>
        <w:t xml:space="preserve"> וכן תישלח לרשימת תפוצה.</w:t>
      </w:r>
      <w:r w:rsidR="00554E80">
        <w:rPr>
          <w:rFonts w:hint="cs"/>
          <w:rtl/>
        </w:rPr>
        <w:t xml:space="preserve"> הרשמה לרשימת התפוצה תיעשה </w:t>
      </w:r>
      <w:r w:rsidR="00D4534A">
        <w:rPr>
          <w:rFonts w:hint="cs"/>
          <w:rtl/>
        </w:rPr>
        <w:t xml:space="preserve">באופן </w:t>
      </w:r>
      <w:r w:rsidR="007E791B">
        <w:rPr>
          <w:rFonts w:hint="cs"/>
          <w:rtl/>
        </w:rPr>
        <w:t>אשר יפורט</w:t>
      </w:r>
      <w:r w:rsidR="00D4534A">
        <w:rPr>
          <w:rFonts w:hint="cs"/>
          <w:rtl/>
        </w:rPr>
        <w:t xml:space="preserve"> באתר</w:t>
      </w:r>
      <w:r w:rsidR="009F0345">
        <w:rPr>
          <w:rFonts w:hint="cs"/>
          <w:rtl/>
        </w:rPr>
        <w:t xml:space="preserve"> המכרז.</w:t>
      </w:r>
      <w:r w:rsidR="009F0345" w:rsidDel="009F0345">
        <w:rPr>
          <w:rFonts w:hint="cs"/>
          <w:rtl/>
        </w:rPr>
        <w:t xml:space="preserve"> </w:t>
      </w:r>
      <w:r w:rsidR="003413FD">
        <w:rPr>
          <w:rFonts w:hint="cs"/>
          <w:rtl/>
        </w:rPr>
        <w:t xml:space="preserve">יובהר כי האחריות על המעקב אחר הפרסומים באתר </w:t>
      </w:r>
      <w:r w:rsidR="002768D0">
        <w:rPr>
          <w:rFonts w:hint="cs"/>
          <w:rtl/>
        </w:rPr>
        <w:t>המכרז</w:t>
      </w:r>
      <w:r w:rsidR="003413FD">
        <w:rPr>
          <w:rFonts w:hint="cs"/>
          <w:rtl/>
        </w:rPr>
        <w:t xml:space="preserve"> הינה על המציע.</w:t>
      </w:r>
    </w:p>
    <w:p w14:paraId="2383B1F2" w14:textId="77777777" w:rsidR="001C52D0" w:rsidRDefault="001C52D0" w:rsidP="00546AA8">
      <w:pPr>
        <w:pStyle w:val="4-"/>
      </w:pPr>
      <w:r>
        <w:rPr>
          <w:rFonts w:hint="cs"/>
          <w:rtl/>
        </w:rPr>
        <w:t xml:space="preserve">במסגרת פרסום מועד ההגשה תפורסם חוברת ההצעה (פרק </w:t>
      </w:r>
      <w:r w:rsidR="00E1537B">
        <w:rPr>
          <w:rFonts w:hint="cs"/>
          <w:rtl/>
        </w:rPr>
        <w:t>2</w:t>
      </w:r>
      <w:r>
        <w:rPr>
          <w:rFonts w:hint="cs"/>
          <w:rtl/>
        </w:rPr>
        <w:t xml:space="preserve">) עבור אותה קטגוריה, אותה יידרשו מציעים באותה קטגוריה להגיש. </w:t>
      </w:r>
    </w:p>
    <w:p w14:paraId="0E4E6044" w14:textId="77777777" w:rsidR="001C52D0" w:rsidRDefault="001C52D0" w:rsidP="00546AA8">
      <w:pPr>
        <w:pStyle w:val="4-"/>
      </w:pPr>
      <w:r>
        <w:rPr>
          <w:rFonts w:hint="cs"/>
          <w:rtl/>
        </w:rPr>
        <w:t xml:space="preserve">בכל שלב, ניתן יהיה לראות </w:t>
      </w:r>
      <w:r w:rsidR="00D4534A">
        <w:rPr>
          <w:rFonts w:hint="cs"/>
          <w:rtl/>
        </w:rPr>
        <w:t>באתר</w:t>
      </w:r>
      <w:r w:rsidR="00D52F81">
        <w:rPr>
          <w:rFonts w:hint="cs"/>
          <w:rtl/>
        </w:rPr>
        <w:t xml:space="preserve"> המכרז</w:t>
      </w:r>
      <w:r>
        <w:rPr>
          <w:rFonts w:hint="cs"/>
          <w:rtl/>
        </w:rPr>
        <w:t xml:space="preserve"> את מסמכי המכרז (בגרסתם האחרונה), את רשימת הקטגוריות הפתוחות להגשת הצעות ואת מועד הגשת ההצעות. </w:t>
      </w:r>
    </w:p>
    <w:p w14:paraId="6FCFD1E3" w14:textId="68B114AE" w:rsidR="003B7B93" w:rsidRPr="00E254CF" w:rsidRDefault="003B7B93" w:rsidP="00637F77">
      <w:pPr>
        <w:pStyle w:val="2-"/>
      </w:pPr>
      <w:bookmarkStart w:id="79" w:name="_Toc106197184"/>
      <w:bookmarkStart w:id="80" w:name="_Toc106197490"/>
      <w:bookmarkStart w:id="81" w:name="_Toc106197578"/>
      <w:r w:rsidRPr="00E254CF">
        <w:rPr>
          <w:rtl/>
        </w:rPr>
        <w:t>נוהל המכרז</w:t>
      </w:r>
      <w:bookmarkEnd w:id="73"/>
      <w:bookmarkEnd w:id="74"/>
      <w:bookmarkEnd w:id="79"/>
      <w:bookmarkEnd w:id="80"/>
      <w:bookmarkEnd w:id="81"/>
    </w:p>
    <w:p w14:paraId="12B3F2B8" w14:textId="77777777" w:rsidR="003B7B93" w:rsidRPr="001266D9" w:rsidRDefault="003B7B93" w:rsidP="004045BD">
      <w:pPr>
        <w:pStyle w:val="3-"/>
        <w:rPr>
          <w:rtl/>
        </w:rPr>
      </w:pPr>
      <w:r w:rsidRPr="001266D9">
        <w:rPr>
          <w:rFonts w:hint="eastAsia"/>
          <w:rtl/>
        </w:rPr>
        <w:t>בדיקת</w:t>
      </w:r>
      <w:r w:rsidRPr="001266D9">
        <w:rPr>
          <w:rtl/>
        </w:rPr>
        <w:t xml:space="preserve"> </w:t>
      </w:r>
      <w:r w:rsidRPr="001266D9">
        <w:rPr>
          <w:rFonts w:hint="eastAsia"/>
          <w:rtl/>
        </w:rPr>
        <w:t>הצעות</w:t>
      </w:r>
      <w:r w:rsidRPr="001266D9">
        <w:rPr>
          <w:rtl/>
        </w:rPr>
        <w:t xml:space="preserve"> </w:t>
      </w:r>
    </w:p>
    <w:p w14:paraId="1C733D0F" w14:textId="77777777" w:rsidR="003B7B93" w:rsidRDefault="003B7B93" w:rsidP="00546AA8">
      <w:pPr>
        <w:pStyle w:val="4-"/>
        <w:rPr>
          <w:rtl/>
        </w:rPr>
      </w:pPr>
      <w:r w:rsidRPr="00CC5996">
        <w:rPr>
          <w:rFonts w:hint="cs"/>
          <w:rtl/>
        </w:rPr>
        <w:t xml:space="preserve">עורך המכרז </w:t>
      </w:r>
      <w:r w:rsidRPr="00CC5996">
        <w:rPr>
          <w:rtl/>
        </w:rPr>
        <w:t>או צוות מטעמו</w:t>
      </w:r>
      <w:r>
        <w:rPr>
          <w:rFonts w:hint="cs"/>
          <w:rtl/>
        </w:rPr>
        <w:t>,</w:t>
      </w:r>
      <w:r w:rsidRPr="00CC5996">
        <w:rPr>
          <w:rFonts w:hint="cs"/>
          <w:rtl/>
        </w:rPr>
        <w:t xml:space="preserve"> אשר יכול ויכלול גם יועצים חיצוניים</w:t>
      </w:r>
      <w:r>
        <w:rPr>
          <w:rFonts w:hint="cs"/>
          <w:rtl/>
        </w:rPr>
        <w:t xml:space="preserve"> שאינם עובדי מדינה,</w:t>
      </w:r>
      <w:r w:rsidRPr="00CC5996">
        <w:rPr>
          <w:rFonts w:hint="cs"/>
          <w:rtl/>
        </w:rPr>
        <w:t xml:space="preserve"> יבדקו את ההצעות במכרז.</w:t>
      </w:r>
    </w:p>
    <w:p w14:paraId="0BFA357B" w14:textId="77777777" w:rsidR="003B7B93" w:rsidRPr="00CC5996" w:rsidRDefault="003B7B93" w:rsidP="00546AA8">
      <w:pPr>
        <w:pStyle w:val="4-"/>
      </w:pPr>
      <w:r>
        <w:rPr>
          <w:rFonts w:hint="cs"/>
          <w:rtl/>
        </w:rPr>
        <w:t xml:space="preserve">מעבר למידע המופיע בהצעה, </w:t>
      </w:r>
      <w:r w:rsidRPr="00CC5996">
        <w:rPr>
          <w:rFonts w:hint="cs"/>
          <w:rtl/>
        </w:rPr>
        <w:t>לצורך בדיקת</w:t>
      </w:r>
      <w:r w:rsidRPr="00CC5996">
        <w:rPr>
          <w:rtl/>
        </w:rPr>
        <w:t xml:space="preserve"> ההצעות יעשה </w:t>
      </w:r>
      <w:r w:rsidRPr="00CC5996">
        <w:rPr>
          <w:rFonts w:hint="cs"/>
          <w:rtl/>
        </w:rPr>
        <w:t>עורך המכרז</w:t>
      </w:r>
      <w:r w:rsidRPr="00CC5996">
        <w:rPr>
          <w:rtl/>
        </w:rPr>
        <w:t xml:space="preserve"> או מי מטעמו שימוש בידע המקצועי העומד לרשותו,</w:t>
      </w:r>
      <w:r>
        <w:rPr>
          <w:rFonts w:hint="cs"/>
          <w:rtl/>
        </w:rPr>
        <w:t xml:space="preserve"> </w:t>
      </w:r>
      <w:r w:rsidRPr="00CC5996">
        <w:rPr>
          <w:rtl/>
        </w:rPr>
        <w:t>ובמקורות מידע מהימנים, וביניהם מידע ציבורי על המציע,</w:t>
      </w:r>
      <w:r w:rsidRPr="007D07D2">
        <w:rPr>
          <w:rFonts w:hint="cs"/>
          <w:rtl/>
        </w:rPr>
        <w:t xml:space="preserve"> </w:t>
      </w:r>
      <w:r w:rsidR="009F0345">
        <w:rPr>
          <w:rFonts w:hint="cs"/>
          <w:rtl/>
        </w:rPr>
        <w:t>ניסיון עורך המכרז או אחד מהמזמינים</w:t>
      </w:r>
      <w:r>
        <w:rPr>
          <w:rFonts w:hint="cs"/>
          <w:rtl/>
        </w:rPr>
        <w:t>,</w:t>
      </w:r>
      <w:r w:rsidRPr="00CC5996">
        <w:rPr>
          <w:rtl/>
        </w:rPr>
        <w:t xml:space="preserve"> חוות דעת יועצים </w:t>
      </w:r>
      <w:r w:rsidRPr="00CC5996">
        <w:rPr>
          <w:rFonts w:hint="cs"/>
          <w:rtl/>
        </w:rPr>
        <w:t>מקצועיים</w:t>
      </w:r>
      <w:r w:rsidRPr="00CC5996">
        <w:rPr>
          <w:rtl/>
        </w:rPr>
        <w:t xml:space="preserve">, </w:t>
      </w:r>
      <w:r>
        <w:rPr>
          <w:rFonts w:hint="cs"/>
          <w:rtl/>
        </w:rPr>
        <w:t xml:space="preserve">דוחות והשוואות חברות מחקר (כגון גרטנר) </w:t>
      </w:r>
      <w:r w:rsidRPr="00CC5996">
        <w:rPr>
          <w:rtl/>
        </w:rPr>
        <w:t>וכן כל מקור מידע אמין אחר.</w:t>
      </w:r>
      <w:r w:rsidRPr="00CC5996">
        <w:rPr>
          <w:rFonts w:hint="cs"/>
          <w:rtl/>
        </w:rPr>
        <w:t xml:space="preserve"> </w:t>
      </w:r>
    </w:p>
    <w:p w14:paraId="18E258AC" w14:textId="3DB8A9CF" w:rsidR="003B7B93" w:rsidRPr="00B9686F" w:rsidRDefault="003B7B93" w:rsidP="00546AA8">
      <w:pPr>
        <w:pStyle w:val="4-"/>
      </w:pPr>
      <w:r w:rsidRPr="00B9686F">
        <w:rPr>
          <w:rFonts w:hint="cs"/>
          <w:rtl/>
        </w:rPr>
        <w:t xml:space="preserve">עורך המכרז יהיה רשאי לבדוק את הצעות בכל אופן שימצא לנכון, לרבות על ידי דרישה </w:t>
      </w:r>
      <w:proofErr w:type="spellStart"/>
      <w:r w:rsidRPr="00B9686F">
        <w:rPr>
          <w:rFonts w:hint="cs"/>
          <w:rtl/>
        </w:rPr>
        <w:t>מהמציעים</w:t>
      </w:r>
      <w:proofErr w:type="spellEnd"/>
      <w:r w:rsidRPr="00B9686F">
        <w:rPr>
          <w:rFonts w:hint="cs"/>
          <w:rtl/>
        </w:rPr>
        <w:t xml:space="preserve"> להציג בפניו את השירותים המוצעים או חלק מהם, </w:t>
      </w:r>
      <w:r>
        <w:rPr>
          <w:rFonts w:hint="cs"/>
          <w:rtl/>
        </w:rPr>
        <w:t>לתת בידי</w:t>
      </w:r>
      <w:r w:rsidRPr="00B9686F">
        <w:rPr>
          <w:rFonts w:hint="cs"/>
          <w:rtl/>
        </w:rPr>
        <w:t xml:space="preserve"> </w:t>
      </w:r>
      <w:r>
        <w:rPr>
          <w:rFonts w:hint="cs"/>
          <w:rtl/>
        </w:rPr>
        <w:t xml:space="preserve">עורך המכרז </w:t>
      </w:r>
      <w:r w:rsidRPr="00B9686F">
        <w:rPr>
          <w:rFonts w:hint="cs"/>
          <w:rtl/>
        </w:rPr>
        <w:t xml:space="preserve">חשבון </w:t>
      </w:r>
      <w:r>
        <w:rPr>
          <w:rFonts w:hint="cs"/>
          <w:rtl/>
        </w:rPr>
        <w:t>ייעודי</w:t>
      </w:r>
      <w:r w:rsidR="00D748F4">
        <w:rPr>
          <w:rFonts w:hint="cs"/>
        </w:rPr>
        <w:t xml:space="preserve"> </w:t>
      </w:r>
      <w:r w:rsidR="00D748F4">
        <w:rPr>
          <w:rFonts w:hint="cs"/>
          <w:rtl/>
        </w:rPr>
        <w:t xml:space="preserve">(עבור שירותים בתצורת </w:t>
      </w:r>
      <w:r w:rsidR="00D748F4">
        <w:rPr>
          <w:rFonts w:hint="cs"/>
        </w:rPr>
        <w:t>S</w:t>
      </w:r>
      <w:r w:rsidR="00D748F4">
        <w:t>aaS</w:t>
      </w:r>
      <w:r w:rsidR="00D748F4">
        <w:rPr>
          <w:rFonts w:hint="cs"/>
          <w:rtl/>
        </w:rPr>
        <w:t>)</w:t>
      </w:r>
      <w:r>
        <w:rPr>
          <w:rFonts w:hint="cs"/>
          <w:rtl/>
        </w:rPr>
        <w:t xml:space="preserve"> </w:t>
      </w:r>
      <w:r w:rsidRPr="00B9686F">
        <w:rPr>
          <w:rFonts w:hint="cs"/>
          <w:rtl/>
        </w:rPr>
        <w:t>המאפשר את בדיקת השירותים באופן עצמאי</w:t>
      </w:r>
      <w:r w:rsidR="00E33F4E">
        <w:rPr>
          <w:rFonts w:hint="cs"/>
          <w:rtl/>
        </w:rPr>
        <w:t xml:space="preserve"> בא</w:t>
      </w:r>
      <w:r>
        <w:rPr>
          <w:rFonts w:hint="cs"/>
          <w:rtl/>
        </w:rPr>
        <w:t>זור ציבורי בהתאם לבחירת עורך המכרז</w:t>
      </w:r>
      <w:r w:rsidRPr="00B9686F">
        <w:rPr>
          <w:rFonts w:hint="cs"/>
          <w:rtl/>
        </w:rPr>
        <w:t>, לבצע הדגמות של השירותים ועוד. יובהר כי כלל העלויות הכרוכות בביצוע ההדגמות, בהצגת השירותים או בבדיקת השירותים באופן עצמאי על ידי עורך המכרז, יהיו על חשבון המציע.</w:t>
      </w:r>
      <w:r>
        <w:rPr>
          <w:rFonts w:hint="cs"/>
          <w:rtl/>
        </w:rPr>
        <w:t xml:space="preserve"> יובהר, כי עורך המכרז יתאם עם המציע ביצוע בדיקות אשר מטילות עומס ניכר על מערכות המציע או שעלותן גבוהה.</w:t>
      </w:r>
    </w:p>
    <w:p w14:paraId="3E707FAC" w14:textId="77777777" w:rsidR="003B7B93" w:rsidRDefault="003B7B93" w:rsidP="00546AA8">
      <w:pPr>
        <w:pStyle w:val="4-"/>
      </w:pPr>
      <w:r w:rsidRPr="000127F5">
        <w:rPr>
          <w:rtl/>
        </w:rPr>
        <w:t xml:space="preserve">עורך המכרז </w:t>
      </w:r>
      <w:r w:rsidRPr="000127F5">
        <w:rPr>
          <w:rFonts w:hint="cs"/>
          <w:rtl/>
        </w:rPr>
        <w:t xml:space="preserve">או מי מטעמו רשאי </w:t>
      </w:r>
      <w:r w:rsidRPr="000127F5">
        <w:rPr>
          <w:rtl/>
        </w:rPr>
        <w:t xml:space="preserve">לבקש </w:t>
      </w:r>
      <w:proofErr w:type="spellStart"/>
      <w:r w:rsidRPr="000127F5">
        <w:rPr>
          <w:rtl/>
        </w:rPr>
        <w:t>ממציע</w:t>
      </w:r>
      <w:proofErr w:type="spellEnd"/>
      <w:r w:rsidRPr="000127F5">
        <w:rPr>
          <w:rtl/>
        </w:rPr>
        <w:t xml:space="preserve"> לבאר פרט מסוים מתוך הצעתו</w:t>
      </w:r>
      <w:r w:rsidRPr="000127F5">
        <w:rPr>
          <w:rFonts w:hint="cs"/>
          <w:rtl/>
        </w:rPr>
        <w:t xml:space="preserve">, להשלים פרט חסר </w:t>
      </w:r>
      <w:r w:rsidR="001D7C43">
        <w:rPr>
          <w:rFonts w:hint="cs"/>
          <w:rtl/>
        </w:rPr>
        <w:t>בהצעה</w:t>
      </w:r>
      <w:r w:rsidRPr="000127F5">
        <w:rPr>
          <w:rtl/>
        </w:rPr>
        <w:t>,</w:t>
      </w:r>
      <w:r w:rsidRPr="000127F5">
        <w:rPr>
          <w:rFonts w:hint="cs"/>
          <w:rtl/>
        </w:rPr>
        <w:t xml:space="preserve"> או להמציא מסמך נוסף או חלופי המוכיח את עמידתו בתנאי המכרז,</w:t>
      </w:r>
      <w:r w:rsidRPr="000127F5">
        <w:rPr>
          <w:rtl/>
        </w:rPr>
        <w:t xml:space="preserve"> וזאת בתוך פרק זמן קצוב</w:t>
      </w:r>
      <w:r w:rsidRPr="000127F5">
        <w:rPr>
          <w:rFonts w:hint="cs"/>
          <w:rtl/>
        </w:rPr>
        <w:t xml:space="preserve"> או להפחית את הניקוד של המציע, בהתאם לחלק בהצעתו שחסר, </w:t>
      </w:r>
      <w:proofErr w:type="spellStart"/>
      <w:r w:rsidRPr="000127F5">
        <w:rPr>
          <w:rFonts w:hint="cs"/>
          <w:rtl/>
        </w:rPr>
        <w:t>הכל</w:t>
      </w:r>
      <w:proofErr w:type="spellEnd"/>
      <w:r w:rsidRPr="000127F5">
        <w:rPr>
          <w:rFonts w:hint="cs"/>
          <w:rtl/>
        </w:rPr>
        <w:t xml:space="preserve"> בהתאם לשיקול דעתו הבלעדי של עורך המכרז</w:t>
      </w:r>
      <w:r w:rsidRPr="00CC5996">
        <w:rPr>
          <w:rtl/>
        </w:rPr>
        <w:t>.</w:t>
      </w:r>
      <w:r w:rsidRPr="00CF393B">
        <w:rPr>
          <w:rFonts w:hint="cs"/>
          <w:rtl/>
        </w:rPr>
        <w:t xml:space="preserve"> </w:t>
      </w:r>
    </w:p>
    <w:p w14:paraId="7CDEC45E" w14:textId="77777777" w:rsidR="003B7B93" w:rsidRDefault="003B7B93" w:rsidP="00546AA8">
      <w:pPr>
        <w:pStyle w:val="4-"/>
      </w:pPr>
      <w:r>
        <w:rPr>
          <w:rFonts w:hint="cs"/>
          <w:rtl/>
        </w:rPr>
        <w:t>מבלי לגרוע מסמכויות עורך המכרז, עורך המכרז יהיה רשאי:</w:t>
      </w:r>
    </w:p>
    <w:p w14:paraId="09205704" w14:textId="77777777" w:rsidR="003B7B93" w:rsidRDefault="003B7B93" w:rsidP="00514CB2">
      <w:pPr>
        <w:pStyle w:val="5-"/>
      </w:pPr>
      <w:r>
        <w:rPr>
          <w:rFonts w:hint="cs"/>
          <w:rtl/>
        </w:rPr>
        <w:t xml:space="preserve">לקיים מפגש עם מציעים לצורך הבהרת ההיבטים הטכנולוגיים, </w:t>
      </w:r>
      <w:proofErr w:type="spellStart"/>
      <w:r>
        <w:rPr>
          <w:rFonts w:hint="cs"/>
          <w:rtl/>
        </w:rPr>
        <w:t>אבטחתיים</w:t>
      </w:r>
      <w:proofErr w:type="spellEnd"/>
      <w:r>
        <w:rPr>
          <w:rFonts w:hint="cs"/>
          <w:rtl/>
        </w:rPr>
        <w:t xml:space="preserve"> ותפעוליים של </w:t>
      </w:r>
      <w:r w:rsidR="001D7C43">
        <w:rPr>
          <w:rFonts w:hint="cs"/>
          <w:rtl/>
        </w:rPr>
        <w:t>ההצעה</w:t>
      </w:r>
      <w:r>
        <w:rPr>
          <w:rFonts w:hint="cs"/>
          <w:rtl/>
        </w:rPr>
        <w:t xml:space="preserve">. </w:t>
      </w:r>
    </w:p>
    <w:p w14:paraId="38B6FA83" w14:textId="77777777" w:rsidR="001F55EB" w:rsidRDefault="001F55EB" w:rsidP="00C11E68">
      <w:pPr>
        <w:pStyle w:val="5-"/>
      </w:pPr>
      <w:r>
        <w:rPr>
          <w:rFonts w:hint="cs"/>
          <w:rtl/>
        </w:rPr>
        <w:t xml:space="preserve">לתקן סיווג של שירות אשר הוגדר על ידי המציע </w:t>
      </w:r>
      <w:r w:rsidR="003977C2">
        <w:rPr>
          <w:rFonts w:hint="cs"/>
          <w:rtl/>
        </w:rPr>
        <w:t xml:space="preserve">בקטגוריה לא נכונה או </w:t>
      </w:r>
      <w:r w:rsidR="008E5AB9">
        <w:rPr>
          <w:rFonts w:hint="cs"/>
          <w:rtl/>
        </w:rPr>
        <w:t xml:space="preserve">שסווג על ידי המציע </w:t>
      </w:r>
      <w:r>
        <w:rPr>
          <w:rFonts w:hint="cs"/>
          <w:rtl/>
        </w:rPr>
        <w:t xml:space="preserve">כשירות </w:t>
      </w:r>
      <w:r w:rsidR="00F21CDE">
        <w:rPr>
          <w:rFonts w:hint="cs"/>
        </w:rPr>
        <w:t>S</w:t>
      </w:r>
      <w:r w:rsidR="00F21CDE">
        <w:t>aa</w:t>
      </w:r>
      <w:r w:rsidR="00F21CDE">
        <w:rPr>
          <w:rFonts w:hint="cs"/>
        </w:rPr>
        <w:t>S</w:t>
      </w:r>
      <w:r w:rsidR="00F21CDE">
        <w:rPr>
          <w:rFonts w:hint="cs"/>
          <w:rtl/>
        </w:rPr>
        <w:t xml:space="preserve"> </w:t>
      </w:r>
      <w:r w:rsidR="003977C2">
        <w:rPr>
          <w:rFonts w:hint="cs"/>
          <w:rtl/>
        </w:rPr>
        <w:t xml:space="preserve">באופן שגוי </w:t>
      </w:r>
      <w:r>
        <w:rPr>
          <w:rFonts w:hint="cs"/>
          <w:rtl/>
        </w:rPr>
        <w:t xml:space="preserve">וכן הפוך. </w:t>
      </w:r>
      <w:r w:rsidR="003B302F">
        <w:rPr>
          <w:rFonts w:hint="cs"/>
          <w:rtl/>
        </w:rPr>
        <w:t>במקרה כאמור יודיע עורך המכרז למציע על שינוי הסיווג של השירות המוצע</w:t>
      </w:r>
      <w:r w:rsidR="008E5AB9">
        <w:rPr>
          <w:rFonts w:hint="cs"/>
          <w:rtl/>
        </w:rPr>
        <w:t xml:space="preserve"> ויבקשו להשלים את נספח ב' התואם לסיווג המעודכן</w:t>
      </w:r>
      <w:r w:rsidR="003B302F">
        <w:rPr>
          <w:rFonts w:hint="cs"/>
          <w:rtl/>
        </w:rPr>
        <w:t xml:space="preserve">. </w:t>
      </w:r>
    </w:p>
    <w:p w14:paraId="5EB5470F" w14:textId="77777777" w:rsidR="003B7B93" w:rsidRDefault="003B7B93" w:rsidP="00546AA8">
      <w:pPr>
        <w:pStyle w:val="4-"/>
      </w:pPr>
      <w:r w:rsidRPr="00CC5996">
        <w:rPr>
          <w:rtl/>
        </w:rPr>
        <w:t xml:space="preserve">אי מענה לפניה </w:t>
      </w:r>
      <w:r>
        <w:rPr>
          <w:rFonts w:hint="cs"/>
          <w:rtl/>
        </w:rPr>
        <w:t>להשלמה או הבהרה</w:t>
      </w:r>
      <w:r w:rsidRPr="00CC5996">
        <w:rPr>
          <w:rtl/>
        </w:rPr>
        <w:t>, או מענה שלא בפרק הזמן שהוגדר עלול לגרום לפסילת ההצעה</w:t>
      </w:r>
      <w:r w:rsidRPr="00CF393B">
        <w:rPr>
          <w:rtl/>
        </w:rPr>
        <w:t>.</w:t>
      </w:r>
    </w:p>
    <w:p w14:paraId="6B73F1A0" w14:textId="1A5876BE" w:rsidR="003B7B93" w:rsidRDefault="003B7B93" w:rsidP="00546AA8">
      <w:pPr>
        <w:pStyle w:val="4-"/>
      </w:pPr>
      <w:r w:rsidRPr="00CF393B">
        <w:rPr>
          <w:rtl/>
        </w:rPr>
        <w:t>לאחר שניתנה למציע הזדמנות להשלים ול</w:t>
      </w:r>
      <w:r>
        <w:rPr>
          <w:rFonts w:hint="cs"/>
          <w:rtl/>
        </w:rPr>
        <w:t>הבהיר את הצעתו</w:t>
      </w:r>
      <w:r w:rsidRPr="00CF393B">
        <w:rPr>
          <w:rFonts w:hint="cs"/>
          <w:rtl/>
        </w:rPr>
        <w:t>,</w:t>
      </w:r>
      <w:r w:rsidRPr="00CF393B">
        <w:rPr>
          <w:rtl/>
        </w:rPr>
        <w:t xml:space="preserve"> עורך המכרז</w:t>
      </w:r>
      <w:r w:rsidRPr="00CF393B">
        <w:rPr>
          <w:rFonts w:hint="cs"/>
          <w:rtl/>
        </w:rPr>
        <w:t xml:space="preserve"> רשאי</w:t>
      </w:r>
      <w:r w:rsidRPr="00CF393B">
        <w:rPr>
          <w:rtl/>
        </w:rPr>
        <w:t xml:space="preserve"> לפסול הצעה ש</w:t>
      </w:r>
      <w:r w:rsidRPr="00CF393B">
        <w:rPr>
          <w:rFonts w:hint="cs"/>
          <w:rtl/>
        </w:rPr>
        <w:t xml:space="preserve">עדיין </w:t>
      </w:r>
      <w:r w:rsidRPr="00CF393B">
        <w:rPr>
          <w:rtl/>
        </w:rPr>
        <w:t>אינה עונה על דרישות המכר</w:t>
      </w:r>
      <w:r w:rsidRPr="00CF393B">
        <w:rPr>
          <w:rFonts w:hint="cs"/>
          <w:rtl/>
        </w:rPr>
        <w:t xml:space="preserve">ז, או, בהתאם לשיקול דעתו לבקש השלמה </w:t>
      </w:r>
      <w:r>
        <w:rPr>
          <w:rFonts w:hint="cs"/>
          <w:rtl/>
        </w:rPr>
        <w:t xml:space="preserve">או הבהרה </w:t>
      </w:r>
      <w:r w:rsidRPr="00CF393B">
        <w:rPr>
          <w:rFonts w:hint="cs"/>
          <w:rtl/>
        </w:rPr>
        <w:t>נוספת</w:t>
      </w:r>
      <w:r w:rsidRPr="00CF393B">
        <w:rPr>
          <w:rtl/>
        </w:rPr>
        <w:t>.</w:t>
      </w:r>
    </w:p>
    <w:p w14:paraId="5A096589" w14:textId="77777777" w:rsidR="003B7B93" w:rsidRDefault="003B7B93" w:rsidP="004045BD">
      <w:pPr>
        <w:pStyle w:val="3-"/>
      </w:pPr>
      <w:r>
        <w:rPr>
          <w:rFonts w:hint="cs"/>
          <w:rtl/>
        </w:rPr>
        <w:t>תוקף הצעות</w:t>
      </w:r>
    </w:p>
    <w:p w14:paraId="35890D84" w14:textId="77777777" w:rsidR="003B7B93" w:rsidRDefault="00865354" w:rsidP="00546AA8">
      <w:pPr>
        <w:pStyle w:val="4-"/>
      </w:pPr>
      <w:r>
        <w:rPr>
          <w:rFonts w:hint="cs"/>
          <w:rtl/>
        </w:rPr>
        <w:t xml:space="preserve">הצעות במכרז </w:t>
      </w:r>
      <w:r w:rsidR="003B7B93">
        <w:rPr>
          <w:rFonts w:hint="cs"/>
          <w:rtl/>
        </w:rPr>
        <w:t>תעמודנה בתוקפן</w:t>
      </w:r>
      <w:r w:rsidR="003B7B93">
        <w:rPr>
          <w:rtl/>
        </w:rPr>
        <w:t xml:space="preserve"> עד</w:t>
      </w:r>
      <w:r w:rsidR="003B7B93">
        <w:rPr>
          <w:rFonts w:hint="cs"/>
          <w:rtl/>
        </w:rPr>
        <w:t xml:space="preserve"> ל-</w:t>
      </w:r>
      <w:r w:rsidR="00F21CDE">
        <w:rPr>
          <w:rFonts w:hint="cs"/>
          <w:rtl/>
        </w:rPr>
        <w:t>6</w:t>
      </w:r>
      <w:r w:rsidR="00F21CDE" w:rsidRPr="00855CDB">
        <w:rPr>
          <w:rtl/>
        </w:rPr>
        <w:t xml:space="preserve"> </w:t>
      </w:r>
      <w:r w:rsidR="003B7B93" w:rsidRPr="00855CDB">
        <w:rPr>
          <w:rtl/>
        </w:rPr>
        <w:t>חודשים מהמועד האחרון להגשת הצעות. עורך המכרז רשאי להודיע על הארכת תוקף ההצעה לתקופות נוספות</w:t>
      </w:r>
      <w:r w:rsidR="003B7B93">
        <w:rPr>
          <w:rFonts w:hint="cs"/>
          <w:rtl/>
        </w:rPr>
        <w:t xml:space="preserve"> ועד </w:t>
      </w:r>
      <w:r w:rsidR="003977C2">
        <w:rPr>
          <w:rFonts w:hint="cs"/>
          <w:rtl/>
        </w:rPr>
        <w:t xml:space="preserve">3 </w:t>
      </w:r>
      <w:r w:rsidR="003B7B93">
        <w:rPr>
          <w:rFonts w:hint="cs"/>
          <w:rtl/>
        </w:rPr>
        <w:t>חודשים נוספים</w:t>
      </w:r>
      <w:r w:rsidR="00034C25">
        <w:rPr>
          <w:rFonts w:hint="cs"/>
          <w:rtl/>
        </w:rPr>
        <w:t xml:space="preserve"> סה"כ</w:t>
      </w:r>
      <w:r w:rsidR="003B7B93" w:rsidRPr="00855CDB">
        <w:rPr>
          <w:rtl/>
        </w:rPr>
        <w:t xml:space="preserve">, זאת </w:t>
      </w:r>
      <w:r w:rsidR="003B302F">
        <w:rPr>
          <w:rFonts w:hint="cs"/>
          <w:rtl/>
        </w:rPr>
        <w:t>לצורך</w:t>
      </w:r>
      <w:r w:rsidR="003B302F" w:rsidRPr="00855CDB">
        <w:rPr>
          <w:rtl/>
        </w:rPr>
        <w:t xml:space="preserve"> </w:t>
      </w:r>
      <w:r w:rsidR="003B7B93" w:rsidRPr="00855CDB">
        <w:rPr>
          <w:rtl/>
        </w:rPr>
        <w:t>קבלת החלטה סופית ובחירת מציע</w:t>
      </w:r>
      <w:r w:rsidR="003B7B93">
        <w:rPr>
          <w:rFonts w:hint="cs"/>
          <w:rtl/>
        </w:rPr>
        <w:t>ים</w:t>
      </w:r>
      <w:r w:rsidR="003B7B93" w:rsidRPr="00855CDB">
        <w:rPr>
          <w:rtl/>
        </w:rPr>
        <w:t xml:space="preserve"> להיות ספק</w:t>
      </w:r>
      <w:r w:rsidR="003B7B93">
        <w:rPr>
          <w:rFonts w:hint="cs"/>
          <w:rtl/>
        </w:rPr>
        <w:t>ים</w:t>
      </w:r>
      <w:r w:rsidR="003B7B93" w:rsidRPr="00855CDB">
        <w:rPr>
          <w:rtl/>
        </w:rPr>
        <w:t xml:space="preserve"> </w:t>
      </w:r>
      <w:r w:rsidR="001D7C43">
        <w:rPr>
          <w:rFonts w:hint="cs"/>
          <w:rtl/>
        </w:rPr>
        <w:t xml:space="preserve">כמועמדים לזכייה </w:t>
      </w:r>
      <w:r w:rsidR="003B7B93" w:rsidRPr="00855CDB">
        <w:rPr>
          <w:rtl/>
        </w:rPr>
        <w:t>במכרז</w:t>
      </w:r>
      <w:r>
        <w:rPr>
          <w:rFonts w:hint="cs"/>
          <w:rtl/>
        </w:rPr>
        <w:t>.</w:t>
      </w:r>
      <w:r w:rsidR="003B7B93">
        <w:rPr>
          <w:rtl/>
        </w:rPr>
        <w:tab/>
      </w:r>
    </w:p>
    <w:p w14:paraId="65D84523" w14:textId="77777777" w:rsidR="003B7B93" w:rsidRPr="00225425" w:rsidRDefault="003B7B93" w:rsidP="004045BD">
      <w:pPr>
        <w:pStyle w:val="3-"/>
      </w:pPr>
      <w:r w:rsidRPr="003B7B93">
        <w:rPr>
          <w:rFonts w:hint="cs"/>
          <w:rtl/>
        </w:rPr>
        <w:t xml:space="preserve"> </w:t>
      </w:r>
      <w:r w:rsidRPr="00225425">
        <w:rPr>
          <w:rFonts w:hint="cs"/>
          <w:rtl/>
        </w:rPr>
        <w:t>פסילת הצעות</w:t>
      </w:r>
    </w:p>
    <w:p w14:paraId="34E134CB" w14:textId="77777777" w:rsidR="003B7B93" w:rsidRDefault="003B7B93" w:rsidP="00184602">
      <w:pPr>
        <w:pStyle w:val="3-0"/>
        <w:numPr>
          <w:ilvl w:val="0"/>
          <w:numId w:val="0"/>
        </w:numPr>
        <w:ind w:left="1019"/>
      </w:pPr>
      <w:r w:rsidRPr="002D1D37">
        <w:rPr>
          <w:rFonts w:hint="cs"/>
          <w:rtl/>
        </w:rPr>
        <w:t xml:space="preserve">עורך </w:t>
      </w:r>
      <w:r w:rsidRPr="008853A2">
        <w:rPr>
          <w:rFonts w:hint="cs"/>
          <w:rtl/>
        </w:rPr>
        <w:t>ה</w:t>
      </w:r>
      <w:r w:rsidRPr="002D1D37">
        <w:rPr>
          <w:rFonts w:hint="cs"/>
          <w:rtl/>
        </w:rPr>
        <w:t>מכרז</w:t>
      </w:r>
      <w:r w:rsidR="00DF5433">
        <w:rPr>
          <w:rFonts w:hint="cs"/>
          <w:rtl/>
        </w:rPr>
        <w:t xml:space="preserve"> </w:t>
      </w:r>
      <w:r w:rsidRPr="002D1D37">
        <w:rPr>
          <w:rFonts w:hint="cs"/>
          <w:rtl/>
        </w:rPr>
        <w:t xml:space="preserve">יהיה רשאי לפסול הצעה </w:t>
      </w:r>
      <w:r w:rsidR="00DF5433">
        <w:rPr>
          <w:rFonts w:hint="cs"/>
          <w:rtl/>
        </w:rPr>
        <w:t xml:space="preserve">שהוגשה במכרז, לפי שיקול דעתו, בין היתר, </w:t>
      </w:r>
      <w:r w:rsidR="00034C25">
        <w:rPr>
          <w:rFonts w:hint="cs"/>
          <w:rtl/>
        </w:rPr>
        <w:t xml:space="preserve">אם </w:t>
      </w:r>
      <w:r w:rsidR="00DF5433">
        <w:rPr>
          <w:rFonts w:hint="cs"/>
          <w:rtl/>
        </w:rPr>
        <w:t>מ</w:t>
      </w:r>
      <w:r w:rsidRPr="002D1D37">
        <w:rPr>
          <w:rFonts w:hint="cs"/>
          <w:rtl/>
        </w:rPr>
        <w:t>תקיים אחד מהתנאים הבאים:</w:t>
      </w:r>
    </w:p>
    <w:p w14:paraId="3EB32ADC" w14:textId="77777777" w:rsidR="003B7B93" w:rsidRPr="00CC0087" w:rsidRDefault="003B7B93" w:rsidP="00546AA8">
      <w:pPr>
        <w:pStyle w:val="4-"/>
        <w:rPr>
          <w:b/>
          <w:bCs/>
          <w:rtl/>
        </w:rPr>
      </w:pPr>
      <w:r>
        <w:rPr>
          <w:rFonts w:hint="cs"/>
          <w:b/>
          <w:bCs/>
          <w:rtl/>
        </w:rPr>
        <w:t xml:space="preserve">פסילת </w:t>
      </w:r>
      <w:r w:rsidRPr="009F62CC">
        <w:rPr>
          <w:rFonts w:hint="eastAsia"/>
          <w:b/>
          <w:bCs/>
          <w:rtl/>
        </w:rPr>
        <w:t>הצעה</w:t>
      </w:r>
      <w:r w:rsidRPr="009F62CC">
        <w:rPr>
          <w:b/>
          <w:bCs/>
          <w:rtl/>
        </w:rPr>
        <w:t xml:space="preserve"> </w:t>
      </w:r>
      <w:r w:rsidRPr="009F62CC">
        <w:rPr>
          <w:rFonts w:hint="eastAsia"/>
          <w:b/>
          <w:bCs/>
          <w:rtl/>
        </w:rPr>
        <w:t>חסרה</w:t>
      </w:r>
      <w:r w:rsidRPr="009F62CC">
        <w:rPr>
          <w:b/>
          <w:bCs/>
          <w:rtl/>
        </w:rPr>
        <w:t xml:space="preserve"> או לא ברורה</w:t>
      </w:r>
      <w:r w:rsidRPr="00CC0087">
        <w:rPr>
          <w:b/>
          <w:bCs/>
          <w:rtl/>
        </w:rPr>
        <w:t xml:space="preserve"> – </w:t>
      </w:r>
      <w:r w:rsidRPr="003045A6">
        <w:rPr>
          <w:rFonts w:hint="cs"/>
          <w:rtl/>
        </w:rPr>
        <w:t xml:space="preserve">אם הצעה שהוגשה במכרז היא חסרה באופן אשר </w:t>
      </w:r>
      <w:r w:rsidR="00DF5433">
        <w:rPr>
          <w:rFonts w:hint="cs"/>
          <w:rtl/>
        </w:rPr>
        <w:t>עורך המכרז</w:t>
      </w:r>
      <w:r w:rsidR="00DF5433" w:rsidRPr="003045A6">
        <w:rPr>
          <w:rFonts w:hint="cs"/>
          <w:rtl/>
        </w:rPr>
        <w:t xml:space="preserve"> </w:t>
      </w:r>
      <w:r w:rsidRPr="003045A6">
        <w:rPr>
          <w:rFonts w:hint="cs"/>
          <w:rtl/>
        </w:rPr>
        <w:t>אינו יכול להבין ממנה את מהות ההצעה, או לחילופין היא לוקה בחוסר בהירות או חוסר סדר ניכר.</w:t>
      </w:r>
    </w:p>
    <w:p w14:paraId="7A800EF6" w14:textId="77777777" w:rsidR="003B7B93" w:rsidRDefault="003B7B93" w:rsidP="00546AA8">
      <w:pPr>
        <w:pStyle w:val="4-"/>
      </w:pPr>
      <w:r w:rsidRPr="00732EEE">
        <w:rPr>
          <w:rFonts w:hint="cs"/>
          <w:b/>
          <w:bCs/>
          <w:rtl/>
        </w:rPr>
        <w:t xml:space="preserve">פסילת הצעה </w:t>
      </w:r>
      <w:proofErr w:type="spellStart"/>
      <w:r w:rsidR="00DF5433">
        <w:rPr>
          <w:rFonts w:hint="cs"/>
          <w:b/>
          <w:bCs/>
          <w:rtl/>
        </w:rPr>
        <w:t>הפסדית</w:t>
      </w:r>
      <w:proofErr w:type="spellEnd"/>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ההצעה </w:t>
      </w:r>
      <w:r w:rsidR="00F15BD6">
        <w:rPr>
          <w:rFonts w:hint="cs"/>
          <w:rtl/>
        </w:rPr>
        <w:t>אינה</w:t>
      </w:r>
      <w:r w:rsidRPr="002D1D37">
        <w:rPr>
          <w:rFonts w:hint="cs"/>
          <w:rtl/>
        </w:rPr>
        <w:t xml:space="preserve"> כלכלית למציע במידה המטילה בספק את יכולתו לעמוד בהתחייבויותיו</w:t>
      </w:r>
      <w:r>
        <w:rPr>
          <w:rFonts w:hint="cs"/>
          <w:rtl/>
        </w:rPr>
        <w:t>,</w:t>
      </w:r>
      <w:r w:rsidRPr="002D1D37">
        <w:rPr>
          <w:rFonts w:hint="cs"/>
          <w:rtl/>
        </w:rPr>
        <w:t xml:space="preserve"> היה ויזכה במכרז.</w:t>
      </w:r>
    </w:p>
    <w:p w14:paraId="1DCAF9CA" w14:textId="77777777" w:rsidR="00DF5433" w:rsidRDefault="00DF5433" w:rsidP="00546AA8">
      <w:pPr>
        <w:pStyle w:val="4-"/>
      </w:pPr>
      <w:r>
        <w:rPr>
          <w:rFonts w:hint="cs"/>
          <w:b/>
          <w:bCs/>
          <w:rtl/>
        </w:rPr>
        <w:t xml:space="preserve">פסילת הצעה תכסיסנית או המוגשת בחוסר תום לב </w:t>
      </w:r>
      <w:r>
        <w:rPr>
          <w:rtl/>
        </w:rPr>
        <w:t>–</w:t>
      </w:r>
      <w:r>
        <w:rPr>
          <w:rFonts w:hint="cs"/>
          <w:rtl/>
        </w:rPr>
        <w:t xml:space="preserve"> אם הצעה כוללת מחירים או הנחות חריגות, סבסוד צולב (</w:t>
      </w:r>
      <w:r>
        <w:t>dumping</w:t>
      </w:r>
      <w:r>
        <w:rPr>
          <w:rFonts w:hint="cs"/>
          <w:rtl/>
        </w:rPr>
        <w:t xml:space="preserve">) וכד', הן ביחס להצעה עצמה, הן ביחס להצעות אחרות והן ביחס למחירי השוק, או כוללת מידע מטעה וכל מקרה אחר שבה ההצעה נגועה בחוסר תום לב, ובכלל זה במקרה של פעולה או התנהגות של המציע, במסגרת המכרז, שלא בתום לב. </w:t>
      </w:r>
    </w:p>
    <w:p w14:paraId="0EDD8F21" w14:textId="77777777" w:rsidR="003B7B93" w:rsidRPr="002D1D37" w:rsidRDefault="003B7B93" w:rsidP="00546AA8">
      <w:pPr>
        <w:pStyle w:val="4-"/>
      </w:pPr>
      <w:r w:rsidRPr="00732EEE">
        <w:rPr>
          <w:rFonts w:hint="cs"/>
          <w:b/>
          <w:bCs/>
          <w:rtl/>
        </w:rPr>
        <w:t xml:space="preserve">פסילה עקב התנהגות </w:t>
      </w:r>
      <w:r w:rsidR="00DF5433">
        <w:rPr>
          <w:rFonts w:hint="cs"/>
          <w:b/>
          <w:bCs/>
          <w:rtl/>
        </w:rPr>
        <w:t xml:space="preserve">במכרזים ובהתקשרויות קודמות </w:t>
      </w:r>
      <w:r>
        <w:rPr>
          <w:rtl/>
        </w:rPr>
        <w:t>–</w:t>
      </w:r>
      <w:r>
        <w:rPr>
          <w:rFonts w:hint="cs"/>
          <w:rtl/>
        </w:rPr>
        <w:t xml:space="preserve"> ה</w:t>
      </w:r>
      <w:r w:rsidRPr="00A706B5">
        <w:rPr>
          <w:rtl/>
        </w:rPr>
        <w:t>מציע</w:t>
      </w:r>
      <w:r>
        <w:rPr>
          <w:rFonts w:hint="cs"/>
          <w:rtl/>
        </w:rPr>
        <w:t>,</w:t>
      </w:r>
      <w:r w:rsidRPr="00A706B5">
        <w:rPr>
          <w:rtl/>
        </w:rPr>
        <w:t xml:space="preserve"> </w:t>
      </w:r>
      <w:r w:rsidR="00DF5433">
        <w:rPr>
          <w:rFonts w:hint="cs"/>
          <w:rtl/>
        </w:rPr>
        <w:t xml:space="preserve">במסגרת מכרז או התקשרות קודמת של עורך המכרז או מזמין נהג </w:t>
      </w:r>
      <w:r>
        <w:rPr>
          <w:rFonts w:hint="cs"/>
          <w:rtl/>
        </w:rPr>
        <w:t xml:space="preserve">בחוסר תום לב, </w:t>
      </w:r>
      <w:r w:rsidR="00DF5433">
        <w:rPr>
          <w:rFonts w:hint="cs"/>
          <w:rtl/>
        </w:rPr>
        <w:t xml:space="preserve">בערמה, </w:t>
      </w:r>
      <w:r w:rsidRPr="00A706B5">
        <w:rPr>
          <w:rtl/>
        </w:rPr>
        <w:t>בתכסיסנות או בחוסר ניקיון כפיים</w:t>
      </w:r>
      <w:r>
        <w:rPr>
          <w:rFonts w:hint="cs"/>
          <w:rtl/>
        </w:rPr>
        <w:t xml:space="preserve">, </w:t>
      </w:r>
      <w:r w:rsidR="00DF5433">
        <w:rPr>
          <w:rFonts w:hint="cs"/>
          <w:rtl/>
        </w:rPr>
        <w:t xml:space="preserve">מסר מידע מטעה או מידע מהותי בלתי מדויק או התנהג בחוסר מקצועיות קיצונית, באופן שלדעת </w:t>
      </w:r>
      <w:r>
        <w:rPr>
          <w:rFonts w:hint="cs"/>
          <w:rtl/>
        </w:rPr>
        <w:t xml:space="preserve">עורך המכרז </w:t>
      </w:r>
      <w:r w:rsidR="00DF5433">
        <w:rPr>
          <w:rFonts w:hint="cs"/>
          <w:rtl/>
        </w:rPr>
        <w:t>מצדיק את פסילתו</w:t>
      </w:r>
      <w:r w:rsidRPr="00A706B5">
        <w:rPr>
          <w:rtl/>
        </w:rPr>
        <w:t>.</w:t>
      </w:r>
    </w:p>
    <w:p w14:paraId="64C8A92C" w14:textId="77777777" w:rsidR="003B7B93" w:rsidRPr="002D1D37" w:rsidRDefault="003B7B93" w:rsidP="00546AA8">
      <w:pPr>
        <w:pStyle w:val="4-"/>
      </w:pPr>
      <w:r w:rsidRPr="00732EEE">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w:t>
      </w:r>
      <w:r>
        <w:rPr>
          <w:rFonts w:hint="cs"/>
          <w:rtl/>
        </w:rPr>
        <w:t xml:space="preserve"> עקב</w:t>
      </w:r>
      <w:r w:rsidRPr="002D1D37">
        <w:rPr>
          <w:rFonts w:hint="cs"/>
          <w:rtl/>
        </w:rPr>
        <w:t xml:space="preserve"> הליכי פשיטת רגל או פירוק או תביעות מהותיות הקיימות נגדו, קיים חשש</w:t>
      </w:r>
      <w:r w:rsidR="00DF5433">
        <w:rPr>
          <w:rFonts w:hint="cs"/>
          <w:rtl/>
        </w:rPr>
        <w:t xml:space="preserve"> בדבר יכולת </w:t>
      </w:r>
      <w:r w:rsidRPr="002D1D37">
        <w:rPr>
          <w:rFonts w:hint="cs"/>
          <w:rtl/>
        </w:rPr>
        <w:t xml:space="preserve"> </w:t>
      </w:r>
      <w:r w:rsidR="00DF5433">
        <w:rPr>
          <w:rFonts w:hint="cs"/>
          <w:rtl/>
        </w:rPr>
        <w:t>עמידתו בהתחייבויותיו הכרוכות בזכייה</w:t>
      </w:r>
      <w:r w:rsidRPr="002D1D37">
        <w:rPr>
          <w:rFonts w:hint="cs"/>
          <w:rtl/>
        </w:rPr>
        <w:t xml:space="preserve"> במכרז.</w:t>
      </w:r>
    </w:p>
    <w:p w14:paraId="010EE211" w14:textId="77777777" w:rsidR="003B7B93" w:rsidRDefault="003B7B93" w:rsidP="00546AA8">
      <w:pPr>
        <w:pStyle w:val="4-"/>
      </w:pPr>
      <w:r w:rsidRPr="00732EEE">
        <w:rPr>
          <w:b/>
          <w:bCs/>
          <w:rtl/>
        </w:rPr>
        <w:t xml:space="preserve">פסילה </w:t>
      </w:r>
      <w:r w:rsidR="006928A7">
        <w:rPr>
          <w:rFonts w:hint="cs"/>
          <w:b/>
          <w:bCs/>
          <w:rtl/>
        </w:rPr>
        <w:t xml:space="preserve">הצעה עקב </w:t>
      </w:r>
      <w:r w:rsidRPr="00732EEE">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sidR="006928A7">
        <w:rPr>
          <w:rFonts w:hint="cs"/>
          <w:rtl/>
        </w:rPr>
        <w:t>, ההצעה שהוא הגיש,</w:t>
      </w:r>
      <w:r w:rsidRPr="002D1D37">
        <w:rPr>
          <w:rtl/>
        </w:rPr>
        <w:t xml:space="preserve"> או בעלי </w:t>
      </w:r>
      <w:r w:rsidRPr="002D1D37">
        <w:rPr>
          <w:rFonts w:hint="cs"/>
          <w:rtl/>
        </w:rPr>
        <w:t>ה</w:t>
      </w:r>
      <w:r w:rsidRPr="002D1D37">
        <w:rPr>
          <w:rtl/>
        </w:rPr>
        <w:t xml:space="preserve">עניין בו, לבין </w:t>
      </w:r>
      <w:r w:rsidR="006928A7">
        <w:rPr>
          <w:rFonts w:hint="cs"/>
          <w:rtl/>
        </w:rPr>
        <w:t>השתתפות וזכיה במכרז או ביצוע השירותים על ידי המציע</w:t>
      </w:r>
      <w:r w:rsidR="00344093">
        <w:rPr>
          <w:rFonts w:hint="cs"/>
          <w:rtl/>
        </w:rPr>
        <w:t>,</w:t>
      </w:r>
      <w:r w:rsidR="006928A7">
        <w:rPr>
          <w:rFonts w:hint="cs"/>
          <w:rtl/>
        </w:rPr>
        <w:t xml:space="preserve"> באופן שלדעת עורך המכרז אינו</w:t>
      </w:r>
      <w:r w:rsidRPr="002D1D37">
        <w:rPr>
          <w:rFonts w:hint="cs"/>
          <w:rtl/>
        </w:rPr>
        <w:t xml:space="preserve"> ניתן לריפוי.</w:t>
      </w:r>
    </w:p>
    <w:p w14:paraId="33035AED" w14:textId="77777777" w:rsidR="006928A7" w:rsidRPr="00693887" w:rsidRDefault="006928A7" w:rsidP="00546AA8">
      <w:pPr>
        <w:pStyle w:val="4-"/>
      </w:pPr>
      <w:r>
        <w:rPr>
          <w:rFonts w:hint="cs"/>
          <w:b/>
          <w:bCs/>
          <w:rtl/>
        </w:rPr>
        <w:t xml:space="preserve">פסילת הצעה בגין תיאום הצעות </w:t>
      </w:r>
      <w:r>
        <w:rPr>
          <w:b/>
          <w:bCs/>
          <w:rtl/>
        </w:rPr>
        <w:t>–</w:t>
      </w:r>
      <w:r>
        <w:rPr>
          <w:rFonts w:hint="cs"/>
          <w:b/>
          <w:bCs/>
          <w:rtl/>
        </w:rPr>
        <w:t xml:space="preserve"> </w:t>
      </w:r>
      <w:r w:rsidRPr="00693887">
        <w:rPr>
          <w:rFonts w:hint="cs"/>
          <w:rtl/>
        </w:rPr>
        <w:t xml:space="preserve">אם קיים חשד סביר לתיאום בין המציע </w:t>
      </w:r>
      <w:r w:rsidR="00E34445" w:rsidRPr="00693887">
        <w:rPr>
          <w:rFonts w:hint="cs"/>
          <w:rtl/>
        </w:rPr>
        <w:t>ל</w:t>
      </w:r>
      <w:r w:rsidR="00E34445">
        <w:rPr>
          <w:rFonts w:hint="cs"/>
          <w:rtl/>
        </w:rPr>
        <w:t xml:space="preserve">בין מציעים אחרים </w:t>
      </w:r>
      <w:r w:rsidRPr="00693887">
        <w:rPr>
          <w:rFonts w:hint="cs"/>
          <w:rtl/>
        </w:rPr>
        <w:t>במכרז, או בין המציע לבין מציע פוטנציאלי.</w:t>
      </w:r>
      <w:r>
        <w:rPr>
          <w:rFonts w:hint="cs"/>
          <w:b/>
          <w:bCs/>
          <w:rtl/>
        </w:rPr>
        <w:t xml:space="preserve"> </w:t>
      </w:r>
    </w:p>
    <w:p w14:paraId="22C40B25" w14:textId="77777777" w:rsidR="006928A7" w:rsidRPr="00C57E77" w:rsidRDefault="006928A7" w:rsidP="004045BD">
      <w:pPr>
        <w:pStyle w:val="3-0"/>
      </w:pPr>
      <w:r w:rsidRPr="00693887">
        <w:rPr>
          <w:rFonts w:hint="cs"/>
          <w:rtl/>
        </w:rPr>
        <w:t>במקרים כאמור,</w:t>
      </w:r>
      <w:r>
        <w:rPr>
          <w:rFonts w:hint="cs"/>
          <w:rtl/>
        </w:rPr>
        <w:t xml:space="preserve"> תינתן למציע זכות טיעון בכתב או בעל פה לפני מתן ההחלטה הסופית, וזאת בכפוף לשיקול דעתה הבלעדי של ועדת המכרזים. </w:t>
      </w:r>
    </w:p>
    <w:p w14:paraId="55EC4FA3" w14:textId="77777777" w:rsidR="003B7B93" w:rsidRPr="00225425" w:rsidRDefault="003B7B93" w:rsidP="004045BD">
      <w:pPr>
        <w:pStyle w:val="3-"/>
        <w:rPr>
          <w:rtl/>
        </w:rPr>
      </w:pPr>
      <w:r w:rsidRPr="00225425">
        <w:rPr>
          <w:rtl/>
        </w:rPr>
        <w:t xml:space="preserve">ביטול או שינוי המכרז </w:t>
      </w:r>
    </w:p>
    <w:p w14:paraId="65B80375" w14:textId="77777777" w:rsidR="003B7B93" w:rsidRDefault="003B7B93" w:rsidP="00546AA8">
      <w:pPr>
        <w:pStyle w:val="4-"/>
      </w:pPr>
      <w:r>
        <w:rPr>
          <w:rFonts w:hint="cs"/>
          <w:rtl/>
        </w:rPr>
        <w:t>עורך המכרז רשאי מיוזמתו</w:t>
      </w:r>
      <w:r w:rsidRPr="00B63569">
        <w:rPr>
          <w:rtl/>
        </w:rPr>
        <w:t xml:space="preserve"> </w:t>
      </w:r>
      <w:r>
        <w:rPr>
          <w:rFonts w:hint="cs"/>
          <w:rtl/>
        </w:rPr>
        <w:t>ו</w:t>
      </w:r>
      <w:r w:rsidRPr="00B63569">
        <w:rPr>
          <w:rtl/>
        </w:rPr>
        <w:t>על פי שיקול דעת</w:t>
      </w:r>
      <w:r>
        <w:rPr>
          <w:rFonts w:hint="cs"/>
          <w:rtl/>
        </w:rPr>
        <w:t>ו</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שינויים כאמור יפורסמו באתר </w:t>
      </w:r>
      <w:r w:rsidR="00E34445">
        <w:rPr>
          <w:rFonts w:hint="cs"/>
          <w:rtl/>
        </w:rPr>
        <w:t>המכרז</w:t>
      </w:r>
      <w:r w:rsidR="00034C25">
        <w:rPr>
          <w:rFonts w:hint="cs"/>
          <w:rtl/>
        </w:rPr>
        <w:t>.</w:t>
      </w:r>
    </w:p>
    <w:p w14:paraId="5F697C90" w14:textId="77777777" w:rsidR="003B7B93" w:rsidRDefault="003B7B93" w:rsidP="00546AA8">
      <w:pPr>
        <w:pStyle w:val="4-"/>
      </w:pPr>
      <w:r>
        <w:rPr>
          <w:rFonts w:hint="cs"/>
          <w:rtl/>
        </w:rPr>
        <w:t xml:space="preserve">ההתקשרות עם הזוכה במכרז מותנית, ביו היתר, בקיומו של תקציב זמין מצד המזמינים. ככל שמסיבות תקציביות לא ניתן יהיה להתקשר עם הזוכה במכרז, רשאי עורך המכרז לבטל את המכרז. </w:t>
      </w:r>
    </w:p>
    <w:p w14:paraId="6CDC9114" w14:textId="77777777" w:rsidR="003B7B93" w:rsidRDefault="003B7B93" w:rsidP="00546AA8">
      <w:pPr>
        <w:pStyle w:val="4-"/>
      </w:pPr>
      <w:r w:rsidRPr="00FB3976">
        <w:rPr>
          <w:rtl/>
        </w:rPr>
        <w:t>עורך המכרז לא יהיה חייב לפצות את המציעים במקרה של ביטול</w:t>
      </w:r>
      <w:r>
        <w:rPr>
          <w:rFonts w:hint="cs"/>
          <w:rtl/>
        </w:rPr>
        <w:t xml:space="preserve"> או שינוי המכרז.</w:t>
      </w:r>
    </w:p>
    <w:p w14:paraId="64B69444" w14:textId="77777777" w:rsidR="003B7B93" w:rsidRPr="00225425" w:rsidRDefault="003B7B93" w:rsidP="004045BD">
      <w:pPr>
        <w:pStyle w:val="3-"/>
      </w:pPr>
      <w:r w:rsidRPr="00225425">
        <w:rPr>
          <w:rFonts w:hint="eastAsia"/>
          <w:rtl/>
        </w:rPr>
        <w:t>מינוי</w:t>
      </w:r>
      <w:r w:rsidRPr="00225425">
        <w:rPr>
          <w:rtl/>
        </w:rPr>
        <w:t xml:space="preserve"> </w:t>
      </w:r>
      <w:r w:rsidRPr="00225425">
        <w:rPr>
          <w:rFonts w:hint="eastAsia"/>
          <w:rtl/>
        </w:rPr>
        <w:t>נציג</w:t>
      </w:r>
      <w:r w:rsidRPr="00225425">
        <w:rPr>
          <w:rtl/>
        </w:rPr>
        <w:t xml:space="preserve"> </w:t>
      </w:r>
      <w:r w:rsidRPr="00225425">
        <w:rPr>
          <w:rFonts w:hint="eastAsia"/>
          <w:rtl/>
        </w:rPr>
        <w:t>מטעם</w:t>
      </w:r>
      <w:r w:rsidRPr="00225425">
        <w:rPr>
          <w:rtl/>
        </w:rPr>
        <w:t xml:space="preserve"> </w:t>
      </w:r>
      <w:r w:rsidRPr="00225425">
        <w:rPr>
          <w:rFonts w:hint="eastAsia"/>
          <w:rtl/>
        </w:rPr>
        <w:t>המציע</w:t>
      </w:r>
    </w:p>
    <w:p w14:paraId="4B62D30A" w14:textId="77777777" w:rsidR="003B7B93" w:rsidRPr="00804630" w:rsidRDefault="003B7B93" w:rsidP="00546AA8">
      <w:pPr>
        <w:pStyle w:val="4-"/>
      </w:pPr>
      <w:r w:rsidRPr="00B5745E">
        <w:rPr>
          <w:rFonts w:hint="eastAsia"/>
          <w:rtl/>
        </w:rPr>
        <w:t>לצורך</w:t>
      </w:r>
      <w:r w:rsidRPr="00B5745E">
        <w:rPr>
          <w:rtl/>
        </w:rPr>
        <w:t xml:space="preserve"> </w:t>
      </w:r>
      <w:r w:rsidRPr="00B5745E">
        <w:rPr>
          <w:rFonts w:hint="eastAsia"/>
          <w:rtl/>
        </w:rPr>
        <w:t>המכרז</w:t>
      </w:r>
      <w:r w:rsidRPr="00B5745E">
        <w:rPr>
          <w:rtl/>
        </w:rPr>
        <w:t xml:space="preserve"> </w:t>
      </w:r>
      <w:r w:rsidRPr="00B5745E">
        <w:rPr>
          <w:rFonts w:hint="eastAsia"/>
          <w:rtl/>
        </w:rPr>
        <w:t>ימנה</w:t>
      </w:r>
      <w:r w:rsidRPr="00B5745E">
        <w:rPr>
          <w:rtl/>
        </w:rPr>
        <w:t xml:space="preserve"> </w:t>
      </w:r>
      <w:r w:rsidRPr="00B5745E">
        <w:rPr>
          <w:rFonts w:hint="eastAsia"/>
          <w:rtl/>
        </w:rPr>
        <w:t>המציע</w:t>
      </w:r>
      <w:r w:rsidRPr="00B5745E">
        <w:rPr>
          <w:rtl/>
        </w:rPr>
        <w:t xml:space="preserve"> </w:t>
      </w:r>
      <w:r w:rsidRPr="00B5745E">
        <w:rPr>
          <w:rFonts w:hint="eastAsia"/>
          <w:rtl/>
        </w:rPr>
        <w:t>נציג</w:t>
      </w:r>
      <w:r w:rsidRPr="00B5745E">
        <w:rPr>
          <w:rtl/>
        </w:rPr>
        <w:t xml:space="preserve"> </w:t>
      </w:r>
      <w:r w:rsidRPr="00B5745E">
        <w:rPr>
          <w:rFonts w:hint="eastAsia"/>
          <w:rtl/>
        </w:rPr>
        <w:t>מטעמו</w:t>
      </w:r>
      <w:r w:rsidRPr="00B5745E">
        <w:rPr>
          <w:rtl/>
        </w:rPr>
        <w:t xml:space="preserve">, </w:t>
      </w:r>
      <w:r w:rsidRPr="00B5745E">
        <w:rPr>
          <w:rFonts w:hint="eastAsia"/>
          <w:rtl/>
        </w:rPr>
        <w:t>אשר</w:t>
      </w:r>
      <w:r w:rsidRPr="00B5745E">
        <w:rPr>
          <w:rtl/>
        </w:rPr>
        <w:t xml:space="preserve"> </w:t>
      </w:r>
      <w:r w:rsidRPr="00B5745E">
        <w:rPr>
          <w:rFonts w:hint="eastAsia"/>
          <w:rtl/>
        </w:rPr>
        <w:t>יהווה</w:t>
      </w:r>
      <w:r w:rsidRPr="00B5745E">
        <w:rPr>
          <w:rtl/>
        </w:rPr>
        <w:t xml:space="preserve"> </w:t>
      </w:r>
      <w:r w:rsidRPr="00B5745E">
        <w:rPr>
          <w:rFonts w:hint="eastAsia"/>
          <w:rtl/>
        </w:rPr>
        <w:t>את</w:t>
      </w:r>
      <w:r w:rsidRPr="00B5745E">
        <w:rPr>
          <w:rtl/>
        </w:rPr>
        <w:t xml:space="preserve"> </w:t>
      </w:r>
      <w:r w:rsidRPr="00B5745E">
        <w:rPr>
          <w:rFonts w:hint="eastAsia"/>
          <w:rtl/>
        </w:rPr>
        <w:t>הכתובת</w:t>
      </w:r>
      <w:r w:rsidRPr="00B5745E">
        <w:rPr>
          <w:rtl/>
        </w:rPr>
        <w:t xml:space="preserve"> </w:t>
      </w:r>
      <w:r w:rsidRPr="00B5745E">
        <w:rPr>
          <w:rFonts w:hint="eastAsia"/>
          <w:rtl/>
        </w:rPr>
        <w:t>הבלעדית</w:t>
      </w:r>
      <w:r w:rsidRPr="00B5745E">
        <w:rPr>
          <w:rtl/>
        </w:rPr>
        <w:t xml:space="preserve"> </w:t>
      </w:r>
      <w:r w:rsidRPr="00B5745E">
        <w:rPr>
          <w:rFonts w:hint="eastAsia"/>
          <w:rtl/>
        </w:rPr>
        <w:t>לכל</w:t>
      </w:r>
      <w:r w:rsidRPr="00B5745E">
        <w:rPr>
          <w:rtl/>
        </w:rPr>
        <w:t xml:space="preserve"> </w:t>
      </w:r>
      <w:r w:rsidRPr="00B5745E">
        <w:rPr>
          <w:rFonts w:hint="eastAsia"/>
          <w:rtl/>
        </w:rPr>
        <w:t>פניה</w:t>
      </w:r>
      <w:r w:rsidRPr="00B5745E">
        <w:rPr>
          <w:rtl/>
        </w:rPr>
        <w:t xml:space="preserve"> </w:t>
      </w:r>
      <w:r w:rsidRPr="00B5745E">
        <w:rPr>
          <w:rFonts w:hint="eastAsia"/>
          <w:rtl/>
        </w:rPr>
        <w:t>בנושא</w:t>
      </w:r>
      <w:r w:rsidRPr="00B5745E">
        <w:rPr>
          <w:rtl/>
        </w:rPr>
        <w:t xml:space="preserve"> </w:t>
      </w:r>
      <w:r w:rsidRPr="00B5745E">
        <w:rPr>
          <w:rFonts w:hint="eastAsia"/>
          <w:rtl/>
        </w:rPr>
        <w:t>המכרז</w:t>
      </w:r>
      <w:r w:rsidRPr="00B5745E">
        <w:rPr>
          <w:rtl/>
        </w:rPr>
        <w:t xml:space="preserve">. </w:t>
      </w:r>
    </w:p>
    <w:p w14:paraId="2946F469" w14:textId="78CC86CC" w:rsidR="003B7B93" w:rsidRDefault="003B7B93" w:rsidP="00546AA8">
      <w:pPr>
        <w:pStyle w:val="4-"/>
      </w:pPr>
      <w:r w:rsidRPr="00B5745E">
        <w:rPr>
          <w:rFonts w:hint="eastAsia"/>
          <w:rtl/>
        </w:rPr>
        <w:t>כל</w:t>
      </w:r>
      <w:r w:rsidRPr="00B5745E">
        <w:rPr>
          <w:rtl/>
        </w:rPr>
        <w:t xml:space="preserve"> מענה והתייחסות שתישלח מנציג המציע </w:t>
      </w:r>
      <w:r>
        <w:rPr>
          <w:rFonts w:hint="cs"/>
          <w:rtl/>
        </w:rPr>
        <w:t>לעורך המכרז</w:t>
      </w:r>
      <w:r w:rsidRPr="00B5745E">
        <w:rPr>
          <w:rtl/>
        </w:rPr>
        <w:t>, תחייב את המציע</w:t>
      </w:r>
      <w:r w:rsidR="00994303">
        <w:rPr>
          <w:rFonts w:hint="cs"/>
          <w:rtl/>
        </w:rPr>
        <w:t>, וכל הודעה מעורך המכרז לנציג המציע ת</w:t>
      </w:r>
      <w:r w:rsidR="00D41F81">
        <w:rPr>
          <w:rFonts w:hint="cs"/>
          <w:rtl/>
        </w:rPr>
        <w:t>י</w:t>
      </w:r>
      <w:r w:rsidR="00994303">
        <w:rPr>
          <w:rFonts w:hint="cs"/>
          <w:rtl/>
        </w:rPr>
        <w:t xml:space="preserve">חשב כאילו נמסרה למציע. </w:t>
      </w:r>
    </w:p>
    <w:p w14:paraId="221B2874" w14:textId="77777777" w:rsidR="003B7B93" w:rsidRPr="00732EEE" w:rsidRDefault="003B7B93" w:rsidP="004045BD">
      <w:pPr>
        <w:pStyle w:val="3-"/>
      </w:pPr>
      <w:r w:rsidRPr="00732EEE">
        <w:rPr>
          <w:rtl/>
        </w:rPr>
        <w:t xml:space="preserve">הוצאות </w:t>
      </w:r>
    </w:p>
    <w:p w14:paraId="06EBA87C" w14:textId="77777777" w:rsidR="003B7B93" w:rsidRPr="00E311D1" w:rsidRDefault="003B7B93" w:rsidP="00546AA8">
      <w:pPr>
        <w:pStyle w:val="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19AB5552" w14:textId="77777777" w:rsidR="003B7B93" w:rsidRPr="00732EEE" w:rsidRDefault="003B7B93" w:rsidP="004045BD">
      <w:pPr>
        <w:pStyle w:val="3-"/>
      </w:pPr>
      <w:r>
        <w:rPr>
          <w:rFonts w:hint="cs"/>
          <w:rtl/>
        </w:rPr>
        <w:t>דין חל ו</w:t>
      </w:r>
      <w:r w:rsidRPr="00732EEE">
        <w:rPr>
          <w:rtl/>
        </w:rPr>
        <w:t>סמכות השיפוט</w:t>
      </w:r>
    </w:p>
    <w:p w14:paraId="5CF4EE13" w14:textId="77777777" w:rsidR="003B7B93" w:rsidRDefault="003B7B93" w:rsidP="00546AA8">
      <w:pPr>
        <w:pStyle w:val="4-"/>
        <w:rPr>
          <w:b/>
          <w:bCs/>
        </w:rPr>
      </w:pPr>
      <w:r>
        <w:rPr>
          <w:rFonts w:hint="cs"/>
          <w:rtl/>
        </w:rPr>
        <w:t>הדין החל בכל נושא הקשור למכרז הוא הדין הישראלי ללא החרגות וסייגים ו</w:t>
      </w: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bookmarkStart w:id="82" w:name="_Toc516503362"/>
    </w:p>
    <w:p w14:paraId="3B5E2D16" w14:textId="07EB3F9B" w:rsidR="003B7B93" w:rsidRPr="00732EEE" w:rsidRDefault="003B7B93" w:rsidP="004045BD">
      <w:pPr>
        <w:pStyle w:val="3-"/>
      </w:pPr>
      <w:r w:rsidRPr="00732EEE">
        <w:rPr>
          <w:rFonts w:hint="cs"/>
          <w:rtl/>
        </w:rPr>
        <w:t>סודיות ההצעה וזכות העיון</w:t>
      </w:r>
      <w:bookmarkEnd w:id="82"/>
    </w:p>
    <w:p w14:paraId="26F48B32" w14:textId="77777777" w:rsidR="00B73088" w:rsidRPr="00664325" w:rsidRDefault="00B73088" w:rsidP="00546AA8">
      <w:pPr>
        <w:pStyle w:val="4-"/>
      </w:pPr>
      <w:r w:rsidRPr="00664325">
        <w:rPr>
          <w:rtl/>
        </w:rPr>
        <w:t>בכפוף לחובות עורך המכרז על פי דין, עורך המכרז מתחייב שלא לגלות תוכן הצעה שתוגש במכרז זה לצד שלישי שאינו מנציגי עורך המכרז או יועצים המועסקים על-ידו לצורך המכרז, אשר גם עליהם תחול חובת הסודיות ואי השימוש בהצעת המציע אלא לצורכי המכרז בלבד.</w:t>
      </w:r>
    </w:p>
    <w:p w14:paraId="0E8CCDB7" w14:textId="77777777" w:rsidR="003F4898" w:rsidRPr="00C74C18" w:rsidRDefault="00B73088" w:rsidP="00546AA8">
      <w:pPr>
        <w:pStyle w:val="4-"/>
        <w:rPr>
          <w:rtl/>
        </w:rPr>
      </w:pPr>
      <w:r w:rsidRPr="004E61B4">
        <w:rPr>
          <w:rtl/>
        </w:rPr>
        <w:t xml:space="preserve">בהתאם לתקנות חובת המכרזים, מציעים שלא זכו במכרז רשאים לבקש לעיין בהצעות </w:t>
      </w:r>
      <w:r w:rsidR="00A41DC0" w:rsidRPr="004E61B4">
        <w:rPr>
          <w:rFonts w:hint="cs"/>
          <w:rtl/>
        </w:rPr>
        <w:t>שזכו</w:t>
      </w:r>
      <w:r w:rsidRPr="004A6D64">
        <w:rPr>
          <w:rtl/>
        </w:rPr>
        <w:t>, וכן במסמכים נוספים הקשורים במכרז ועורך המכרז ימנע מהם עיון רק במסמכים שהם בגדר סוד מסחרי או מקצועי</w:t>
      </w:r>
      <w:r w:rsidRPr="00BE2F27">
        <w:rPr>
          <w:rtl/>
        </w:rPr>
        <w:t xml:space="preserve">, או שעלולים לפגוע בביטחון המדינה, יחסי החוץ שלה, </w:t>
      </w:r>
      <w:proofErr w:type="spellStart"/>
      <w:r w:rsidRPr="00BE2F27">
        <w:rPr>
          <w:rtl/>
        </w:rPr>
        <w:t>כלכלתה</w:t>
      </w:r>
      <w:proofErr w:type="spellEnd"/>
      <w:r w:rsidRPr="00BE2F27">
        <w:rPr>
          <w:rtl/>
        </w:rPr>
        <w:t xml:space="preserve"> וביטחון הציבור</w:t>
      </w:r>
      <w:r w:rsidR="004E61B4" w:rsidRPr="00C74C18">
        <w:rPr>
          <w:rtl/>
        </w:rPr>
        <w:t>.</w:t>
      </w:r>
      <w:r w:rsidRPr="00C74C18">
        <w:rPr>
          <w:rtl/>
        </w:rPr>
        <w:t>.</w:t>
      </w:r>
      <w:r w:rsidR="003F4898" w:rsidRPr="00C74C18">
        <w:rPr>
          <w:rtl/>
        </w:rPr>
        <w:t xml:space="preserve"> </w:t>
      </w:r>
    </w:p>
    <w:p w14:paraId="4ABCA312" w14:textId="2ED5BE12" w:rsidR="003F4898" w:rsidRDefault="003F4898" w:rsidP="00546AA8">
      <w:pPr>
        <w:pStyle w:val="4-"/>
      </w:pPr>
      <w:r w:rsidRPr="00885706">
        <w:rPr>
          <w:rFonts w:hint="eastAsia"/>
          <w:rtl/>
        </w:rPr>
        <w:t>בהתאם</w:t>
      </w:r>
      <w:r w:rsidR="00BD27A7">
        <w:rPr>
          <w:rtl/>
        </w:rPr>
        <w:t xml:space="preserve"> לאופי המכרז, החלק מההצעה שהוא </w:t>
      </w:r>
      <w:r w:rsidR="00BD27A7" w:rsidRPr="00BD27A7">
        <w:rPr>
          <w:rFonts w:hint="cs"/>
          <w:rtl/>
        </w:rPr>
        <w:t>נספח 4</w:t>
      </w:r>
      <w:r w:rsidR="000A0264">
        <w:rPr>
          <w:rFonts w:hint="cs"/>
          <w:rtl/>
        </w:rPr>
        <w:t xml:space="preserve"> בפרק</w:t>
      </w:r>
      <w:r>
        <w:rPr>
          <w:rFonts w:hint="cs"/>
          <w:rtl/>
        </w:rPr>
        <w:t xml:space="preserve"> </w:t>
      </w:r>
      <w:r w:rsidR="000A0264">
        <w:rPr>
          <w:rtl/>
        </w:rPr>
        <w:fldChar w:fldCharType="begin"/>
      </w:r>
      <w:r w:rsidR="000A0264">
        <w:rPr>
          <w:rtl/>
        </w:rPr>
        <w:instrText xml:space="preserve"> </w:instrText>
      </w:r>
      <w:r w:rsidR="000A0264">
        <w:instrText>REF</w:instrText>
      </w:r>
      <w:r w:rsidR="000A0264">
        <w:rPr>
          <w:rtl/>
        </w:rPr>
        <w:instrText xml:space="preserve"> _</w:instrText>
      </w:r>
      <w:r w:rsidR="000A0264">
        <w:instrText>Ref536356396 \n \h</w:instrText>
      </w:r>
      <w:r w:rsidR="000A0264">
        <w:rPr>
          <w:rtl/>
        </w:rPr>
        <w:instrText xml:space="preserve"> </w:instrText>
      </w:r>
      <w:r w:rsidR="000A0264">
        <w:rPr>
          <w:rtl/>
        </w:rPr>
      </w:r>
      <w:r w:rsidR="000A0264">
        <w:rPr>
          <w:rtl/>
        </w:rPr>
        <w:fldChar w:fldCharType="end"/>
      </w:r>
      <w:r w:rsidR="007F6C91">
        <w:t>2</w:t>
      </w:r>
      <w:r w:rsidR="006C435F">
        <w:rPr>
          <w:rFonts w:hint="cs"/>
          <w:rtl/>
        </w:rPr>
        <w:t xml:space="preserve"> </w:t>
      </w:r>
      <w:r>
        <w:rPr>
          <w:rtl/>
        </w:rPr>
        <w:t>–</w:t>
      </w:r>
      <w:r>
        <w:rPr>
          <w:rFonts w:hint="cs"/>
          <w:rtl/>
        </w:rPr>
        <w:t xml:space="preserve"> דרישות ייחודיות בנושאי הגנה בסייבר, פרטיות וסוגיות נוספות בתחום אבטחת מידע</w:t>
      </w:r>
      <w:r w:rsidRPr="00E6622F">
        <w:rPr>
          <w:rtl/>
        </w:rPr>
        <w:t>"</w:t>
      </w:r>
      <w:r w:rsidRPr="00885706" w:rsidDel="00CC3563">
        <w:rPr>
          <w:rtl/>
        </w:rPr>
        <w:t xml:space="preserve"> </w:t>
      </w:r>
      <w:r w:rsidRPr="00885706">
        <w:rPr>
          <w:rFonts w:hint="eastAsia"/>
          <w:rtl/>
        </w:rPr>
        <w:t>מוגדר</w:t>
      </w:r>
      <w:r w:rsidRPr="00885706">
        <w:rPr>
          <w:rtl/>
        </w:rPr>
        <w:t xml:space="preserve"> </w:t>
      </w:r>
      <w:r w:rsidRPr="00885706">
        <w:rPr>
          <w:rFonts w:hint="eastAsia"/>
          <w:rtl/>
        </w:rPr>
        <w:t>על</w:t>
      </w:r>
      <w:r w:rsidRPr="00885706">
        <w:rPr>
          <w:rtl/>
        </w:rPr>
        <w:t>-</w:t>
      </w:r>
      <w:r w:rsidRPr="00885706">
        <w:rPr>
          <w:rFonts w:hint="eastAsia"/>
          <w:rtl/>
        </w:rPr>
        <w:t>ידי</w:t>
      </w:r>
      <w:r w:rsidRPr="00885706">
        <w:rPr>
          <w:rtl/>
        </w:rPr>
        <w:t xml:space="preserve"> </w:t>
      </w:r>
      <w:r w:rsidRPr="00885706">
        <w:rPr>
          <w:rFonts w:hint="eastAsia"/>
          <w:rtl/>
        </w:rPr>
        <w:t>עורך</w:t>
      </w:r>
      <w:r w:rsidRPr="00885706">
        <w:rPr>
          <w:rtl/>
        </w:rPr>
        <w:t xml:space="preserve"> </w:t>
      </w:r>
      <w:r w:rsidRPr="00885706">
        <w:rPr>
          <w:rFonts w:hint="eastAsia"/>
          <w:rtl/>
        </w:rPr>
        <w:t>המכרז</w:t>
      </w:r>
      <w:r w:rsidRPr="00885706">
        <w:rPr>
          <w:rtl/>
        </w:rPr>
        <w:t xml:space="preserve"> </w:t>
      </w:r>
      <w:r w:rsidRPr="00885706">
        <w:rPr>
          <w:rFonts w:hint="eastAsia"/>
          <w:rtl/>
        </w:rPr>
        <w:t>כסוד</w:t>
      </w:r>
      <w:r w:rsidRPr="00885706">
        <w:rPr>
          <w:rtl/>
        </w:rPr>
        <w:t xml:space="preserve"> </w:t>
      </w:r>
      <w:r w:rsidRPr="00885706">
        <w:rPr>
          <w:rFonts w:hint="eastAsia"/>
          <w:rtl/>
        </w:rPr>
        <w:t>מסחרי</w:t>
      </w:r>
      <w:r w:rsidRPr="00885706">
        <w:rPr>
          <w:rtl/>
        </w:rPr>
        <w:t xml:space="preserve"> </w:t>
      </w:r>
      <w:r w:rsidRPr="00885706">
        <w:rPr>
          <w:rFonts w:hint="eastAsia"/>
          <w:rtl/>
        </w:rPr>
        <w:t>או</w:t>
      </w:r>
      <w:r w:rsidRPr="00885706">
        <w:rPr>
          <w:rtl/>
        </w:rPr>
        <w:t xml:space="preserve"> </w:t>
      </w:r>
      <w:r w:rsidRPr="00885706">
        <w:rPr>
          <w:rFonts w:hint="eastAsia"/>
          <w:rtl/>
        </w:rPr>
        <w:t>מקצועי</w:t>
      </w:r>
      <w:r w:rsidRPr="00885706">
        <w:rPr>
          <w:rtl/>
        </w:rPr>
        <w:t xml:space="preserve"> </w:t>
      </w:r>
      <w:r w:rsidRPr="00885706">
        <w:rPr>
          <w:rFonts w:hint="eastAsia"/>
          <w:rtl/>
        </w:rPr>
        <w:t>ועל</w:t>
      </w:r>
      <w:r w:rsidRPr="00885706">
        <w:rPr>
          <w:rtl/>
        </w:rPr>
        <w:t xml:space="preserve"> </w:t>
      </w:r>
      <w:r w:rsidRPr="00885706">
        <w:rPr>
          <w:rFonts w:hint="eastAsia"/>
          <w:rtl/>
        </w:rPr>
        <w:t>כן</w:t>
      </w:r>
      <w:r w:rsidRPr="00885706">
        <w:rPr>
          <w:rtl/>
        </w:rPr>
        <w:t xml:space="preserve"> </w:t>
      </w:r>
      <w:r w:rsidRPr="00885706">
        <w:rPr>
          <w:rFonts w:hint="eastAsia"/>
          <w:rtl/>
        </w:rPr>
        <w:t>לא</w:t>
      </w:r>
      <w:r w:rsidRPr="00885706">
        <w:rPr>
          <w:rtl/>
        </w:rPr>
        <w:t xml:space="preserve"> </w:t>
      </w:r>
      <w:r w:rsidRPr="00885706">
        <w:rPr>
          <w:rFonts w:hint="eastAsia"/>
          <w:rtl/>
        </w:rPr>
        <w:t>תתאפשר</w:t>
      </w:r>
      <w:r w:rsidRPr="00885706">
        <w:rPr>
          <w:rtl/>
        </w:rPr>
        <w:t xml:space="preserve"> </w:t>
      </w:r>
      <w:r w:rsidRPr="00885706">
        <w:rPr>
          <w:rFonts w:hint="eastAsia"/>
          <w:rtl/>
        </w:rPr>
        <w:t>זכות</w:t>
      </w:r>
      <w:r w:rsidRPr="00885706">
        <w:rPr>
          <w:rtl/>
        </w:rPr>
        <w:t xml:space="preserve"> </w:t>
      </w:r>
      <w:r w:rsidRPr="00885706">
        <w:rPr>
          <w:rFonts w:hint="eastAsia"/>
          <w:rtl/>
        </w:rPr>
        <w:t>עיון</w:t>
      </w:r>
      <w:r w:rsidRPr="00885706">
        <w:rPr>
          <w:rtl/>
        </w:rPr>
        <w:t xml:space="preserve"> </w:t>
      </w:r>
      <w:r w:rsidRPr="00885706">
        <w:rPr>
          <w:rFonts w:hint="eastAsia"/>
          <w:rtl/>
        </w:rPr>
        <w:t>בחלק</w:t>
      </w:r>
      <w:r w:rsidRPr="00885706">
        <w:rPr>
          <w:rtl/>
        </w:rPr>
        <w:t xml:space="preserve"> </w:t>
      </w:r>
      <w:r w:rsidRPr="00885706">
        <w:rPr>
          <w:rFonts w:hint="eastAsia"/>
          <w:rtl/>
        </w:rPr>
        <w:t>זה</w:t>
      </w:r>
      <w:r w:rsidRPr="00885706">
        <w:rPr>
          <w:rtl/>
        </w:rPr>
        <w:t xml:space="preserve"> </w:t>
      </w:r>
      <w:r w:rsidRPr="00885706">
        <w:rPr>
          <w:rFonts w:hint="eastAsia"/>
          <w:rtl/>
        </w:rPr>
        <w:t>של</w:t>
      </w:r>
      <w:r w:rsidRPr="00885706">
        <w:rPr>
          <w:rtl/>
        </w:rPr>
        <w:t xml:space="preserve"> </w:t>
      </w:r>
      <w:r w:rsidRPr="00885706">
        <w:rPr>
          <w:rFonts w:hint="eastAsia"/>
          <w:rtl/>
        </w:rPr>
        <w:t>ההצע</w:t>
      </w:r>
      <w:r>
        <w:rPr>
          <w:rFonts w:hint="cs"/>
          <w:rtl/>
        </w:rPr>
        <w:t>ות.</w:t>
      </w:r>
    </w:p>
    <w:p w14:paraId="41C8CF38" w14:textId="13074146" w:rsidR="00A16FB1" w:rsidRPr="00885706" w:rsidRDefault="00A16FB1" w:rsidP="00546AA8">
      <w:pPr>
        <w:pStyle w:val="4-"/>
      </w:pPr>
      <w:r w:rsidRPr="00885706">
        <w:rPr>
          <w:rFonts w:hint="cs"/>
          <w:rtl/>
        </w:rPr>
        <w:t>א</w:t>
      </w:r>
      <w:r w:rsidRPr="00885706">
        <w:rPr>
          <w:rtl/>
        </w:rPr>
        <w:t xml:space="preserve">ם ברצון מציע למנוע עיון בסעיפים </w:t>
      </w:r>
      <w:r w:rsidRPr="00885706">
        <w:rPr>
          <w:rFonts w:hint="cs"/>
          <w:rtl/>
        </w:rPr>
        <w:t>נוספים</w:t>
      </w:r>
      <w:r w:rsidRPr="00885706">
        <w:rPr>
          <w:rtl/>
        </w:rPr>
        <w:t xml:space="preserve"> של הצעתו בשל טענה לסוד מסחרי, סוד מקצועי, או כל טעם אחר המוזכר בתקנות חובת המכרזים עליו לציין </w:t>
      </w:r>
      <w:r w:rsidRPr="00885706">
        <w:rPr>
          <w:rFonts w:hint="eastAsia"/>
          <w:rtl/>
        </w:rPr>
        <w:t>זאת</w:t>
      </w:r>
      <w:r w:rsidRPr="00885706">
        <w:rPr>
          <w:rtl/>
        </w:rPr>
        <w:t xml:space="preserve"> באופן מפורש בחוברת ההצעה </w:t>
      </w:r>
      <w:r w:rsidR="0026347D">
        <w:rPr>
          <w:rFonts w:hint="cs"/>
          <w:rtl/>
        </w:rPr>
        <w:t>(</w:t>
      </w:r>
      <w:r w:rsidR="0026347D">
        <w:rPr>
          <w:rtl/>
        </w:rPr>
        <w:fldChar w:fldCharType="begin"/>
      </w:r>
      <w:r w:rsidR="0026347D">
        <w:rPr>
          <w:rtl/>
        </w:rPr>
        <w:instrText xml:space="preserve"> </w:instrText>
      </w:r>
      <w:r w:rsidR="0026347D">
        <w:instrText>REF</w:instrText>
      </w:r>
      <w:r w:rsidR="0026347D">
        <w:rPr>
          <w:rtl/>
        </w:rPr>
        <w:instrText xml:space="preserve"> _</w:instrText>
      </w:r>
      <w:r w:rsidR="0026347D">
        <w:instrText>Ref536356396 \h</w:instrText>
      </w:r>
      <w:r w:rsidR="0026347D">
        <w:rPr>
          <w:rtl/>
        </w:rPr>
        <w:instrText xml:space="preserve"> </w:instrText>
      </w:r>
      <w:r w:rsidR="0026347D">
        <w:rPr>
          <w:rtl/>
        </w:rPr>
      </w:r>
      <w:r w:rsidR="0026347D">
        <w:rPr>
          <w:rtl/>
        </w:rPr>
        <w:fldChar w:fldCharType="separate"/>
      </w:r>
      <w:r w:rsidR="0026347D">
        <w:rPr>
          <w:rFonts w:hint="cs"/>
          <w:rtl/>
        </w:rPr>
        <w:t xml:space="preserve">פרק </w:t>
      </w:r>
      <w:r w:rsidR="007F6C91">
        <w:t>2</w:t>
      </w:r>
      <w:r w:rsidR="0026347D">
        <w:rPr>
          <w:rFonts w:hint="cs"/>
          <w:rtl/>
        </w:rPr>
        <w:t xml:space="preserve"> </w:t>
      </w:r>
      <w:r w:rsidR="0026347D">
        <w:rPr>
          <w:rtl/>
        </w:rPr>
        <w:fldChar w:fldCharType="end"/>
      </w:r>
      <w:r w:rsidRPr="00885706">
        <w:rPr>
          <w:rtl/>
        </w:rPr>
        <w:t>). מובהר כי לא יהא בעצם הבקשה כדי למנוע עיון בסעיפי</w:t>
      </w:r>
      <w:r w:rsidRPr="00885706">
        <w:rPr>
          <w:rFonts w:hint="eastAsia"/>
          <w:rtl/>
        </w:rPr>
        <w:t>ם</w:t>
      </w:r>
      <w:r w:rsidRPr="00885706">
        <w:rPr>
          <w:rtl/>
        </w:rPr>
        <w:t xml:space="preserve"> </w:t>
      </w:r>
      <w:r w:rsidRPr="00885706">
        <w:rPr>
          <w:rFonts w:hint="eastAsia"/>
          <w:rtl/>
        </w:rPr>
        <w:t>הרלוונטיים</w:t>
      </w:r>
      <w:r w:rsidRPr="00885706">
        <w:rPr>
          <w:rtl/>
        </w:rPr>
        <w:t xml:space="preserve">, </w:t>
      </w:r>
      <w:r w:rsidRPr="00885706">
        <w:rPr>
          <w:rFonts w:hint="eastAsia"/>
          <w:rtl/>
        </w:rPr>
        <w:t>והחלטה</w:t>
      </w:r>
      <w:r w:rsidRPr="00885706">
        <w:rPr>
          <w:rtl/>
        </w:rPr>
        <w:t xml:space="preserve"> </w:t>
      </w:r>
      <w:r w:rsidRPr="00885706">
        <w:rPr>
          <w:rFonts w:hint="eastAsia"/>
          <w:rtl/>
        </w:rPr>
        <w:t>בנושא</w:t>
      </w:r>
      <w:r w:rsidRPr="00885706">
        <w:rPr>
          <w:rtl/>
        </w:rPr>
        <w:t xml:space="preserve"> </w:t>
      </w:r>
      <w:r w:rsidRPr="00885706">
        <w:rPr>
          <w:rFonts w:hint="eastAsia"/>
          <w:rtl/>
        </w:rPr>
        <w:t>תתקבל</w:t>
      </w:r>
      <w:r w:rsidRPr="00885706">
        <w:rPr>
          <w:rtl/>
        </w:rPr>
        <w:t xml:space="preserve"> </w:t>
      </w:r>
      <w:r w:rsidRPr="00885706">
        <w:rPr>
          <w:rFonts w:hint="eastAsia"/>
          <w:rtl/>
        </w:rPr>
        <w:t>על</w:t>
      </w:r>
      <w:r w:rsidRPr="00885706">
        <w:rPr>
          <w:rtl/>
        </w:rPr>
        <w:t>-</w:t>
      </w:r>
      <w:r w:rsidRPr="00885706">
        <w:rPr>
          <w:rFonts w:hint="eastAsia"/>
          <w:rtl/>
        </w:rPr>
        <w:t>ידי</w:t>
      </w:r>
      <w:r w:rsidRPr="00885706">
        <w:rPr>
          <w:rtl/>
        </w:rPr>
        <w:t xml:space="preserve"> ועדת המכרזים </w:t>
      </w:r>
      <w:r w:rsidRPr="00885706">
        <w:rPr>
          <w:rFonts w:hint="eastAsia"/>
          <w:rtl/>
        </w:rPr>
        <w:t>של</w:t>
      </w:r>
      <w:r w:rsidRPr="00885706">
        <w:rPr>
          <w:rtl/>
        </w:rPr>
        <w:t xml:space="preserve"> עורך המכרז. </w:t>
      </w:r>
    </w:p>
    <w:p w14:paraId="4FC25D7A" w14:textId="77777777" w:rsidR="00B73088" w:rsidRPr="00E5296F" w:rsidRDefault="00B73088" w:rsidP="00546AA8">
      <w:pPr>
        <w:pStyle w:val="4-"/>
      </w:pPr>
      <w:r w:rsidRPr="00EC1B9A">
        <w:rPr>
          <w:rtl/>
        </w:rPr>
        <w:t>מציע שטען שחלק מסוים מהצעתו היא סוד מסחרי או מקצועי, יהיה מנוע מלדרוש לעיין בחלק זה של הצע</w:t>
      </w:r>
      <w:r w:rsidRPr="00024133">
        <w:rPr>
          <w:rtl/>
        </w:rPr>
        <w:t xml:space="preserve">ות </w:t>
      </w:r>
      <w:r w:rsidRPr="00E5296F">
        <w:rPr>
          <w:rtl/>
        </w:rPr>
        <w:t>אחרות.</w:t>
      </w:r>
    </w:p>
    <w:p w14:paraId="6E88EBC2" w14:textId="77777777" w:rsidR="00B73088" w:rsidRPr="00664325" w:rsidRDefault="00B73088" w:rsidP="00546AA8">
      <w:pPr>
        <w:pStyle w:val="4-"/>
        <w:rPr>
          <w:rtl/>
        </w:rPr>
      </w:pPr>
      <w:r w:rsidRPr="00664325">
        <w:rPr>
          <w:rtl/>
        </w:rPr>
        <w:t xml:space="preserve">במקרה בו ועדת המכרזים של עורך המכרז תדחה טענת מציע, בדבר היות חלקים מהצעתו סוד מסחרי או מקצועי, עורך המכרז יודיע לו על כך לפחות 5 ימי עבודה טרם העמדת זכות העיון בפועל. </w:t>
      </w:r>
    </w:p>
    <w:p w14:paraId="15C95489" w14:textId="77777777" w:rsidR="00B73088" w:rsidRPr="00664325" w:rsidRDefault="00B73088" w:rsidP="00546AA8">
      <w:pPr>
        <w:pStyle w:val="4-"/>
        <w:rPr>
          <w:rtl/>
        </w:rPr>
      </w:pPr>
      <w:r w:rsidRPr="00664325">
        <w:rPr>
          <w:rtl/>
        </w:rPr>
        <w:t>ההחלטה הסופית לגבי היותם של פרטים מסוימים מההצעה בגדר סודות מסחריים או סודות מקצועיים, היא של ועדת המכרזים בהתאם לשיקול דעתה.</w:t>
      </w:r>
    </w:p>
    <w:p w14:paraId="67BCC457" w14:textId="7F393DF9" w:rsidR="00B73088" w:rsidRDefault="00B73088" w:rsidP="00546AA8">
      <w:pPr>
        <w:pStyle w:val="4-"/>
      </w:pPr>
      <w:r w:rsidRPr="00664325">
        <w:rPr>
          <w:rtl/>
        </w:rPr>
        <w:t>בכפוף לאמור בסעיף זה, בהשתתפותו במכרז מסכים המציע, כי הצעתו תועמד במלואה, על נספחיה, לעיונם של יתר המציעים במכרז בהתאם להוראות הדין ותקנות חובת המכרזים.</w:t>
      </w:r>
    </w:p>
    <w:p w14:paraId="520B69D9" w14:textId="45C57694" w:rsidR="004045BD" w:rsidRDefault="004045BD" w:rsidP="00546AA8">
      <w:pPr>
        <w:pStyle w:val="4-"/>
        <w:numPr>
          <w:ilvl w:val="0"/>
          <w:numId w:val="0"/>
        </w:numPr>
        <w:ind w:left="1160"/>
        <w:rPr>
          <w:rtl/>
        </w:rPr>
      </w:pPr>
    </w:p>
    <w:p w14:paraId="4362EB99" w14:textId="373F02F5" w:rsidR="004045BD" w:rsidRDefault="004045BD">
      <w:pPr>
        <w:bidi w:val="0"/>
        <w:spacing w:after="160" w:line="259" w:lineRule="auto"/>
        <w:rPr>
          <w:rFonts w:ascii="David" w:hAnsi="David" w:cs="David"/>
          <w:rtl/>
        </w:rPr>
      </w:pPr>
      <w:r>
        <w:rPr>
          <w:rtl/>
        </w:rPr>
        <w:br w:type="page"/>
      </w:r>
    </w:p>
    <w:p w14:paraId="076136EA" w14:textId="360E5975" w:rsidR="004045BD" w:rsidRPr="00664325" w:rsidRDefault="006D384A" w:rsidP="006D384A">
      <w:pPr>
        <w:pStyle w:val="1-"/>
      </w:pPr>
      <w:bookmarkStart w:id="83" w:name="_Toc106197185"/>
      <w:bookmarkStart w:id="84" w:name="_Toc106197491"/>
      <w:bookmarkStart w:id="85" w:name="_Toc106197579"/>
      <w:r>
        <w:rPr>
          <w:rFonts w:hint="cs"/>
          <w:rtl/>
        </w:rPr>
        <w:t xml:space="preserve">פרק 2 </w:t>
      </w:r>
      <w:r>
        <w:rPr>
          <w:rtl/>
        </w:rPr>
        <w:t>–</w:t>
      </w:r>
      <w:r>
        <w:rPr>
          <w:rFonts w:hint="cs"/>
          <w:rtl/>
        </w:rPr>
        <w:t xml:space="preserve"> חוברת ההצעה</w:t>
      </w:r>
      <w:bookmarkEnd w:id="83"/>
      <w:bookmarkEnd w:id="84"/>
      <w:bookmarkEnd w:id="85"/>
    </w:p>
    <w:p w14:paraId="0C62FE66" w14:textId="77777777" w:rsidR="006D384A" w:rsidRPr="006D384A" w:rsidRDefault="006D384A" w:rsidP="006D384A">
      <w:pPr>
        <w:rPr>
          <w:rtl/>
        </w:rPr>
      </w:pPr>
    </w:p>
    <w:p w14:paraId="6F8E0F12" w14:textId="77777777" w:rsidR="006D384A" w:rsidRPr="006D384A" w:rsidRDefault="006D384A" w:rsidP="006D384A">
      <w:pPr>
        <w:rPr>
          <w:rtl/>
        </w:rPr>
      </w:pPr>
    </w:p>
    <w:p w14:paraId="6D47775F" w14:textId="77777777" w:rsidR="006D384A" w:rsidRPr="006D384A" w:rsidRDefault="006D384A" w:rsidP="006D384A">
      <w:pPr>
        <w:rPr>
          <w:rtl/>
        </w:rPr>
      </w:pPr>
    </w:p>
    <w:p w14:paraId="55267918" w14:textId="77777777" w:rsidR="006D384A" w:rsidRPr="006D384A" w:rsidRDefault="006D384A" w:rsidP="006D384A">
      <w:pPr>
        <w:rPr>
          <w:rtl/>
        </w:rPr>
      </w:pPr>
    </w:p>
    <w:p w14:paraId="6D912817" w14:textId="77777777" w:rsidR="006D384A" w:rsidRPr="006D384A" w:rsidRDefault="006D384A" w:rsidP="006D384A">
      <w:pPr>
        <w:rPr>
          <w:rtl/>
        </w:rPr>
      </w:pPr>
    </w:p>
    <w:p w14:paraId="1EA58049" w14:textId="77777777" w:rsidR="006D384A" w:rsidRPr="006D384A" w:rsidRDefault="006D384A" w:rsidP="006D384A">
      <w:pPr>
        <w:rPr>
          <w:rtl/>
        </w:rPr>
      </w:pPr>
    </w:p>
    <w:p w14:paraId="351377CF" w14:textId="77777777" w:rsidR="006D384A" w:rsidRPr="006D384A" w:rsidRDefault="006D384A" w:rsidP="006D384A">
      <w:pPr>
        <w:rPr>
          <w:rtl/>
        </w:rPr>
      </w:pPr>
    </w:p>
    <w:p w14:paraId="4FD75357" w14:textId="77777777" w:rsidR="006D384A" w:rsidRPr="006D384A" w:rsidRDefault="006D384A" w:rsidP="006D384A">
      <w:pPr>
        <w:rPr>
          <w:rtl/>
        </w:rPr>
      </w:pPr>
    </w:p>
    <w:p w14:paraId="209EFFDE" w14:textId="77777777" w:rsidR="006D384A" w:rsidRPr="006D384A" w:rsidRDefault="006D384A" w:rsidP="006D384A">
      <w:pPr>
        <w:rPr>
          <w:rtl/>
        </w:rPr>
      </w:pPr>
    </w:p>
    <w:p w14:paraId="0E6BA3C4" w14:textId="77777777" w:rsidR="006D384A" w:rsidRPr="006D384A" w:rsidRDefault="006D384A" w:rsidP="006D384A">
      <w:pPr>
        <w:rPr>
          <w:rtl/>
        </w:rPr>
      </w:pPr>
    </w:p>
    <w:p w14:paraId="62FB1D9A" w14:textId="04315744" w:rsidR="006D384A" w:rsidRPr="006D384A" w:rsidRDefault="003D1512" w:rsidP="006D384A">
      <w:pPr>
        <w:pStyle w:val="1-"/>
        <w:numPr>
          <w:ilvl w:val="0"/>
          <w:numId w:val="0"/>
        </w:numPr>
        <w:ind w:left="740"/>
        <w:rPr>
          <w:b w:val="0"/>
          <w:bCs w:val="0"/>
          <w:rtl/>
        </w:rPr>
      </w:pPr>
      <w:bookmarkStart w:id="86" w:name="_Toc106197186"/>
      <w:bookmarkStart w:id="87" w:name="_Toc106197492"/>
      <w:bookmarkStart w:id="88" w:name="_Toc106197580"/>
      <w:r>
        <w:rPr>
          <w:rFonts w:hint="cs"/>
          <w:b w:val="0"/>
          <w:bCs w:val="0"/>
          <w:rtl/>
        </w:rPr>
        <w:t>מצורף כקובץ נפרד</w:t>
      </w:r>
      <w:r w:rsidR="006D384A" w:rsidRPr="006D384A">
        <w:rPr>
          <w:rFonts w:hint="cs"/>
          <w:b w:val="0"/>
          <w:bCs w:val="0"/>
          <w:rtl/>
        </w:rPr>
        <w:t>.</w:t>
      </w:r>
      <w:bookmarkEnd w:id="86"/>
      <w:bookmarkEnd w:id="87"/>
      <w:bookmarkEnd w:id="88"/>
    </w:p>
    <w:p w14:paraId="7794944B" w14:textId="77777777" w:rsidR="00CE5CCD" w:rsidRDefault="00A239A0" w:rsidP="009E415E">
      <w:pPr>
        <w:pStyle w:val="1-"/>
        <w:numPr>
          <w:ilvl w:val="0"/>
          <w:numId w:val="167"/>
        </w:numPr>
      </w:pPr>
      <w:r w:rsidRPr="006D384A">
        <w:rPr>
          <w:rtl/>
        </w:rPr>
        <w:br w:type="page"/>
      </w:r>
      <w:bookmarkStart w:id="89" w:name="_Ref101698580"/>
      <w:r w:rsidR="009E415E" w:rsidRPr="00F22E99">
        <w:rPr>
          <w:rFonts w:hint="cs"/>
          <w:rtl/>
        </w:rPr>
        <w:t xml:space="preserve"> </w:t>
      </w:r>
      <w:bookmarkStart w:id="90" w:name="_Ref105928356"/>
      <w:bookmarkStart w:id="91" w:name="_Toc106197187"/>
      <w:bookmarkStart w:id="92" w:name="_Toc106197493"/>
      <w:bookmarkStart w:id="93" w:name="_Toc106197581"/>
      <w:r w:rsidR="007247BC" w:rsidRPr="00F22E99">
        <w:rPr>
          <w:rFonts w:hint="cs"/>
          <w:rtl/>
        </w:rPr>
        <w:t xml:space="preserve">פרק </w:t>
      </w:r>
      <w:r w:rsidR="00A8466E" w:rsidRPr="00F22E99">
        <w:rPr>
          <w:rFonts w:hint="cs"/>
          <w:rtl/>
        </w:rPr>
        <w:t xml:space="preserve">3 </w:t>
      </w:r>
      <w:r w:rsidR="007247BC" w:rsidRPr="00F22E99">
        <w:rPr>
          <w:rtl/>
        </w:rPr>
        <w:t>–</w:t>
      </w:r>
      <w:bookmarkEnd w:id="89"/>
      <w:bookmarkEnd w:id="90"/>
      <w:bookmarkEnd w:id="91"/>
      <w:bookmarkEnd w:id="92"/>
      <w:bookmarkEnd w:id="93"/>
    </w:p>
    <w:p w14:paraId="57ED58E7" w14:textId="77777777" w:rsidR="000C1ACB" w:rsidRPr="00F22E99" w:rsidRDefault="000C1ACB" w:rsidP="00A07FAA">
      <w:pPr>
        <w:pStyle w:val="1-"/>
        <w:numPr>
          <w:ilvl w:val="0"/>
          <w:numId w:val="0"/>
        </w:numPr>
        <w:ind w:left="740"/>
        <w:outlineLvl w:val="9"/>
      </w:pPr>
      <w:r w:rsidRPr="00F22E99">
        <w:rPr>
          <w:rFonts w:hint="eastAsia"/>
          <w:rtl/>
        </w:rPr>
        <w:t>הסכם</w:t>
      </w:r>
      <w:r w:rsidRPr="00F22E99">
        <w:rPr>
          <w:rtl/>
        </w:rPr>
        <w:t xml:space="preserve"> </w:t>
      </w:r>
      <w:r w:rsidRPr="00F22E99">
        <w:rPr>
          <w:rFonts w:hint="eastAsia"/>
          <w:rtl/>
        </w:rPr>
        <w:t>שירות</w:t>
      </w:r>
      <w:r w:rsidR="00A8466E" w:rsidRPr="00F22E99">
        <w:rPr>
          <w:rFonts w:hint="cs"/>
          <w:rtl/>
        </w:rPr>
        <w:t xml:space="preserve"> </w:t>
      </w:r>
      <w:r w:rsidR="00CE5CCD">
        <w:rPr>
          <w:rFonts w:hint="cs"/>
          <w:rtl/>
        </w:rPr>
        <w:t>- נימבוס</w:t>
      </w:r>
    </w:p>
    <w:p w14:paraId="47787D9E" w14:textId="77777777" w:rsidR="00A8466E" w:rsidRPr="00BE4991" w:rsidRDefault="00A8466E" w:rsidP="00A8466E">
      <w:pPr>
        <w:pStyle w:val="1c"/>
        <w:widowControl w:val="0"/>
        <w:numPr>
          <w:ilvl w:val="12"/>
          <w:numId w:val="0"/>
        </w:numPr>
        <w:tabs>
          <w:tab w:val="right" w:pos="8487"/>
        </w:tabs>
        <w:spacing w:line="360" w:lineRule="auto"/>
        <w:ind w:left="-18" w:firstLine="18"/>
        <w:jc w:val="center"/>
        <w:rPr>
          <w:rFonts w:cs="David"/>
          <w:b/>
          <w:bCs/>
          <w:rtl/>
        </w:rPr>
      </w:pPr>
      <w:bookmarkStart w:id="94" w:name="_Toc515804570"/>
      <w:r w:rsidRPr="00BE4991">
        <w:rPr>
          <w:rFonts w:cs="David"/>
          <w:b/>
          <w:bCs/>
          <w:rtl/>
        </w:rPr>
        <w:t>ב י ן</w:t>
      </w:r>
      <w:bookmarkEnd w:id="94"/>
      <w:r w:rsidRPr="00BE4991">
        <w:rPr>
          <w:rFonts w:cs="David"/>
          <w:b/>
          <w:bCs/>
          <w:rtl/>
        </w:rPr>
        <w:br/>
      </w:r>
    </w:p>
    <w:p w14:paraId="7477FF38" w14:textId="77777777" w:rsidR="00A8466E" w:rsidRPr="00BE4991" w:rsidRDefault="00A8466E" w:rsidP="00A8466E">
      <w:pPr>
        <w:pStyle w:val="1c"/>
        <w:widowControl w:val="0"/>
        <w:numPr>
          <w:ilvl w:val="12"/>
          <w:numId w:val="0"/>
        </w:numPr>
        <w:tabs>
          <w:tab w:val="right" w:pos="8487"/>
        </w:tabs>
        <w:spacing w:line="360" w:lineRule="auto"/>
        <w:ind w:left="-18" w:firstLine="18"/>
        <w:jc w:val="center"/>
        <w:rPr>
          <w:rFonts w:cs="David"/>
          <w:rtl/>
        </w:rPr>
      </w:pPr>
      <w:bookmarkStart w:id="95" w:name="_Toc515804571"/>
      <w:r w:rsidRPr="00BE4991">
        <w:rPr>
          <w:rFonts w:cs="David"/>
          <w:rtl/>
        </w:rPr>
        <w:t>ממשלת ישראל בשם מדינת ישראל</w:t>
      </w:r>
      <w:r w:rsidRPr="00BE4991">
        <w:rPr>
          <w:rFonts w:cs="David"/>
          <w:rtl/>
        </w:rPr>
        <w:br/>
        <w:t>על ידי מינהל הרכש הממשלתי באגף החשב הכללי במשרד האוצר</w:t>
      </w:r>
      <w:bookmarkEnd w:id="95"/>
    </w:p>
    <w:p w14:paraId="3A870BF8" w14:textId="77777777" w:rsidR="00A8466E" w:rsidRPr="00BE4991" w:rsidRDefault="00A8466E" w:rsidP="00A8466E">
      <w:pPr>
        <w:pStyle w:val="1c"/>
        <w:widowControl w:val="0"/>
        <w:numPr>
          <w:ilvl w:val="12"/>
          <w:numId w:val="0"/>
        </w:numPr>
        <w:tabs>
          <w:tab w:val="right" w:pos="8487"/>
        </w:tabs>
        <w:spacing w:line="360" w:lineRule="auto"/>
        <w:ind w:left="-18" w:firstLine="18"/>
        <w:jc w:val="center"/>
        <w:rPr>
          <w:rFonts w:cs="David"/>
          <w:rtl/>
        </w:rPr>
      </w:pPr>
      <w:bookmarkStart w:id="96" w:name="_Toc515804572"/>
      <w:r w:rsidRPr="00BE4991" w:rsidDel="00180EEB">
        <w:rPr>
          <w:rFonts w:cs="David" w:hint="cs"/>
          <w:rtl/>
        </w:rPr>
        <w:t xml:space="preserve"> </w:t>
      </w:r>
      <w:r w:rsidRPr="00BE4991">
        <w:rPr>
          <w:rFonts w:cs="David"/>
          <w:rtl/>
        </w:rPr>
        <w:t>(להלן</w:t>
      </w:r>
      <w:r w:rsidRPr="00BE4991">
        <w:rPr>
          <w:rFonts w:cs="David" w:hint="cs"/>
          <w:rtl/>
        </w:rPr>
        <w:t>:</w:t>
      </w:r>
      <w:r w:rsidRPr="00BE4991">
        <w:rPr>
          <w:rFonts w:cs="David"/>
          <w:rtl/>
        </w:rPr>
        <w:t xml:space="preserve"> "</w:t>
      </w:r>
      <w:r w:rsidRPr="00BE4991">
        <w:rPr>
          <w:rFonts w:cs="David"/>
          <w:b/>
          <w:bCs/>
          <w:rtl/>
        </w:rPr>
        <w:t>עורך המכרז</w:t>
      </w:r>
      <w:r w:rsidRPr="00BE4991">
        <w:rPr>
          <w:rFonts w:cs="David"/>
          <w:rtl/>
        </w:rPr>
        <w:t>")</w:t>
      </w:r>
      <w:bookmarkEnd w:id="96"/>
    </w:p>
    <w:p w14:paraId="69E2F00C" w14:textId="77777777" w:rsidR="00A8466E" w:rsidRPr="00BE4991" w:rsidRDefault="00A8466E" w:rsidP="00F768E5">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jc w:val="both"/>
        <w:rPr>
          <w:rFonts w:cs="David"/>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Pr>
          <w:rFonts w:cs="David"/>
          <w:b/>
          <w:bCs/>
        </w:rPr>
        <w:tab/>
      </w:r>
      <w:r>
        <w:rPr>
          <w:rFonts w:cs="David"/>
          <w:b/>
          <w:bCs/>
        </w:rPr>
        <w:tab/>
      </w:r>
      <w:r>
        <w:rPr>
          <w:rFonts w:cs="David"/>
          <w:b/>
          <w:bCs/>
        </w:rPr>
        <w:tab/>
      </w:r>
      <w:r>
        <w:rPr>
          <w:rFonts w:cs="David"/>
          <w:b/>
          <w:bCs/>
        </w:rPr>
        <w:tab/>
      </w:r>
      <w:r>
        <w:rPr>
          <w:rFonts w:cs="David"/>
          <w:b/>
          <w:bCs/>
        </w:rPr>
        <w:tab/>
      </w:r>
      <w:r w:rsidRPr="00BE4991">
        <w:rPr>
          <w:rFonts w:cs="David"/>
          <w:b/>
          <w:bCs/>
          <w:u w:val="single"/>
          <w:rtl/>
        </w:rPr>
        <w:t>מצד אחד</w:t>
      </w:r>
    </w:p>
    <w:p w14:paraId="421FFD16" w14:textId="77777777" w:rsidR="00A8466E" w:rsidRPr="00BE4991" w:rsidRDefault="00A8466E" w:rsidP="00A8466E">
      <w:pPr>
        <w:pStyle w:val="affff"/>
        <w:widowControl w:val="0"/>
        <w:spacing w:line="360" w:lineRule="auto"/>
        <w:jc w:val="center"/>
        <w:rPr>
          <w:rFonts w:cs="David"/>
          <w:b/>
          <w:bCs/>
          <w:rtl/>
        </w:rPr>
      </w:pPr>
      <w:r w:rsidRPr="00BE4991">
        <w:rPr>
          <w:rFonts w:cs="David"/>
          <w:b/>
          <w:bCs/>
          <w:rtl/>
        </w:rPr>
        <w:t>ל ב י ן</w:t>
      </w:r>
    </w:p>
    <w:p w14:paraId="603D1114" w14:textId="77777777" w:rsidR="00A8466E" w:rsidRPr="00BE4991" w:rsidRDefault="00A8466E" w:rsidP="00A8466E">
      <w:pPr>
        <w:pStyle w:val="affff"/>
        <w:widowControl w:val="0"/>
        <w:spacing w:line="360" w:lineRule="auto"/>
        <w:jc w:val="center"/>
        <w:rPr>
          <w:rFonts w:cs="David"/>
          <w:rtl/>
        </w:rPr>
      </w:pPr>
      <w:r w:rsidRPr="00BE4991">
        <w:rPr>
          <w:rFonts w:cs="David" w:hint="cs"/>
          <w:rtl/>
        </w:rPr>
        <w:t xml:space="preserve"> </w:t>
      </w:r>
      <w:r w:rsidRPr="00BE4991">
        <w:rPr>
          <w:rFonts w:cs="David"/>
          <w:rtl/>
        </w:rPr>
        <w:t>________________________</w:t>
      </w:r>
    </w:p>
    <w:p w14:paraId="21C50F2C" w14:textId="77777777" w:rsidR="00A8466E" w:rsidRPr="00BE4991" w:rsidRDefault="00A8466E" w:rsidP="00A8466E">
      <w:pPr>
        <w:pStyle w:val="affff"/>
        <w:widowControl w:val="0"/>
        <w:spacing w:line="360" w:lineRule="auto"/>
        <w:jc w:val="center"/>
        <w:rPr>
          <w:rFonts w:cs="David"/>
          <w:rtl/>
        </w:rPr>
      </w:pPr>
      <w:r w:rsidRPr="00BE4991">
        <w:rPr>
          <w:rFonts w:cs="David"/>
          <w:rtl/>
        </w:rPr>
        <w:t>מכתובת ________________________________</w:t>
      </w:r>
    </w:p>
    <w:p w14:paraId="1FE3DBD6" w14:textId="77777777" w:rsidR="00A8466E" w:rsidRPr="00BE4991" w:rsidRDefault="00A8466E" w:rsidP="00A8466E">
      <w:pPr>
        <w:pStyle w:val="affff"/>
        <w:widowControl w:val="0"/>
        <w:spacing w:line="360" w:lineRule="auto"/>
        <w:jc w:val="center"/>
        <w:rPr>
          <w:rFonts w:cs="David"/>
          <w:rtl/>
        </w:rPr>
      </w:pPr>
      <w:r w:rsidRPr="00BE4991">
        <w:rPr>
          <w:rFonts w:cs="David"/>
          <w:rtl/>
        </w:rPr>
        <w:t xml:space="preserve"> (להלן</w:t>
      </w:r>
      <w:r w:rsidRPr="00BE4991">
        <w:rPr>
          <w:rFonts w:cs="David" w:hint="cs"/>
          <w:rtl/>
        </w:rPr>
        <w:t>:</w:t>
      </w:r>
      <w:r w:rsidRPr="00BE4991">
        <w:rPr>
          <w:rFonts w:cs="David"/>
          <w:rtl/>
        </w:rPr>
        <w:t xml:space="preserve"> "</w:t>
      </w:r>
      <w:r w:rsidRPr="00BE4991">
        <w:rPr>
          <w:rFonts w:cs="David"/>
          <w:b/>
          <w:bCs/>
          <w:rtl/>
        </w:rPr>
        <w:t>הספק</w:t>
      </w:r>
      <w:r w:rsidRPr="00BE4991">
        <w:rPr>
          <w:rFonts w:cs="David"/>
          <w:rtl/>
        </w:rPr>
        <w:t>")</w:t>
      </w:r>
    </w:p>
    <w:p w14:paraId="037553D9" w14:textId="77777777" w:rsidR="00A8466E" w:rsidRPr="00BE4991" w:rsidRDefault="00A8466E" w:rsidP="00F768E5">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jc w:val="both"/>
        <w:rPr>
          <w:rFonts w:cs="David"/>
          <w:b/>
          <w:bCs/>
          <w:u w:val="single"/>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Pr>
          <w:rFonts w:cs="David"/>
          <w:b/>
          <w:bCs/>
        </w:rPr>
        <w:tab/>
      </w:r>
      <w:r>
        <w:rPr>
          <w:rFonts w:cs="David"/>
          <w:b/>
          <w:bCs/>
        </w:rPr>
        <w:tab/>
      </w:r>
      <w:r>
        <w:rPr>
          <w:rFonts w:cs="David"/>
          <w:b/>
          <w:bCs/>
        </w:rPr>
        <w:tab/>
      </w:r>
      <w:r>
        <w:rPr>
          <w:rFonts w:cs="David"/>
          <w:b/>
          <w:bCs/>
        </w:rPr>
        <w:tab/>
      </w:r>
      <w:r>
        <w:rPr>
          <w:rFonts w:cs="David"/>
          <w:b/>
          <w:bCs/>
        </w:rPr>
        <w:tab/>
      </w:r>
      <w:r w:rsidRPr="00BE4991">
        <w:rPr>
          <w:rFonts w:cs="David"/>
          <w:b/>
          <w:bCs/>
          <w:u w:val="single"/>
          <w:rtl/>
        </w:rPr>
        <w:t>מצד שני</w:t>
      </w:r>
    </w:p>
    <w:p w14:paraId="471E5AAA" w14:textId="77777777" w:rsidR="00A8466E" w:rsidRPr="00BE4991" w:rsidRDefault="00A8466E" w:rsidP="00A8466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288F363" w14:textId="77777777" w:rsidR="00A8466E" w:rsidRDefault="00A8466E" w:rsidP="00CE5CCD">
      <w:pPr>
        <w:pStyle w:val="affff"/>
        <w:widowControl w:val="0"/>
        <w:spacing w:before="120" w:beforeAutospacing="0" w:after="120" w:line="360" w:lineRule="auto"/>
        <w:ind w:left="656" w:hanging="656"/>
        <w:jc w:val="both"/>
        <w:rPr>
          <w:rFonts w:cs="David"/>
          <w:rtl/>
        </w:rPr>
      </w:pPr>
      <w:r w:rsidRPr="00BE4991">
        <w:rPr>
          <w:rFonts w:cs="David"/>
          <w:b/>
          <w:bCs/>
          <w:rtl/>
        </w:rPr>
        <w:t>הואיל</w:t>
      </w:r>
      <w:r>
        <w:rPr>
          <w:rFonts w:cs="David"/>
        </w:rPr>
        <w:t xml:space="preserve"> </w:t>
      </w:r>
      <w:r w:rsidRPr="00BE4991">
        <w:rPr>
          <w:rFonts w:cs="David"/>
        </w:rPr>
        <w:t xml:space="preserve"> </w:t>
      </w:r>
      <w:r w:rsidRPr="007457A7">
        <w:rPr>
          <w:rFonts w:cs="David"/>
          <w:rtl/>
        </w:rPr>
        <w:t>ו</w:t>
      </w:r>
      <w:r>
        <w:rPr>
          <w:rFonts w:cs="David" w:hint="cs"/>
          <w:rtl/>
        </w:rPr>
        <w:t>עורך המכרז</w:t>
      </w:r>
      <w:r w:rsidRPr="007457A7">
        <w:rPr>
          <w:rFonts w:cs="David"/>
          <w:rtl/>
        </w:rPr>
        <w:t xml:space="preserve"> </w:t>
      </w:r>
      <w:r>
        <w:rPr>
          <w:rFonts w:cs="David" w:hint="cs"/>
          <w:rtl/>
        </w:rPr>
        <w:t xml:space="preserve">פרסם </w:t>
      </w:r>
      <w:bookmarkStart w:id="97" w:name="TenderDesc_7"/>
      <w:r w:rsidRPr="00455E17">
        <w:rPr>
          <w:rFonts w:cs="David"/>
          <w:rtl/>
        </w:rPr>
        <w:t>מכרז</w:t>
      </w:r>
      <w:bookmarkEnd w:id="97"/>
      <w:r>
        <w:rPr>
          <w:rFonts w:cs="David" w:hint="cs"/>
          <w:rtl/>
        </w:rPr>
        <w:t xml:space="preserve"> מרכזי מס'</w:t>
      </w:r>
      <w:r w:rsidRPr="00455E17">
        <w:rPr>
          <w:rFonts w:cs="David" w:hint="cs"/>
          <w:rtl/>
        </w:rPr>
        <w:t xml:space="preserve"> </w:t>
      </w:r>
      <w:r w:rsidR="00CE5CCD">
        <w:rPr>
          <w:rFonts w:cs="David" w:hint="cs"/>
          <w:rtl/>
        </w:rPr>
        <w:t>02</w:t>
      </w:r>
      <w:r w:rsidRPr="00455E17">
        <w:rPr>
          <w:rFonts w:cs="David" w:hint="cs"/>
          <w:rtl/>
        </w:rPr>
        <w:t>-</w:t>
      </w:r>
      <w:r w:rsidR="00CE5CCD">
        <w:rPr>
          <w:rFonts w:cs="David" w:hint="cs"/>
          <w:rtl/>
        </w:rPr>
        <w:t>2022</w:t>
      </w:r>
      <w:r w:rsidR="00CE5CCD" w:rsidRPr="00455E17">
        <w:rPr>
          <w:rFonts w:cs="David" w:hint="cs"/>
          <w:rtl/>
        </w:rPr>
        <w:t xml:space="preserve"> </w:t>
      </w:r>
      <w:r>
        <w:rPr>
          <w:rFonts w:cs="David" w:hint="cs"/>
          <w:rtl/>
        </w:rPr>
        <w:t>ל</w:t>
      </w:r>
      <w:r w:rsidR="004A2D7A" w:rsidRPr="004A2D7A">
        <w:rPr>
          <w:rFonts w:cs="David"/>
          <w:rtl/>
        </w:rPr>
        <w:t>הוספת שירותים לשוק הדיגיטלי הממשלתי</w:t>
      </w:r>
      <w:r w:rsidRPr="0046139F" w:rsidDel="0046139F">
        <w:rPr>
          <w:rFonts w:cs="David" w:hint="cs"/>
          <w:rtl/>
        </w:rPr>
        <w:t xml:space="preserve"> </w:t>
      </w:r>
      <w:r>
        <w:rPr>
          <w:rFonts w:cs="David" w:hint="cs"/>
          <w:rtl/>
        </w:rPr>
        <w:t>(להלן: "</w:t>
      </w:r>
      <w:bookmarkStart w:id="98" w:name="show_istovin_11"/>
      <w:r>
        <w:rPr>
          <w:rFonts w:cs="David" w:hint="cs"/>
          <w:b/>
          <w:bCs/>
          <w:rtl/>
        </w:rPr>
        <w:t>המכרז</w:t>
      </w:r>
      <w:bookmarkEnd w:id="98"/>
      <w:r w:rsidRPr="009B4E94">
        <w:rPr>
          <w:rFonts w:cs="David" w:hint="cs"/>
          <w:b/>
          <w:bCs/>
          <w:rtl/>
        </w:rPr>
        <w:t>"</w:t>
      </w:r>
      <w:r>
        <w:rPr>
          <w:rFonts w:cs="David" w:hint="cs"/>
          <w:rtl/>
        </w:rPr>
        <w:t>)</w:t>
      </w:r>
      <w:r w:rsidRPr="007457A7">
        <w:rPr>
          <w:rFonts w:cs="David"/>
          <w:rtl/>
        </w:rPr>
        <w:t>;</w:t>
      </w:r>
    </w:p>
    <w:p w14:paraId="0AEE0FAF" w14:textId="77777777" w:rsidR="00A8466E" w:rsidRPr="00BE4991" w:rsidRDefault="00A8466E" w:rsidP="00F768E5">
      <w:pPr>
        <w:pStyle w:val="affff"/>
        <w:widowControl w:val="0"/>
        <w:spacing w:before="120" w:beforeAutospacing="0" w:after="120" w:line="360" w:lineRule="auto"/>
        <w:ind w:left="656" w:hanging="656"/>
        <w:jc w:val="both"/>
        <w:rPr>
          <w:rFonts w:cs="David"/>
          <w:rtl/>
        </w:rPr>
      </w:pPr>
      <w:r w:rsidRPr="00BE4991">
        <w:rPr>
          <w:rFonts w:cs="David"/>
          <w:b/>
          <w:bCs/>
          <w:rtl/>
        </w:rPr>
        <w:t>והואיל</w:t>
      </w:r>
      <w:r w:rsidRPr="00BE4991">
        <w:rPr>
          <w:rFonts w:cs="David"/>
        </w:rPr>
        <w:tab/>
      </w:r>
      <w:r w:rsidRPr="00BE4991">
        <w:rPr>
          <w:rFonts w:cs="David"/>
          <w:rtl/>
        </w:rPr>
        <w:t>והספק הגיש הצעה למכרז,</w:t>
      </w:r>
      <w:r w:rsidR="00125D9D">
        <w:rPr>
          <w:rFonts w:cs="David" w:hint="cs"/>
          <w:rtl/>
        </w:rPr>
        <w:t xml:space="preserve"> </w:t>
      </w:r>
      <w:r w:rsidRPr="00BE4991">
        <w:rPr>
          <w:rFonts w:cs="David"/>
          <w:rtl/>
        </w:rPr>
        <w:t>ובכפוף ל</w:t>
      </w:r>
      <w:r w:rsidR="00125D9D">
        <w:rPr>
          <w:rFonts w:cs="David" w:hint="cs"/>
          <w:rtl/>
        </w:rPr>
        <w:t>הצטרפות</w:t>
      </w:r>
      <w:r w:rsidRPr="00BE4991">
        <w:rPr>
          <w:rFonts w:cs="David"/>
          <w:rtl/>
        </w:rPr>
        <w:t xml:space="preserve">ו להסכם </w:t>
      </w:r>
      <w:r w:rsidR="00125D9D">
        <w:rPr>
          <w:rFonts w:cs="David" w:hint="cs"/>
          <w:rtl/>
        </w:rPr>
        <w:t xml:space="preserve">השירות </w:t>
      </w:r>
      <w:r w:rsidR="00125D9D">
        <w:rPr>
          <w:rFonts w:cs="David"/>
          <w:rtl/>
        </w:rPr>
        <w:t>–</w:t>
      </w:r>
      <w:r w:rsidR="00125D9D">
        <w:rPr>
          <w:rFonts w:cs="David" w:hint="cs"/>
          <w:rtl/>
        </w:rPr>
        <w:t xml:space="preserve"> נימבוס (להלן: "</w:t>
      </w:r>
      <w:r w:rsidR="00125D9D" w:rsidRPr="001D452F">
        <w:rPr>
          <w:rFonts w:cs="David" w:hint="eastAsia"/>
          <w:b/>
          <w:bCs/>
          <w:rtl/>
        </w:rPr>
        <w:t>ההסכם</w:t>
      </w:r>
      <w:r w:rsidR="00125D9D">
        <w:rPr>
          <w:rFonts w:cs="David" w:hint="cs"/>
          <w:rtl/>
        </w:rPr>
        <w:t xml:space="preserve">") </w:t>
      </w:r>
      <w:r w:rsidRPr="001D452F">
        <w:rPr>
          <w:rFonts w:cs="David"/>
          <w:rtl/>
        </w:rPr>
        <w:t>וקיום</w:t>
      </w:r>
      <w:r w:rsidRPr="00BE4991">
        <w:rPr>
          <w:rFonts w:cs="David"/>
          <w:rtl/>
        </w:rPr>
        <w:t xml:space="preserve"> הדרישות המפורטות במכרז</w:t>
      </w:r>
      <w:r w:rsidR="00125D9D">
        <w:rPr>
          <w:rFonts w:cs="David" w:hint="cs"/>
          <w:rtl/>
        </w:rPr>
        <w:t xml:space="preserve"> וההסכם</w:t>
      </w:r>
      <w:r w:rsidRPr="00BE4991">
        <w:rPr>
          <w:rFonts w:cs="David"/>
          <w:rtl/>
        </w:rPr>
        <w:t xml:space="preserve">, </w:t>
      </w:r>
      <w:r>
        <w:rPr>
          <w:rFonts w:cs="David" w:hint="cs"/>
          <w:rtl/>
        </w:rPr>
        <w:t xml:space="preserve">ועדת המכרזים של </w:t>
      </w:r>
      <w:r w:rsidRPr="00BE4991">
        <w:rPr>
          <w:rFonts w:cs="David"/>
          <w:rtl/>
        </w:rPr>
        <w:t>עורך המכרז בחר</w:t>
      </w:r>
      <w:r>
        <w:rPr>
          <w:rFonts w:cs="David" w:hint="cs"/>
          <w:rtl/>
        </w:rPr>
        <w:t>ה</w:t>
      </w:r>
      <w:r w:rsidRPr="00BE4991">
        <w:rPr>
          <w:rFonts w:cs="David"/>
          <w:rtl/>
        </w:rPr>
        <w:t xml:space="preserve"> בספק</w:t>
      </w:r>
      <w:r w:rsidRPr="00BE4991">
        <w:rPr>
          <w:rFonts w:cs="David" w:hint="cs"/>
          <w:rtl/>
        </w:rPr>
        <w:t xml:space="preserve"> </w:t>
      </w:r>
      <w:r>
        <w:rPr>
          <w:rFonts w:cs="David" w:hint="cs"/>
          <w:rtl/>
        </w:rPr>
        <w:t xml:space="preserve">כספק </w:t>
      </w:r>
      <w:r w:rsidR="00125D9D">
        <w:rPr>
          <w:rFonts w:cs="David" w:hint="cs"/>
          <w:rtl/>
        </w:rPr>
        <w:t>הזמין בשוק הדיגיטלי הממשלתי</w:t>
      </w:r>
      <w:r w:rsidRPr="00BE4991">
        <w:rPr>
          <w:rFonts w:cs="David"/>
          <w:rtl/>
        </w:rPr>
        <w:t>;</w:t>
      </w:r>
    </w:p>
    <w:p w14:paraId="69DC63A5" w14:textId="77777777" w:rsidR="00A8466E" w:rsidRPr="00BE4991" w:rsidRDefault="00A8466E" w:rsidP="00A8466E">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360" w:lineRule="auto"/>
        <w:jc w:val="center"/>
        <w:rPr>
          <w:rFonts w:cs="David"/>
          <w:rtl/>
        </w:rPr>
      </w:pPr>
      <w:r w:rsidRPr="00BE4991">
        <w:rPr>
          <w:rFonts w:cs="David"/>
          <w:b/>
          <w:bCs/>
          <w:rtl/>
        </w:rPr>
        <w:t>לפיכך הוצהר, הותנה והוסכם בין הצדדים כדלקמן</w:t>
      </w:r>
      <w:r w:rsidRPr="00BE4991">
        <w:rPr>
          <w:rFonts w:cs="David"/>
          <w:rtl/>
        </w:rPr>
        <w:t>:</w:t>
      </w:r>
    </w:p>
    <w:p w14:paraId="46E79E30" w14:textId="77777777" w:rsidR="00A8466E" w:rsidRPr="00F768E5" w:rsidRDefault="00A8466E" w:rsidP="00637F77">
      <w:pPr>
        <w:pStyle w:val="2-"/>
        <w:rPr>
          <w:rtl/>
        </w:rPr>
      </w:pPr>
      <w:bookmarkStart w:id="99" w:name="_Toc106197188"/>
      <w:bookmarkStart w:id="100" w:name="_Toc106197494"/>
      <w:bookmarkStart w:id="101" w:name="_Toc106197582"/>
      <w:r w:rsidRPr="00BE4991">
        <w:rPr>
          <w:rtl/>
        </w:rPr>
        <w:t>כללי</w:t>
      </w:r>
      <w:bookmarkEnd w:id="99"/>
      <w:bookmarkEnd w:id="100"/>
      <w:bookmarkEnd w:id="101"/>
    </w:p>
    <w:p w14:paraId="3EAC6AD5" w14:textId="77777777" w:rsidR="00A8466E" w:rsidRPr="00BE4991" w:rsidRDefault="00A8466E" w:rsidP="004045BD">
      <w:pPr>
        <w:pStyle w:val="3-"/>
      </w:pPr>
      <w:r w:rsidRPr="00BE4991">
        <w:rPr>
          <w:rFonts w:hint="cs"/>
          <w:rtl/>
        </w:rPr>
        <w:t xml:space="preserve">להסכם זה מצורפים הנספחים המפורטים להלן: </w:t>
      </w:r>
    </w:p>
    <w:p w14:paraId="778B4D95" w14:textId="77777777" w:rsidR="00A8466E" w:rsidRDefault="00A8466E" w:rsidP="00546AA8">
      <w:pPr>
        <w:pStyle w:val="4-"/>
      </w:pPr>
      <w:r w:rsidRPr="006207DA">
        <w:rPr>
          <w:rFonts w:hint="eastAsia"/>
          <w:b/>
          <w:bCs/>
          <w:rtl/>
        </w:rPr>
        <w:t>נספח</w:t>
      </w:r>
      <w:r w:rsidRPr="006207DA">
        <w:rPr>
          <w:b/>
          <w:bCs/>
          <w:rtl/>
        </w:rPr>
        <w:t xml:space="preserve"> </w:t>
      </w:r>
      <w:r w:rsidRPr="006207DA">
        <w:rPr>
          <w:rFonts w:hint="eastAsia"/>
          <w:b/>
          <w:bCs/>
          <w:rtl/>
        </w:rPr>
        <w:t>א</w:t>
      </w:r>
      <w:r w:rsidRPr="006207DA">
        <w:rPr>
          <w:b/>
          <w:bCs/>
          <w:rtl/>
        </w:rPr>
        <w:t>'</w:t>
      </w:r>
      <w:r>
        <w:rPr>
          <w:rFonts w:hint="cs"/>
          <w:rtl/>
        </w:rPr>
        <w:t xml:space="preserve"> </w:t>
      </w:r>
      <w:r>
        <w:rPr>
          <w:rtl/>
        </w:rPr>
        <w:t>–</w:t>
      </w:r>
      <w:r>
        <w:rPr>
          <w:rFonts w:hint="cs"/>
          <w:rtl/>
        </w:rPr>
        <w:t xml:space="preserve"> </w:t>
      </w:r>
      <w:r w:rsidR="008A5BB7">
        <w:rPr>
          <w:rFonts w:hint="cs"/>
          <w:rtl/>
        </w:rPr>
        <w:t>רשימת שירותים שאושרו לשוק הדיגיטלי, כפי שיתעדכן מעת לעת</w:t>
      </w:r>
      <w:r>
        <w:rPr>
          <w:rFonts w:hint="cs"/>
          <w:rtl/>
        </w:rPr>
        <w:t>;</w:t>
      </w:r>
    </w:p>
    <w:p w14:paraId="362C5606" w14:textId="77777777" w:rsidR="007E5F71" w:rsidRPr="007E5F71" w:rsidRDefault="007E5F71" w:rsidP="00546AA8">
      <w:pPr>
        <w:pStyle w:val="4-"/>
      </w:pPr>
      <w:r w:rsidRPr="00DB6501">
        <w:rPr>
          <w:rFonts w:hint="cs"/>
          <w:b/>
          <w:bCs/>
          <w:rtl/>
        </w:rPr>
        <w:t>נספח ב'</w:t>
      </w:r>
      <w:r>
        <w:rPr>
          <w:rFonts w:hint="cs"/>
          <w:rtl/>
        </w:rPr>
        <w:t xml:space="preserve"> </w:t>
      </w:r>
      <w:r>
        <w:rPr>
          <w:rtl/>
        </w:rPr>
        <w:t>–</w:t>
      </w:r>
      <w:r>
        <w:rPr>
          <w:rFonts w:hint="cs"/>
          <w:rtl/>
        </w:rPr>
        <w:t xml:space="preserve"> חוברת ההצעה של המציע במכרז.</w:t>
      </w:r>
    </w:p>
    <w:p w14:paraId="5DECF89F" w14:textId="77777777" w:rsidR="007E5F71" w:rsidRPr="007E5F71" w:rsidRDefault="00A8466E" w:rsidP="00546AA8">
      <w:pPr>
        <w:pStyle w:val="4-"/>
      </w:pPr>
      <w:r w:rsidRPr="00317CCE">
        <w:rPr>
          <w:rFonts w:hint="eastAsia"/>
          <w:b/>
          <w:bCs/>
          <w:rtl/>
        </w:rPr>
        <w:t>נספח</w:t>
      </w:r>
      <w:r w:rsidRPr="00317CCE">
        <w:rPr>
          <w:b/>
          <w:bCs/>
          <w:rtl/>
        </w:rPr>
        <w:t xml:space="preserve"> </w:t>
      </w:r>
      <w:r w:rsidR="007E5F71">
        <w:rPr>
          <w:rFonts w:hint="cs"/>
          <w:b/>
          <w:bCs/>
          <w:rtl/>
        </w:rPr>
        <w:t>ג</w:t>
      </w:r>
      <w:r w:rsidR="007E5F71" w:rsidRPr="00317CCE">
        <w:rPr>
          <w:b/>
          <w:bCs/>
          <w:rtl/>
        </w:rPr>
        <w:t>'</w:t>
      </w:r>
      <w:r w:rsidR="007E5F71" w:rsidRPr="00317CCE">
        <w:rPr>
          <w:rFonts w:hint="cs"/>
          <w:b/>
          <w:bCs/>
          <w:rtl/>
        </w:rPr>
        <w:t>1</w:t>
      </w:r>
      <w:r w:rsidR="007E5F71">
        <w:rPr>
          <w:rFonts w:hint="cs"/>
          <w:b/>
          <w:bCs/>
          <w:rtl/>
        </w:rPr>
        <w:t xml:space="preserve"> </w:t>
      </w:r>
      <w:r w:rsidR="007E5F71">
        <w:rPr>
          <w:b/>
          <w:bCs/>
          <w:rtl/>
        </w:rPr>
        <w:t>–</w:t>
      </w:r>
      <w:r w:rsidR="007E5F71">
        <w:rPr>
          <w:rFonts w:hint="cs"/>
          <w:b/>
          <w:bCs/>
          <w:rtl/>
        </w:rPr>
        <w:t xml:space="preserve"> </w:t>
      </w:r>
      <w:r w:rsidR="007E5F71" w:rsidRPr="00884DA5">
        <w:rPr>
          <w:rtl/>
        </w:rPr>
        <w:t>עיבוד</w:t>
      </w:r>
      <w:r w:rsidR="007E5F71">
        <w:rPr>
          <w:rFonts w:hint="cs"/>
          <w:rtl/>
        </w:rPr>
        <w:t xml:space="preserve"> </w:t>
      </w:r>
      <w:r w:rsidR="007E5F71" w:rsidRPr="00884DA5">
        <w:rPr>
          <w:rtl/>
        </w:rPr>
        <w:t>מידע</w:t>
      </w:r>
      <w:r w:rsidR="007E5F71" w:rsidRPr="00884DA5">
        <w:rPr>
          <w:rFonts w:hint="cs"/>
          <w:rtl/>
        </w:rPr>
        <w:t xml:space="preserve"> </w:t>
      </w:r>
      <w:r w:rsidR="007E5F71">
        <w:rPr>
          <w:rFonts w:hint="cs"/>
          <w:rtl/>
        </w:rPr>
        <w:t>עבור שירותים בתצורת תכנה כשירות (</w:t>
      </w:r>
      <w:r w:rsidR="007E5F71">
        <w:t>SaaS</w:t>
      </w:r>
      <w:r w:rsidR="007E5F71">
        <w:rPr>
          <w:rFonts w:hint="cs"/>
          <w:rtl/>
        </w:rPr>
        <w:t>)</w:t>
      </w:r>
    </w:p>
    <w:p w14:paraId="670AE0CC" w14:textId="77777777" w:rsidR="00A8466E" w:rsidRDefault="007E5F71" w:rsidP="00546AA8">
      <w:pPr>
        <w:pStyle w:val="4-"/>
      </w:pPr>
      <w:r>
        <w:rPr>
          <w:rFonts w:hint="cs"/>
          <w:b/>
          <w:bCs/>
          <w:rtl/>
        </w:rPr>
        <w:t>נספח ג</w:t>
      </w:r>
      <w:r w:rsidRPr="00317CCE">
        <w:rPr>
          <w:rFonts w:hint="cs"/>
          <w:b/>
          <w:bCs/>
          <w:rtl/>
        </w:rPr>
        <w:t>'2</w:t>
      </w:r>
      <w:r>
        <w:rPr>
          <w:rFonts w:hint="cs"/>
          <w:rtl/>
        </w:rPr>
        <w:t xml:space="preserve"> </w:t>
      </w:r>
      <w:r w:rsidR="00A8466E">
        <w:rPr>
          <w:rtl/>
        </w:rPr>
        <w:t>–</w:t>
      </w:r>
      <w:r w:rsidR="00A8466E">
        <w:rPr>
          <w:rFonts w:hint="cs"/>
          <w:rtl/>
        </w:rPr>
        <w:t xml:space="preserve"> </w:t>
      </w:r>
      <w:r w:rsidRPr="00884DA5">
        <w:rPr>
          <w:rtl/>
        </w:rPr>
        <w:t>עיבוד</w:t>
      </w:r>
      <w:r w:rsidRPr="00884DA5">
        <w:t xml:space="preserve"> </w:t>
      </w:r>
      <w:r w:rsidRPr="00884DA5">
        <w:rPr>
          <w:rFonts w:hint="cs"/>
          <w:rtl/>
        </w:rPr>
        <w:t xml:space="preserve"> </w:t>
      </w:r>
      <w:r w:rsidRPr="00884DA5">
        <w:rPr>
          <w:rtl/>
        </w:rPr>
        <w:t>מידע</w:t>
      </w:r>
      <w:r w:rsidRPr="00884DA5">
        <w:rPr>
          <w:rFonts w:hint="cs"/>
          <w:rtl/>
        </w:rPr>
        <w:t xml:space="preserve"> </w:t>
      </w:r>
      <w:r>
        <w:rPr>
          <w:rFonts w:hint="cs"/>
          <w:rtl/>
        </w:rPr>
        <w:t xml:space="preserve">עבור שירותים </w:t>
      </w:r>
      <w:r w:rsidRPr="007E5F71">
        <w:rPr>
          <w:rFonts w:hint="cs"/>
          <w:b/>
          <w:bCs/>
          <w:rtl/>
        </w:rPr>
        <w:t>שאינם</w:t>
      </w:r>
      <w:r>
        <w:rPr>
          <w:rFonts w:hint="cs"/>
          <w:rtl/>
        </w:rPr>
        <w:t xml:space="preserve"> בתצורת תכנה כשירות (</w:t>
      </w:r>
      <w:r w:rsidR="001F6B83">
        <w:t>Non-</w:t>
      </w:r>
      <w:r>
        <w:t>SaaS</w:t>
      </w:r>
      <w:r>
        <w:rPr>
          <w:rFonts w:hint="cs"/>
          <w:rtl/>
        </w:rPr>
        <w:t>)</w:t>
      </w:r>
      <w:r w:rsidR="00A8466E">
        <w:rPr>
          <w:rFonts w:hint="cs"/>
          <w:rtl/>
        </w:rPr>
        <w:t>;</w:t>
      </w:r>
    </w:p>
    <w:p w14:paraId="275EE7AC" w14:textId="77777777" w:rsidR="007E5F71" w:rsidRPr="007E5F71" w:rsidRDefault="00A8466E" w:rsidP="00546AA8">
      <w:pPr>
        <w:pStyle w:val="4-"/>
      </w:pPr>
      <w:r w:rsidRPr="006207DA">
        <w:rPr>
          <w:rFonts w:hint="eastAsia"/>
          <w:b/>
          <w:bCs/>
          <w:rtl/>
        </w:rPr>
        <w:t>נספח</w:t>
      </w:r>
      <w:r w:rsidRPr="006207DA">
        <w:rPr>
          <w:b/>
          <w:bCs/>
          <w:rtl/>
        </w:rPr>
        <w:t xml:space="preserve"> </w:t>
      </w:r>
      <w:r w:rsidR="007E5F71">
        <w:rPr>
          <w:rFonts w:hint="cs"/>
          <w:b/>
          <w:bCs/>
          <w:rtl/>
        </w:rPr>
        <w:t>ד</w:t>
      </w:r>
      <w:r w:rsidR="007E5F71" w:rsidRPr="006207DA">
        <w:rPr>
          <w:b/>
          <w:bCs/>
          <w:rtl/>
        </w:rPr>
        <w:t>'</w:t>
      </w:r>
      <w:r w:rsidR="007E5F71">
        <w:rPr>
          <w:rFonts w:hint="cs"/>
          <w:b/>
          <w:bCs/>
          <w:rtl/>
        </w:rPr>
        <w:t xml:space="preserve">1 - </w:t>
      </w:r>
      <w:r w:rsidR="007E5F71" w:rsidRPr="00491ABB">
        <w:rPr>
          <w:rFonts w:hint="cs"/>
          <w:rtl/>
        </w:rPr>
        <w:t>אבטחה וסייבר</w:t>
      </w:r>
      <w:r w:rsidR="007E5F71">
        <w:rPr>
          <w:rFonts w:hint="cs"/>
          <w:rtl/>
        </w:rPr>
        <w:t xml:space="preserve"> עבור שירותים </w:t>
      </w:r>
      <w:r w:rsidR="007E5F71" w:rsidRPr="00EA16D7">
        <w:rPr>
          <w:rFonts w:hint="cs"/>
          <w:rtl/>
        </w:rPr>
        <w:t>בתצורת</w:t>
      </w:r>
      <w:r w:rsidR="007E5F71">
        <w:rPr>
          <w:rFonts w:hint="cs"/>
          <w:rtl/>
        </w:rPr>
        <w:t xml:space="preserve"> תכנה כשירות (</w:t>
      </w:r>
      <w:r w:rsidR="007E5F71">
        <w:t>SaaS</w:t>
      </w:r>
      <w:r w:rsidR="007E5F71">
        <w:rPr>
          <w:rFonts w:hint="cs"/>
          <w:rtl/>
        </w:rPr>
        <w:t>).</w:t>
      </w:r>
    </w:p>
    <w:p w14:paraId="7EEA8B18" w14:textId="38BCEB57" w:rsidR="00A8466E" w:rsidRDefault="007E5F71" w:rsidP="00546AA8">
      <w:pPr>
        <w:pStyle w:val="4-"/>
      </w:pPr>
      <w:r>
        <w:rPr>
          <w:rFonts w:hint="cs"/>
          <w:b/>
          <w:bCs/>
          <w:rtl/>
        </w:rPr>
        <w:t>נספח ד'2</w:t>
      </w:r>
      <w:r>
        <w:rPr>
          <w:rFonts w:hint="cs"/>
          <w:rtl/>
        </w:rPr>
        <w:t xml:space="preserve"> </w:t>
      </w:r>
      <w:r w:rsidR="00A8466E">
        <w:rPr>
          <w:rtl/>
        </w:rPr>
        <w:t>–</w:t>
      </w:r>
      <w:r w:rsidR="00A8466E">
        <w:rPr>
          <w:rFonts w:hint="cs"/>
          <w:rtl/>
        </w:rPr>
        <w:t xml:space="preserve"> </w:t>
      </w:r>
      <w:r w:rsidRPr="00491ABB">
        <w:rPr>
          <w:rFonts w:hint="cs"/>
          <w:rtl/>
        </w:rPr>
        <w:t>אבטחה וסייבר</w:t>
      </w:r>
      <w:r>
        <w:rPr>
          <w:rFonts w:hint="cs"/>
          <w:rtl/>
        </w:rPr>
        <w:t xml:space="preserve"> עבור שירותים </w:t>
      </w:r>
      <w:r w:rsidRPr="007E5F71">
        <w:rPr>
          <w:rFonts w:hint="cs"/>
          <w:b/>
          <w:bCs/>
          <w:rtl/>
        </w:rPr>
        <w:t>שאינם</w:t>
      </w:r>
      <w:r>
        <w:rPr>
          <w:rFonts w:hint="cs"/>
          <w:rtl/>
        </w:rPr>
        <w:t xml:space="preserve"> </w:t>
      </w:r>
      <w:r w:rsidRPr="00EA16D7">
        <w:rPr>
          <w:rFonts w:hint="cs"/>
          <w:rtl/>
        </w:rPr>
        <w:t>בתצורת</w:t>
      </w:r>
      <w:r>
        <w:rPr>
          <w:rFonts w:hint="cs"/>
          <w:rtl/>
        </w:rPr>
        <w:t xml:space="preserve"> תכנה כשירות (</w:t>
      </w:r>
      <w:r w:rsidR="001F6B83">
        <w:t>Non-</w:t>
      </w:r>
      <w:r>
        <w:t>SaaS</w:t>
      </w:r>
      <w:r>
        <w:rPr>
          <w:rFonts w:hint="cs"/>
          <w:rtl/>
        </w:rPr>
        <w:t>)</w:t>
      </w:r>
      <w:r w:rsidR="00A8466E">
        <w:rPr>
          <w:rFonts w:hint="cs"/>
          <w:rtl/>
        </w:rPr>
        <w:t xml:space="preserve">; </w:t>
      </w:r>
    </w:p>
    <w:p w14:paraId="429D3F39" w14:textId="309D3514" w:rsidR="008D5AEB" w:rsidRDefault="008D5AEB" w:rsidP="00546AA8">
      <w:pPr>
        <w:pStyle w:val="4-"/>
      </w:pPr>
      <w:r>
        <w:rPr>
          <w:rFonts w:hint="cs"/>
          <w:b/>
          <w:bCs/>
          <w:rtl/>
        </w:rPr>
        <w:t xml:space="preserve">נספח ה </w:t>
      </w:r>
      <w:r>
        <w:rPr>
          <w:rtl/>
        </w:rPr>
        <w:t>–</w:t>
      </w:r>
      <w:r>
        <w:rPr>
          <w:rFonts w:hint="cs"/>
          <w:rtl/>
        </w:rPr>
        <w:t xml:space="preserve"> הסכם ההתקשרות בעברית (יצורף רק אם ההסכם נחתם ב</w:t>
      </w:r>
      <w:r w:rsidR="00DA5D3C">
        <w:rPr>
          <w:rFonts w:hint="cs"/>
          <w:rtl/>
        </w:rPr>
        <w:t>גרסתו ה</w:t>
      </w:r>
      <w:r>
        <w:rPr>
          <w:rFonts w:hint="cs"/>
          <w:rtl/>
        </w:rPr>
        <w:t>אנגלית);</w:t>
      </w:r>
    </w:p>
    <w:p w14:paraId="06E72137" w14:textId="77777777" w:rsidR="00A8466E" w:rsidRPr="00BE4991" w:rsidRDefault="00A8466E" w:rsidP="004045BD">
      <w:pPr>
        <w:pStyle w:val="3-0"/>
        <w:rPr>
          <w:rtl/>
        </w:rPr>
      </w:pPr>
      <w:r w:rsidRPr="00BE4991">
        <w:rPr>
          <w:rtl/>
        </w:rPr>
        <w:t>המבוא</w:t>
      </w:r>
      <w:r w:rsidRPr="00BE4991">
        <w:rPr>
          <w:rFonts w:hint="cs"/>
          <w:rtl/>
        </w:rPr>
        <w:t xml:space="preserve"> והנספחים</w:t>
      </w:r>
      <w:r w:rsidRPr="00BE4991">
        <w:rPr>
          <w:rtl/>
        </w:rPr>
        <w:t xml:space="preserve"> להסכם מהוו</w:t>
      </w:r>
      <w:r w:rsidRPr="00BE4991">
        <w:rPr>
          <w:rFonts w:hint="cs"/>
          <w:rtl/>
        </w:rPr>
        <w:t>ים</w:t>
      </w:r>
      <w:r w:rsidRPr="00BE4991">
        <w:rPr>
          <w:rtl/>
        </w:rPr>
        <w:t xml:space="preserve"> חלק בלתי נפרד ממנו.</w:t>
      </w:r>
    </w:p>
    <w:p w14:paraId="6BF1FA71" w14:textId="77777777" w:rsidR="00057A13" w:rsidRDefault="00057A13" w:rsidP="00637F77">
      <w:pPr>
        <w:pStyle w:val="2-"/>
      </w:pPr>
      <w:bookmarkStart w:id="102" w:name="_Toc106197189"/>
      <w:bookmarkStart w:id="103" w:name="_Toc106197495"/>
      <w:bookmarkStart w:id="104" w:name="_Toc106197583"/>
      <w:r>
        <w:rPr>
          <w:rFonts w:hint="cs"/>
          <w:rtl/>
        </w:rPr>
        <w:t>פרשנות</w:t>
      </w:r>
      <w:bookmarkEnd w:id="102"/>
      <w:bookmarkEnd w:id="103"/>
      <w:bookmarkEnd w:id="104"/>
    </w:p>
    <w:p w14:paraId="3D21BB7C" w14:textId="77777777" w:rsidR="00A8466E" w:rsidRDefault="00A8466E" w:rsidP="004045BD">
      <w:pPr>
        <w:pStyle w:val="3-0"/>
      </w:pPr>
      <w:r w:rsidRPr="00BE4991">
        <w:rPr>
          <w:rtl/>
        </w:rPr>
        <w:t xml:space="preserve">בהסכם זה תהיה למונחים המשמעות המופיעה </w:t>
      </w:r>
      <w:r>
        <w:rPr>
          <w:rFonts w:hint="cs"/>
          <w:rtl/>
        </w:rPr>
        <w:t>במסמכי המכרז אלא אם נכתב אחרת בהסכם או בנספחיו</w:t>
      </w:r>
      <w:r w:rsidRPr="00BE4991">
        <w:rPr>
          <w:rtl/>
        </w:rPr>
        <w:t>.</w:t>
      </w:r>
      <w:r w:rsidRPr="00BE4991">
        <w:rPr>
          <w:rFonts w:hint="cs"/>
          <w:rtl/>
        </w:rPr>
        <w:t xml:space="preserve"> </w:t>
      </w:r>
    </w:p>
    <w:p w14:paraId="52225664" w14:textId="77777777" w:rsidR="00A8466E" w:rsidRDefault="00A8466E" w:rsidP="004045BD">
      <w:pPr>
        <w:pStyle w:val="3-0"/>
      </w:pPr>
      <w:r w:rsidRPr="00BE4991">
        <w:rPr>
          <w:rtl/>
        </w:rPr>
        <w:t xml:space="preserve">פרשנות ההסכם </w:t>
      </w:r>
      <w:r w:rsidRPr="00BE4991">
        <w:rPr>
          <w:rFonts w:hint="cs"/>
          <w:rtl/>
        </w:rPr>
        <w:t xml:space="preserve">על נספחיו </w:t>
      </w:r>
      <w:r w:rsidRPr="00BE4991">
        <w:rPr>
          <w:rtl/>
        </w:rPr>
        <w:t xml:space="preserve">תיעשה באופן המקיים את </w:t>
      </w:r>
      <w:r>
        <w:rPr>
          <w:rtl/>
        </w:rPr>
        <w:t>דרישות המכרז</w:t>
      </w:r>
      <w:r>
        <w:rPr>
          <w:rFonts w:hint="cs"/>
          <w:rtl/>
        </w:rPr>
        <w:t>, ובאופן המגשים את תכלית המכרז ל</w:t>
      </w:r>
      <w:r w:rsidRPr="00BE4991">
        <w:rPr>
          <w:rFonts w:hint="cs"/>
          <w:rtl/>
        </w:rPr>
        <w:t>אספקת</w:t>
      </w:r>
      <w:r>
        <w:rPr>
          <w:rFonts w:hint="cs"/>
          <w:rtl/>
        </w:rPr>
        <w:t xml:space="preserve"> שירותי ענן לממשלת ישראל מאזור ישראלי, </w:t>
      </w:r>
      <w:r w:rsidRPr="00BE4991">
        <w:rPr>
          <w:rFonts w:hint="cs"/>
          <w:rtl/>
        </w:rPr>
        <w:t>באופן מיטבי</w:t>
      </w:r>
      <w:r w:rsidRPr="00BE4991">
        <w:rPr>
          <w:rtl/>
        </w:rPr>
        <w:t>.</w:t>
      </w:r>
      <w:r>
        <w:rPr>
          <w:rFonts w:hint="cs"/>
          <w:rtl/>
        </w:rPr>
        <w:t xml:space="preserve"> </w:t>
      </w:r>
    </w:p>
    <w:p w14:paraId="0A592C13" w14:textId="77777777" w:rsidR="00A8466E" w:rsidRDefault="00A8466E" w:rsidP="004045BD">
      <w:pPr>
        <w:pStyle w:val="3-0"/>
      </w:pPr>
      <w:bookmarkStart w:id="105" w:name="_Ref110329114"/>
      <w:r>
        <w:rPr>
          <w:rFonts w:hint="cs"/>
          <w:rtl/>
        </w:rPr>
        <w:t>במקרה של סתירה</w:t>
      </w:r>
      <w:r w:rsidR="005576BF">
        <w:rPr>
          <w:rFonts w:hint="cs"/>
          <w:rtl/>
        </w:rPr>
        <w:t xml:space="preserve"> מפורשת או משתמעת</w:t>
      </w:r>
      <w:r>
        <w:rPr>
          <w:rFonts w:hint="cs"/>
          <w:rtl/>
        </w:rPr>
        <w:t xml:space="preserve"> בין הוראות בקשר עם החובות המוטלות על הצדדים להסכם זה, יחול המדרג הפרשני שלהלן:</w:t>
      </w:r>
      <w:bookmarkEnd w:id="105"/>
    </w:p>
    <w:p w14:paraId="19FC7E0A" w14:textId="77777777" w:rsidR="00A8466E" w:rsidRDefault="00A8466E" w:rsidP="00546AA8">
      <w:pPr>
        <w:pStyle w:val="4-"/>
      </w:pPr>
      <w:r w:rsidRPr="00145970">
        <w:rPr>
          <w:rFonts w:hint="eastAsia"/>
          <w:b/>
          <w:bCs/>
          <w:rtl/>
        </w:rPr>
        <w:t>נספח</w:t>
      </w:r>
      <w:r w:rsidRPr="00145970">
        <w:rPr>
          <w:b/>
          <w:bCs/>
          <w:rtl/>
        </w:rPr>
        <w:t xml:space="preserve"> </w:t>
      </w:r>
      <w:r w:rsidR="00DB6501">
        <w:rPr>
          <w:rFonts w:hint="cs"/>
          <w:b/>
          <w:bCs/>
          <w:rtl/>
        </w:rPr>
        <w:t>ג</w:t>
      </w:r>
      <w:r w:rsidR="00DB6501" w:rsidRPr="00145970">
        <w:rPr>
          <w:b/>
          <w:bCs/>
          <w:rtl/>
        </w:rPr>
        <w:t>'</w:t>
      </w:r>
      <w:r w:rsidR="00DB6501">
        <w:rPr>
          <w:rFonts w:hint="cs"/>
          <w:rtl/>
        </w:rPr>
        <w:t xml:space="preserve"> </w:t>
      </w:r>
      <w:r>
        <w:rPr>
          <w:rFonts w:hint="cs"/>
          <w:rtl/>
        </w:rPr>
        <w:t>"עיבוד המידע"</w:t>
      </w:r>
      <w:r>
        <w:rPr>
          <w:rtl/>
        </w:rPr>
        <w:t>–</w:t>
      </w:r>
      <w:r>
        <w:rPr>
          <w:rFonts w:hint="cs"/>
          <w:rtl/>
        </w:rPr>
        <w:t xml:space="preserve"> האמור בו גובר על האמור בכל מסמך אחר;</w:t>
      </w:r>
    </w:p>
    <w:p w14:paraId="067C14C3" w14:textId="74A36DAA" w:rsidR="00A8466E" w:rsidRDefault="00E41D0F" w:rsidP="00546AA8">
      <w:pPr>
        <w:pStyle w:val="4-"/>
      </w:pPr>
      <w:r>
        <w:rPr>
          <w:rFonts w:hint="cs"/>
          <w:rtl/>
        </w:rPr>
        <w:t>ה</w:t>
      </w:r>
      <w:r w:rsidR="00A8466E">
        <w:rPr>
          <w:rFonts w:hint="cs"/>
          <w:rtl/>
        </w:rPr>
        <w:t xml:space="preserve">הסכם על נספחיו </w:t>
      </w:r>
      <w:r w:rsidR="00A8466E">
        <w:rPr>
          <w:rtl/>
        </w:rPr>
        <w:t>–</w:t>
      </w:r>
      <w:r w:rsidR="00A8466E">
        <w:rPr>
          <w:rFonts w:hint="cs"/>
          <w:rtl/>
        </w:rPr>
        <w:t xml:space="preserve"> האמור בו גובר על האמור בכל מסמך אחר;</w:t>
      </w:r>
    </w:p>
    <w:p w14:paraId="3CB30E3D" w14:textId="7F524AC5" w:rsidR="00C11E68" w:rsidRPr="00886375" w:rsidRDefault="00E320EE" w:rsidP="00546AA8">
      <w:pPr>
        <w:pStyle w:val="4-"/>
      </w:pPr>
      <w:r>
        <w:rPr>
          <w:rFonts w:hint="cs"/>
          <w:rtl/>
        </w:rPr>
        <w:t>בהיעדר הוראה מפורשת או משתמעת בהסכם או במכרז שיש בה לסתור את האמור ב</w:t>
      </w:r>
      <w:r w:rsidR="00C11E68" w:rsidRPr="004C6A73">
        <w:rPr>
          <w:rFonts w:hint="cs"/>
          <w:rtl/>
        </w:rPr>
        <w:t>תנאי</w:t>
      </w:r>
      <w:r w:rsidR="00C11E68" w:rsidRPr="004C6A73">
        <w:rPr>
          <w:rtl/>
        </w:rPr>
        <w:t xml:space="preserve"> </w:t>
      </w:r>
      <w:r w:rsidR="00C11E68" w:rsidRPr="004C6A73">
        <w:rPr>
          <w:rFonts w:hint="cs"/>
          <w:rtl/>
        </w:rPr>
        <w:t>השימוש</w:t>
      </w:r>
      <w:r w:rsidR="00C11E68" w:rsidRPr="004C6A73">
        <w:rPr>
          <w:rtl/>
        </w:rPr>
        <w:t xml:space="preserve"> (</w:t>
      </w:r>
      <w:r w:rsidR="00B7089E">
        <w:t>terms of use</w:t>
      </w:r>
      <w:r w:rsidR="00C11E68">
        <w:rPr>
          <w:rFonts w:hint="cs"/>
          <w:rtl/>
        </w:rPr>
        <w:t xml:space="preserve">) של שירות </w:t>
      </w:r>
      <w:r>
        <w:rPr>
          <w:rFonts w:hint="cs"/>
          <w:rtl/>
        </w:rPr>
        <w:t xml:space="preserve">מסוים, </w:t>
      </w:r>
      <w:r w:rsidR="00AB75BC">
        <w:rPr>
          <w:rFonts w:hint="cs"/>
          <w:rtl/>
        </w:rPr>
        <w:t>יחולו תנאי שימוש אלו</w:t>
      </w:r>
      <w:r w:rsidR="00C11E68">
        <w:rPr>
          <w:rFonts w:hint="cs"/>
          <w:rtl/>
        </w:rPr>
        <w:t xml:space="preserve"> בהתאם ל</w:t>
      </w:r>
      <w:r w:rsidR="00504B84">
        <w:rPr>
          <w:rFonts w:hint="cs"/>
          <w:rtl/>
        </w:rPr>
        <w:t>אמור ב</w:t>
      </w:r>
      <w:r w:rsidR="00C11E68">
        <w:rPr>
          <w:rFonts w:hint="cs"/>
          <w:rtl/>
        </w:rPr>
        <w:t xml:space="preserve">סעיף </w:t>
      </w:r>
      <w:r w:rsidR="00591836">
        <w:rPr>
          <w:rtl/>
        </w:rPr>
        <w:fldChar w:fldCharType="begin"/>
      </w:r>
      <w:r w:rsidR="00591836">
        <w:rPr>
          <w:rtl/>
        </w:rPr>
        <w:instrText xml:space="preserve"> </w:instrText>
      </w:r>
      <w:r w:rsidR="00591836">
        <w:rPr>
          <w:rFonts w:hint="cs"/>
        </w:rPr>
        <w:instrText>REF</w:instrText>
      </w:r>
      <w:r w:rsidR="00591836">
        <w:rPr>
          <w:rFonts w:hint="cs"/>
          <w:rtl/>
        </w:rPr>
        <w:instrText xml:space="preserve"> _</w:instrText>
      </w:r>
      <w:r w:rsidR="00591836">
        <w:rPr>
          <w:rFonts w:hint="cs"/>
        </w:rPr>
        <w:instrText>Ref110265460 \r \h</w:instrText>
      </w:r>
      <w:r w:rsidR="00591836">
        <w:rPr>
          <w:rtl/>
        </w:rPr>
        <w:instrText xml:space="preserve"> </w:instrText>
      </w:r>
      <w:r w:rsidR="00591836">
        <w:rPr>
          <w:rtl/>
        </w:rPr>
      </w:r>
      <w:r w:rsidR="00591836">
        <w:rPr>
          <w:rtl/>
        </w:rPr>
        <w:fldChar w:fldCharType="separate"/>
      </w:r>
      <w:r w:rsidR="00A057B8">
        <w:rPr>
          <w:cs/>
        </w:rPr>
        <w:t>‎</w:t>
      </w:r>
      <w:r w:rsidR="00A057B8">
        <w:t>3.10.5</w:t>
      </w:r>
      <w:r w:rsidR="00591836">
        <w:rPr>
          <w:rtl/>
        </w:rPr>
        <w:fldChar w:fldCharType="end"/>
      </w:r>
      <w:r w:rsidR="00C11E68">
        <w:rPr>
          <w:rFonts w:hint="cs"/>
          <w:rtl/>
        </w:rPr>
        <w:t>; על אף האמור, הוראה הקבועה בתנאי השימוש של שירות, וקיבלה אישור</w:t>
      </w:r>
      <w:r w:rsidR="00504B84">
        <w:rPr>
          <w:rFonts w:hint="cs"/>
          <w:rtl/>
        </w:rPr>
        <w:t xml:space="preserve"> פרטני</w:t>
      </w:r>
      <w:r w:rsidR="00C11E68">
        <w:rPr>
          <w:rFonts w:hint="cs"/>
          <w:rtl/>
        </w:rPr>
        <w:t xml:space="preserve"> </w:t>
      </w:r>
      <w:r w:rsidR="00504B84">
        <w:rPr>
          <w:rFonts w:hint="cs"/>
          <w:rtl/>
        </w:rPr>
        <w:t>מ</w:t>
      </w:r>
      <w:r w:rsidR="00C11E68">
        <w:rPr>
          <w:rFonts w:hint="cs"/>
          <w:rtl/>
        </w:rPr>
        <w:t>עורך המכרז, כאמור</w:t>
      </w:r>
      <w:r w:rsidR="00591836">
        <w:rPr>
          <w:rFonts w:hint="cs"/>
          <w:rtl/>
        </w:rPr>
        <w:t xml:space="preserve"> בסעיף</w:t>
      </w:r>
      <w:r w:rsidR="00C11E68">
        <w:rPr>
          <w:rFonts w:hint="cs"/>
          <w:rtl/>
        </w:rPr>
        <w:t xml:space="preserve"> </w:t>
      </w:r>
      <w:r w:rsidR="00C11E68">
        <w:rPr>
          <w:rtl/>
        </w:rPr>
        <w:fldChar w:fldCharType="begin"/>
      </w:r>
      <w:r w:rsidR="00C11E68">
        <w:rPr>
          <w:rtl/>
        </w:rPr>
        <w:instrText xml:space="preserve"> </w:instrText>
      </w:r>
      <w:r w:rsidR="00C11E68">
        <w:rPr>
          <w:rFonts w:hint="cs"/>
        </w:rPr>
        <w:instrText>REF</w:instrText>
      </w:r>
      <w:r w:rsidR="00C11E68">
        <w:rPr>
          <w:rFonts w:hint="cs"/>
          <w:rtl/>
        </w:rPr>
        <w:instrText xml:space="preserve"> _</w:instrText>
      </w:r>
      <w:r w:rsidR="00C11E68">
        <w:rPr>
          <w:rFonts w:hint="cs"/>
        </w:rPr>
        <w:instrText>Ref110262792 \r \h</w:instrText>
      </w:r>
      <w:r w:rsidR="00C11E68">
        <w:rPr>
          <w:rtl/>
        </w:rPr>
        <w:instrText xml:space="preserve"> </w:instrText>
      </w:r>
      <w:r w:rsidR="00C11E68">
        <w:rPr>
          <w:rtl/>
        </w:rPr>
      </w:r>
      <w:r w:rsidR="00C11E68">
        <w:rPr>
          <w:rtl/>
        </w:rPr>
        <w:fldChar w:fldCharType="separate"/>
      </w:r>
      <w:r w:rsidR="00F111B1">
        <w:rPr>
          <w:cs/>
        </w:rPr>
        <w:t>‎</w:t>
      </w:r>
      <w:r w:rsidR="00F111B1">
        <w:t>3.10.5.3</w:t>
      </w:r>
      <w:r w:rsidR="00C11E68">
        <w:rPr>
          <w:rtl/>
        </w:rPr>
        <w:fldChar w:fldCharType="end"/>
      </w:r>
      <w:r w:rsidR="00C11E68">
        <w:rPr>
          <w:rFonts w:hint="cs"/>
          <w:rtl/>
        </w:rPr>
        <w:t xml:space="preserve"> למסמכי </w:t>
      </w:r>
      <w:r w:rsidR="00E90849">
        <w:rPr>
          <w:rFonts w:hint="cs"/>
          <w:rtl/>
        </w:rPr>
        <w:t>המכרז</w:t>
      </w:r>
      <w:r w:rsidR="00504B84">
        <w:rPr>
          <w:rFonts w:hint="cs"/>
          <w:rtl/>
        </w:rPr>
        <w:t>,</w:t>
      </w:r>
      <w:r w:rsidR="00C11E68">
        <w:rPr>
          <w:rFonts w:hint="cs"/>
          <w:rtl/>
        </w:rPr>
        <w:t xml:space="preserve"> </w:t>
      </w:r>
      <w:r w:rsidR="00504B84">
        <w:rPr>
          <w:rFonts w:hint="cs"/>
          <w:rtl/>
        </w:rPr>
        <w:t>תגבר</w:t>
      </w:r>
      <w:r w:rsidR="00C11E68">
        <w:rPr>
          <w:rFonts w:hint="cs"/>
          <w:rtl/>
        </w:rPr>
        <w:t xml:space="preserve"> על הוראות ההסכם על נספחיו</w:t>
      </w:r>
      <w:r w:rsidR="007047C6">
        <w:rPr>
          <w:rFonts w:hint="cs"/>
          <w:rtl/>
        </w:rPr>
        <w:t>.</w:t>
      </w:r>
    </w:p>
    <w:p w14:paraId="6135291F" w14:textId="77777777" w:rsidR="00A8466E" w:rsidRDefault="00A8466E" w:rsidP="004045BD">
      <w:pPr>
        <w:pStyle w:val="3-0"/>
      </w:pPr>
      <w:r w:rsidRPr="00180EEB">
        <w:rPr>
          <w:rFonts w:hint="cs"/>
          <w:rtl/>
        </w:rPr>
        <w:t>בכל מקרה של סתירה</w:t>
      </w:r>
      <w:r>
        <w:rPr>
          <w:rFonts w:hint="cs"/>
          <w:rtl/>
        </w:rPr>
        <w:t xml:space="preserve"> בתוך מדרג</w:t>
      </w:r>
      <w:r w:rsidRPr="00180EEB">
        <w:rPr>
          <w:rFonts w:hint="cs"/>
          <w:rtl/>
        </w:rPr>
        <w:t xml:space="preserve"> בין הדרישות </w:t>
      </w:r>
      <w:r>
        <w:rPr>
          <w:rFonts w:hint="cs"/>
          <w:rtl/>
        </w:rPr>
        <w:t xml:space="preserve">המקצועיות השונות החלות על הספק (בין אם אלו דרישות </w:t>
      </w:r>
      <w:r w:rsidRPr="00180EEB">
        <w:rPr>
          <w:rFonts w:hint="cs"/>
          <w:rtl/>
        </w:rPr>
        <w:t>המפורטות</w:t>
      </w:r>
      <w:r>
        <w:rPr>
          <w:rFonts w:hint="cs"/>
          <w:rtl/>
        </w:rPr>
        <w:t xml:space="preserve"> במסמכי</w:t>
      </w:r>
      <w:r w:rsidRPr="00180EEB">
        <w:rPr>
          <w:rFonts w:hint="cs"/>
          <w:rtl/>
        </w:rPr>
        <w:t xml:space="preserve"> המכרז </w:t>
      </w:r>
      <w:r w:rsidR="00A63459">
        <w:rPr>
          <w:rFonts w:hint="cs"/>
          <w:rtl/>
        </w:rPr>
        <w:t xml:space="preserve">או סתירה </w:t>
      </w:r>
      <w:r w:rsidRPr="00180EEB">
        <w:rPr>
          <w:rFonts w:hint="cs"/>
          <w:rtl/>
        </w:rPr>
        <w:t>בין דרישות המכרז להצעת הספק</w:t>
      </w:r>
      <w:r>
        <w:rPr>
          <w:rFonts w:hint="cs"/>
          <w:rtl/>
        </w:rPr>
        <w:t>)</w:t>
      </w:r>
      <w:r w:rsidRPr="00180EEB">
        <w:rPr>
          <w:rFonts w:hint="cs"/>
          <w:rtl/>
        </w:rPr>
        <w:t xml:space="preserve"> יפעל הספק לפי הרף המחייב המחמיר ולאספקת השירות באופן </w:t>
      </w:r>
      <w:r>
        <w:rPr>
          <w:rFonts w:hint="cs"/>
          <w:rtl/>
        </w:rPr>
        <w:t>המיטיב עם ה</w:t>
      </w:r>
      <w:r w:rsidRPr="00180EEB">
        <w:rPr>
          <w:rFonts w:hint="cs"/>
          <w:rtl/>
        </w:rPr>
        <w:t>מזמינים.</w:t>
      </w:r>
    </w:p>
    <w:p w14:paraId="4F777183" w14:textId="101FBCC1" w:rsidR="008335D4" w:rsidRDefault="008335D4" w:rsidP="00637F77">
      <w:pPr>
        <w:pStyle w:val="2-"/>
      </w:pPr>
      <w:bookmarkStart w:id="106" w:name="_Toc106197190"/>
      <w:bookmarkStart w:id="107" w:name="_Toc106197496"/>
      <w:bookmarkStart w:id="108" w:name="_Toc106197584"/>
      <w:r w:rsidDel="00CE5CCD">
        <w:rPr>
          <w:rFonts w:hint="cs"/>
          <w:rtl/>
        </w:rPr>
        <w:t>הצטרפות להסכם</w:t>
      </w:r>
      <w:bookmarkEnd w:id="106"/>
      <w:bookmarkEnd w:id="107"/>
      <w:bookmarkEnd w:id="108"/>
    </w:p>
    <w:tbl>
      <w:tblPr>
        <w:tblStyle w:val="afff0"/>
        <w:tblpPr w:leftFromText="180" w:rightFromText="180" w:vertAnchor="text" w:horzAnchor="margin" w:tblpXSpec="right" w:tblpY="826"/>
        <w:tblOverlap w:val="never"/>
        <w:bidiVisual/>
        <w:tblW w:w="100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8"/>
        <w:gridCol w:w="734"/>
        <w:gridCol w:w="969"/>
        <w:gridCol w:w="3825"/>
        <w:gridCol w:w="710"/>
      </w:tblGrid>
      <w:tr w:rsidR="00831FB1" w:rsidRPr="001A2299" w14:paraId="39C5B547" w14:textId="77777777" w:rsidTr="00831FB1">
        <w:trPr>
          <w:trHeight w:val="227"/>
        </w:trPr>
        <w:tc>
          <w:tcPr>
            <w:tcW w:w="4592" w:type="dxa"/>
            <w:gridSpan w:val="2"/>
            <w:tcBorders>
              <w:top w:val="single" w:sz="4" w:space="0" w:color="auto"/>
              <w:left w:val="single" w:sz="4" w:space="0" w:color="auto"/>
            </w:tcBorders>
          </w:tcPr>
          <w:p w14:paraId="6CAD04F0" w14:textId="77777777" w:rsidR="00831FB1" w:rsidRPr="001A1832" w:rsidRDefault="00831FB1" w:rsidP="00831FB1">
            <w:pPr>
              <w:jc w:val="center"/>
              <w:rPr>
                <w:rFonts w:ascii="David" w:hAnsi="David" w:cs="David"/>
                <w:b/>
                <w:bCs/>
                <w:rtl/>
              </w:rPr>
            </w:pPr>
            <w:r w:rsidRPr="001A1832">
              <w:rPr>
                <w:rFonts w:ascii="David" w:hAnsi="David" w:cs="David"/>
                <w:b/>
                <w:bCs/>
                <w:rtl/>
              </w:rPr>
              <w:t>עורך המכרז:</w:t>
            </w:r>
          </w:p>
        </w:tc>
        <w:tc>
          <w:tcPr>
            <w:tcW w:w="969" w:type="dxa"/>
            <w:tcBorders>
              <w:top w:val="single" w:sz="4" w:space="0" w:color="auto"/>
            </w:tcBorders>
          </w:tcPr>
          <w:p w14:paraId="44A34B2C" w14:textId="77777777" w:rsidR="00831FB1" w:rsidRPr="001A2299" w:rsidRDefault="00831FB1" w:rsidP="00831FB1">
            <w:pPr>
              <w:jc w:val="center"/>
              <w:rPr>
                <w:rFonts w:ascii="David" w:hAnsi="David" w:cs="David"/>
                <w:b/>
                <w:bCs/>
                <w:rtl/>
              </w:rPr>
            </w:pPr>
          </w:p>
        </w:tc>
        <w:tc>
          <w:tcPr>
            <w:tcW w:w="4535" w:type="dxa"/>
            <w:gridSpan w:val="2"/>
            <w:tcBorders>
              <w:top w:val="single" w:sz="4" w:space="0" w:color="auto"/>
              <w:right w:val="single" w:sz="4" w:space="0" w:color="auto"/>
            </w:tcBorders>
          </w:tcPr>
          <w:p w14:paraId="4787A4AF" w14:textId="77777777" w:rsidR="00831FB1" w:rsidRPr="001A1832" w:rsidRDefault="00831FB1" w:rsidP="00831FB1">
            <w:pPr>
              <w:jc w:val="center"/>
              <w:rPr>
                <w:rFonts w:ascii="David" w:hAnsi="David" w:cs="David"/>
                <w:b/>
                <w:bCs/>
                <w:rtl/>
              </w:rPr>
            </w:pPr>
            <w:r w:rsidRPr="001A1832">
              <w:rPr>
                <w:rFonts w:ascii="David" w:hAnsi="David" w:cs="David"/>
                <w:b/>
                <w:bCs/>
                <w:rtl/>
              </w:rPr>
              <w:t>הספק:</w:t>
            </w:r>
          </w:p>
        </w:tc>
      </w:tr>
      <w:tr w:rsidR="00831FB1" w:rsidRPr="001A2299" w14:paraId="52CFFE94" w14:textId="77777777" w:rsidTr="00831FB1">
        <w:trPr>
          <w:trHeight w:val="469"/>
        </w:trPr>
        <w:tc>
          <w:tcPr>
            <w:tcW w:w="3858" w:type="dxa"/>
            <w:tcBorders>
              <w:left w:val="single" w:sz="4" w:space="0" w:color="auto"/>
              <w:bottom w:val="dashed" w:sz="4" w:space="0" w:color="auto"/>
            </w:tcBorders>
            <w:vAlign w:val="bottom"/>
          </w:tcPr>
          <w:p w14:paraId="70C82740" w14:textId="77777777" w:rsidR="00831FB1" w:rsidRPr="001A2299" w:rsidRDefault="00831FB1" w:rsidP="00831FB1">
            <w:pPr>
              <w:rPr>
                <w:rFonts w:ascii="David" w:hAnsi="David" w:cs="David"/>
                <w:b/>
                <w:bCs/>
                <w:rtl/>
              </w:rPr>
            </w:pPr>
          </w:p>
        </w:tc>
        <w:tc>
          <w:tcPr>
            <w:tcW w:w="734" w:type="dxa"/>
          </w:tcPr>
          <w:p w14:paraId="4996C6DF" w14:textId="77777777" w:rsidR="00831FB1" w:rsidRPr="001A2299" w:rsidRDefault="00831FB1" w:rsidP="00831FB1">
            <w:pPr>
              <w:jc w:val="center"/>
              <w:rPr>
                <w:rFonts w:ascii="David" w:hAnsi="David" w:cs="David"/>
                <w:b/>
                <w:bCs/>
                <w:rtl/>
              </w:rPr>
            </w:pPr>
          </w:p>
        </w:tc>
        <w:tc>
          <w:tcPr>
            <w:tcW w:w="969" w:type="dxa"/>
          </w:tcPr>
          <w:p w14:paraId="38584655" w14:textId="77777777" w:rsidR="00831FB1" w:rsidRPr="001A2299" w:rsidRDefault="00831FB1" w:rsidP="00831FB1">
            <w:pPr>
              <w:jc w:val="center"/>
              <w:rPr>
                <w:rFonts w:ascii="David" w:hAnsi="David" w:cs="David"/>
                <w:b/>
                <w:bCs/>
                <w:rtl/>
              </w:rPr>
            </w:pPr>
          </w:p>
        </w:tc>
        <w:tc>
          <w:tcPr>
            <w:tcW w:w="3825" w:type="dxa"/>
            <w:tcBorders>
              <w:bottom w:val="dashed" w:sz="4" w:space="0" w:color="auto"/>
            </w:tcBorders>
          </w:tcPr>
          <w:p w14:paraId="2D8F053E" w14:textId="77777777" w:rsidR="00831FB1" w:rsidRPr="001A2299" w:rsidRDefault="00831FB1" w:rsidP="00831FB1">
            <w:pPr>
              <w:rPr>
                <w:rFonts w:ascii="David" w:hAnsi="David" w:cs="David"/>
                <w:b/>
                <w:bCs/>
                <w:rtl/>
              </w:rPr>
            </w:pPr>
          </w:p>
        </w:tc>
        <w:tc>
          <w:tcPr>
            <w:tcW w:w="710" w:type="dxa"/>
            <w:tcBorders>
              <w:right w:val="single" w:sz="4" w:space="0" w:color="auto"/>
            </w:tcBorders>
          </w:tcPr>
          <w:p w14:paraId="62C8F79C" w14:textId="77777777" w:rsidR="00831FB1" w:rsidRPr="001A2299" w:rsidRDefault="00831FB1" w:rsidP="00831FB1">
            <w:pPr>
              <w:jc w:val="center"/>
              <w:rPr>
                <w:rFonts w:ascii="David" w:hAnsi="David" w:cs="David"/>
                <w:b/>
                <w:bCs/>
                <w:rtl/>
              </w:rPr>
            </w:pPr>
          </w:p>
        </w:tc>
      </w:tr>
      <w:tr w:rsidR="00831FB1" w:rsidRPr="001A2299" w14:paraId="577A44BA" w14:textId="77777777" w:rsidTr="00831FB1">
        <w:trPr>
          <w:trHeight w:val="680"/>
        </w:trPr>
        <w:tc>
          <w:tcPr>
            <w:tcW w:w="3858" w:type="dxa"/>
            <w:tcBorders>
              <w:top w:val="dashed" w:sz="4" w:space="0" w:color="auto"/>
              <w:left w:val="single" w:sz="4" w:space="0" w:color="auto"/>
              <w:bottom w:val="single" w:sz="4" w:space="0" w:color="auto"/>
            </w:tcBorders>
          </w:tcPr>
          <w:p w14:paraId="1066449E" w14:textId="77777777" w:rsidR="00831FB1" w:rsidRPr="001A2299" w:rsidRDefault="00831FB1" w:rsidP="00831FB1">
            <w:pPr>
              <w:jc w:val="center"/>
              <w:rPr>
                <w:rFonts w:ascii="David" w:hAnsi="David" w:cs="David"/>
                <w:b/>
                <w:bCs/>
                <w:rtl/>
              </w:rPr>
            </w:pPr>
            <w:r w:rsidRPr="001A2299">
              <w:rPr>
                <w:rFonts w:ascii="David" w:hAnsi="David" w:cs="David"/>
                <w:rtl/>
              </w:rPr>
              <w:t>שם</w:t>
            </w:r>
          </w:p>
        </w:tc>
        <w:tc>
          <w:tcPr>
            <w:tcW w:w="734" w:type="dxa"/>
          </w:tcPr>
          <w:p w14:paraId="3E631480" w14:textId="77777777" w:rsidR="00831FB1" w:rsidRPr="001A2299" w:rsidRDefault="00831FB1" w:rsidP="00831FB1">
            <w:pPr>
              <w:jc w:val="center"/>
              <w:rPr>
                <w:rFonts w:ascii="David" w:hAnsi="David" w:cs="David"/>
                <w:b/>
                <w:bCs/>
                <w:rtl/>
              </w:rPr>
            </w:pPr>
          </w:p>
        </w:tc>
        <w:tc>
          <w:tcPr>
            <w:tcW w:w="969" w:type="dxa"/>
          </w:tcPr>
          <w:p w14:paraId="7A1647B1" w14:textId="77777777" w:rsidR="00831FB1" w:rsidRPr="001A2299" w:rsidRDefault="00831FB1" w:rsidP="00831FB1">
            <w:pPr>
              <w:jc w:val="center"/>
              <w:rPr>
                <w:rFonts w:ascii="David" w:hAnsi="David" w:cs="David"/>
                <w:b/>
                <w:bCs/>
                <w:rtl/>
              </w:rPr>
            </w:pPr>
          </w:p>
        </w:tc>
        <w:tc>
          <w:tcPr>
            <w:tcW w:w="3825" w:type="dxa"/>
            <w:tcBorders>
              <w:top w:val="dashed" w:sz="4" w:space="0" w:color="auto"/>
              <w:bottom w:val="single" w:sz="4" w:space="0" w:color="auto"/>
            </w:tcBorders>
          </w:tcPr>
          <w:p w14:paraId="43C93F4C" w14:textId="77777777" w:rsidR="00831FB1" w:rsidRPr="001A2299" w:rsidRDefault="00831FB1" w:rsidP="00831FB1">
            <w:pPr>
              <w:jc w:val="center"/>
              <w:rPr>
                <w:rFonts w:ascii="David" w:hAnsi="David" w:cs="David"/>
                <w:b/>
                <w:bCs/>
                <w:rtl/>
              </w:rPr>
            </w:pPr>
            <w:r w:rsidRPr="001A2299">
              <w:rPr>
                <w:rFonts w:ascii="David" w:hAnsi="David" w:cs="David"/>
                <w:rtl/>
              </w:rPr>
              <w:t>שם</w:t>
            </w:r>
          </w:p>
        </w:tc>
        <w:tc>
          <w:tcPr>
            <w:tcW w:w="710" w:type="dxa"/>
            <w:tcBorders>
              <w:right w:val="single" w:sz="4" w:space="0" w:color="auto"/>
            </w:tcBorders>
          </w:tcPr>
          <w:p w14:paraId="1A8E12F7" w14:textId="77777777" w:rsidR="00831FB1" w:rsidRPr="001A2299" w:rsidRDefault="00831FB1" w:rsidP="00831FB1">
            <w:pPr>
              <w:jc w:val="center"/>
              <w:rPr>
                <w:rFonts w:ascii="David" w:hAnsi="David" w:cs="David"/>
                <w:b/>
                <w:bCs/>
                <w:rtl/>
              </w:rPr>
            </w:pPr>
          </w:p>
        </w:tc>
      </w:tr>
      <w:tr w:rsidR="00831FB1" w:rsidRPr="001A2299" w14:paraId="4116BDAE" w14:textId="77777777" w:rsidTr="00831FB1">
        <w:tc>
          <w:tcPr>
            <w:tcW w:w="3858" w:type="dxa"/>
            <w:tcBorders>
              <w:left w:val="single" w:sz="4" w:space="0" w:color="auto"/>
            </w:tcBorders>
          </w:tcPr>
          <w:p w14:paraId="08AB79DA" w14:textId="77777777" w:rsidR="00831FB1" w:rsidRPr="001A2299" w:rsidRDefault="00831FB1" w:rsidP="00831FB1">
            <w:pPr>
              <w:jc w:val="center"/>
              <w:rPr>
                <w:rFonts w:ascii="David" w:hAnsi="David" w:cs="David"/>
                <w:b/>
                <w:bCs/>
                <w:rtl/>
              </w:rPr>
            </w:pPr>
            <w:r w:rsidRPr="001A2299">
              <w:rPr>
                <w:rFonts w:ascii="David" w:hAnsi="David" w:cs="David"/>
                <w:rtl/>
              </w:rPr>
              <w:t>חתימה</w:t>
            </w:r>
          </w:p>
        </w:tc>
        <w:tc>
          <w:tcPr>
            <w:tcW w:w="734" w:type="dxa"/>
          </w:tcPr>
          <w:p w14:paraId="356E5159" w14:textId="77777777" w:rsidR="00831FB1" w:rsidRPr="001A2299" w:rsidRDefault="00831FB1" w:rsidP="00831FB1">
            <w:pPr>
              <w:jc w:val="center"/>
              <w:rPr>
                <w:rFonts w:ascii="David" w:hAnsi="David" w:cs="David"/>
                <w:b/>
                <w:bCs/>
                <w:rtl/>
              </w:rPr>
            </w:pPr>
          </w:p>
        </w:tc>
        <w:tc>
          <w:tcPr>
            <w:tcW w:w="969" w:type="dxa"/>
          </w:tcPr>
          <w:p w14:paraId="6433A32A" w14:textId="77777777" w:rsidR="00831FB1" w:rsidRPr="001A2299" w:rsidRDefault="00831FB1" w:rsidP="00831FB1">
            <w:pPr>
              <w:jc w:val="center"/>
              <w:rPr>
                <w:rFonts w:ascii="David" w:hAnsi="David" w:cs="David"/>
                <w:b/>
                <w:bCs/>
                <w:rtl/>
              </w:rPr>
            </w:pPr>
          </w:p>
        </w:tc>
        <w:tc>
          <w:tcPr>
            <w:tcW w:w="3825" w:type="dxa"/>
          </w:tcPr>
          <w:p w14:paraId="2C076850" w14:textId="77777777" w:rsidR="00831FB1" w:rsidRPr="001A2299" w:rsidRDefault="00831FB1" w:rsidP="00831FB1">
            <w:pPr>
              <w:jc w:val="center"/>
              <w:rPr>
                <w:rFonts w:ascii="David" w:hAnsi="David" w:cs="David"/>
                <w:b/>
                <w:bCs/>
                <w:rtl/>
              </w:rPr>
            </w:pPr>
            <w:r w:rsidRPr="001A2299">
              <w:rPr>
                <w:rFonts w:ascii="David" w:hAnsi="David" w:cs="David"/>
                <w:rtl/>
              </w:rPr>
              <w:t>חתימה</w:t>
            </w:r>
          </w:p>
        </w:tc>
        <w:tc>
          <w:tcPr>
            <w:tcW w:w="710" w:type="dxa"/>
            <w:tcBorders>
              <w:right w:val="single" w:sz="4" w:space="0" w:color="auto"/>
            </w:tcBorders>
          </w:tcPr>
          <w:p w14:paraId="333987AD" w14:textId="77777777" w:rsidR="00831FB1" w:rsidRPr="001A2299" w:rsidRDefault="00831FB1" w:rsidP="00831FB1">
            <w:pPr>
              <w:jc w:val="center"/>
              <w:rPr>
                <w:rFonts w:ascii="David" w:hAnsi="David" w:cs="David"/>
                <w:b/>
                <w:bCs/>
                <w:rtl/>
              </w:rPr>
            </w:pPr>
          </w:p>
        </w:tc>
      </w:tr>
      <w:tr w:rsidR="00831FB1" w:rsidRPr="001A2299" w14:paraId="63381931" w14:textId="77777777" w:rsidTr="00831FB1">
        <w:trPr>
          <w:trHeight w:val="630"/>
        </w:trPr>
        <w:tc>
          <w:tcPr>
            <w:tcW w:w="3858" w:type="dxa"/>
            <w:tcBorders>
              <w:left w:val="single" w:sz="4" w:space="0" w:color="auto"/>
              <w:bottom w:val="dashed" w:sz="4" w:space="0" w:color="auto"/>
            </w:tcBorders>
            <w:vAlign w:val="bottom"/>
          </w:tcPr>
          <w:p w14:paraId="2077A124" w14:textId="77777777" w:rsidR="00831FB1" w:rsidRPr="001A2299" w:rsidRDefault="00831FB1" w:rsidP="00831FB1">
            <w:pPr>
              <w:jc w:val="center"/>
              <w:rPr>
                <w:rFonts w:ascii="David" w:hAnsi="David" w:cs="David"/>
                <w:b/>
                <w:bCs/>
                <w:rtl/>
              </w:rPr>
            </w:pPr>
          </w:p>
        </w:tc>
        <w:tc>
          <w:tcPr>
            <w:tcW w:w="734" w:type="dxa"/>
          </w:tcPr>
          <w:p w14:paraId="286DAF42" w14:textId="77777777" w:rsidR="00831FB1" w:rsidRPr="001A2299" w:rsidRDefault="00831FB1" w:rsidP="00831FB1">
            <w:pPr>
              <w:jc w:val="center"/>
              <w:rPr>
                <w:rFonts w:ascii="David" w:hAnsi="David" w:cs="David"/>
                <w:b/>
                <w:bCs/>
                <w:rtl/>
              </w:rPr>
            </w:pPr>
          </w:p>
        </w:tc>
        <w:tc>
          <w:tcPr>
            <w:tcW w:w="969" w:type="dxa"/>
          </w:tcPr>
          <w:p w14:paraId="12E92DE7" w14:textId="77777777" w:rsidR="00831FB1" w:rsidRPr="001A2299" w:rsidRDefault="00831FB1" w:rsidP="00831FB1">
            <w:pPr>
              <w:jc w:val="center"/>
              <w:rPr>
                <w:rFonts w:ascii="David" w:hAnsi="David" w:cs="David"/>
                <w:b/>
                <w:bCs/>
                <w:rtl/>
              </w:rPr>
            </w:pPr>
          </w:p>
        </w:tc>
        <w:tc>
          <w:tcPr>
            <w:tcW w:w="3825" w:type="dxa"/>
            <w:tcBorders>
              <w:bottom w:val="dashed" w:sz="4" w:space="0" w:color="auto"/>
            </w:tcBorders>
          </w:tcPr>
          <w:p w14:paraId="1692AFDE" w14:textId="77777777" w:rsidR="00831FB1" w:rsidRPr="001A2299" w:rsidRDefault="00831FB1" w:rsidP="00831FB1">
            <w:pPr>
              <w:jc w:val="center"/>
              <w:rPr>
                <w:rFonts w:ascii="David" w:hAnsi="David" w:cs="David"/>
                <w:b/>
                <w:bCs/>
                <w:rtl/>
              </w:rPr>
            </w:pPr>
          </w:p>
        </w:tc>
        <w:tc>
          <w:tcPr>
            <w:tcW w:w="710" w:type="dxa"/>
            <w:tcBorders>
              <w:right w:val="single" w:sz="4" w:space="0" w:color="auto"/>
            </w:tcBorders>
          </w:tcPr>
          <w:p w14:paraId="14718CED" w14:textId="77777777" w:rsidR="00831FB1" w:rsidRPr="001A2299" w:rsidRDefault="00831FB1" w:rsidP="00831FB1">
            <w:pPr>
              <w:jc w:val="center"/>
              <w:rPr>
                <w:rFonts w:ascii="David" w:hAnsi="David" w:cs="David"/>
                <w:b/>
                <w:bCs/>
                <w:rtl/>
              </w:rPr>
            </w:pPr>
          </w:p>
        </w:tc>
      </w:tr>
      <w:tr w:rsidR="00831FB1" w:rsidRPr="001A2299" w14:paraId="38EE1714" w14:textId="77777777" w:rsidTr="00831FB1">
        <w:trPr>
          <w:trHeight w:val="680"/>
        </w:trPr>
        <w:tc>
          <w:tcPr>
            <w:tcW w:w="3858" w:type="dxa"/>
            <w:tcBorders>
              <w:top w:val="dashed" w:sz="4" w:space="0" w:color="auto"/>
              <w:left w:val="single" w:sz="4" w:space="0" w:color="auto"/>
              <w:bottom w:val="single" w:sz="4" w:space="0" w:color="auto"/>
            </w:tcBorders>
          </w:tcPr>
          <w:p w14:paraId="7A2B565F" w14:textId="77777777" w:rsidR="00831FB1" w:rsidRPr="001A2299" w:rsidRDefault="00831FB1" w:rsidP="00831FB1">
            <w:pPr>
              <w:jc w:val="center"/>
              <w:rPr>
                <w:rFonts w:ascii="David" w:hAnsi="David" w:cs="David"/>
                <w:b/>
                <w:bCs/>
                <w:rtl/>
              </w:rPr>
            </w:pPr>
            <w:r w:rsidRPr="001A2299">
              <w:rPr>
                <w:rFonts w:ascii="David" w:hAnsi="David" w:cs="David"/>
                <w:rtl/>
              </w:rPr>
              <w:t>שם</w:t>
            </w:r>
          </w:p>
        </w:tc>
        <w:tc>
          <w:tcPr>
            <w:tcW w:w="734" w:type="dxa"/>
          </w:tcPr>
          <w:p w14:paraId="6B9D7817" w14:textId="77777777" w:rsidR="00831FB1" w:rsidRPr="001A2299" w:rsidRDefault="00831FB1" w:rsidP="00831FB1">
            <w:pPr>
              <w:jc w:val="center"/>
              <w:rPr>
                <w:rFonts w:ascii="David" w:hAnsi="David" w:cs="David"/>
                <w:b/>
                <w:bCs/>
                <w:rtl/>
              </w:rPr>
            </w:pPr>
          </w:p>
        </w:tc>
        <w:tc>
          <w:tcPr>
            <w:tcW w:w="969" w:type="dxa"/>
          </w:tcPr>
          <w:p w14:paraId="1314F4AF" w14:textId="77777777" w:rsidR="00831FB1" w:rsidRPr="001A2299" w:rsidRDefault="00831FB1" w:rsidP="00831FB1">
            <w:pPr>
              <w:jc w:val="center"/>
              <w:rPr>
                <w:rFonts w:ascii="David" w:hAnsi="David" w:cs="David"/>
                <w:b/>
                <w:bCs/>
                <w:rtl/>
              </w:rPr>
            </w:pPr>
          </w:p>
        </w:tc>
        <w:tc>
          <w:tcPr>
            <w:tcW w:w="3825" w:type="dxa"/>
            <w:tcBorders>
              <w:top w:val="dashed" w:sz="4" w:space="0" w:color="auto"/>
              <w:bottom w:val="single" w:sz="4" w:space="0" w:color="auto"/>
            </w:tcBorders>
          </w:tcPr>
          <w:p w14:paraId="25FB8776" w14:textId="77777777" w:rsidR="00831FB1" w:rsidRPr="001A2299" w:rsidRDefault="00831FB1" w:rsidP="00831FB1">
            <w:pPr>
              <w:jc w:val="center"/>
              <w:rPr>
                <w:rFonts w:ascii="David" w:hAnsi="David" w:cs="David"/>
                <w:b/>
                <w:bCs/>
                <w:rtl/>
              </w:rPr>
            </w:pPr>
            <w:r w:rsidRPr="001A2299">
              <w:rPr>
                <w:rFonts w:ascii="David" w:hAnsi="David" w:cs="David"/>
                <w:rtl/>
              </w:rPr>
              <w:t>שם</w:t>
            </w:r>
          </w:p>
        </w:tc>
        <w:tc>
          <w:tcPr>
            <w:tcW w:w="710" w:type="dxa"/>
            <w:tcBorders>
              <w:right w:val="single" w:sz="4" w:space="0" w:color="auto"/>
            </w:tcBorders>
          </w:tcPr>
          <w:p w14:paraId="3D8881F3" w14:textId="77777777" w:rsidR="00831FB1" w:rsidRPr="001A2299" w:rsidRDefault="00831FB1" w:rsidP="00831FB1">
            <w:pPr>
              <w:jc w:val="center"/>
              <w:rPr>
                <w:rFonts w:ascii="David" w:hAnsi="David" w:cs="David"/>
                <w:b/>
                <w:bCs/>
                <w:rtl/>
              </w:rPr>
            </w:pPr>
          </w:p>
        </w:tc>
      </w:tr>
      <w:tr w:rsidR="00831FB1" w:rsidRPr="001A2299" w14:paraId="65B8EF6C" w14:textId="77777777" w:rsidTr="00831FB1">
        <w:trPr>
          <w:trHeight w:val="283"/>
        </w:trPr>
        <w:tc>
          <w:tcPr>
            <w:tcW w:w="3858" w:type="dxa"/>
            <w:tcBorders>
              <w:top w:val="single" w:sz="4" w:space="0" w:color="auto"/>
              <w:left w:val="single" w:sz="4" w:space="0" w:color="auto"/>
              <w:bottom w:val="single" w:sz="4" w:space="0" w:color="auto"/>
            </w:tcBorders>
          </w:tcPr>
          <w:p w14:paraId="20F81EE7" w14:textId="77777777" w:rsidR="00831FB1" w:rsidRPr="001A2299" w:rsidRDefault="00831FB1" w:rsidP="00831FB1">
            <w:pPr>
              <w:jc w:val="center"/>
              <w:rPr>
                <w:rFonts w:ascii="David" w:hAnsi="David" w:cs="David"/>
                <w:b/>
                <w:bCs/>
                <w:rtl/>
              </w:rPr>
            </w:pPr>
            <w:r w:rsidRPr="001A2299">
              <w:rPr>
                <w:rFonts w:ascii="David" w:hAnsi="David" w:cs="David"/>
                <w:rtl/>
              </w:rPr>
              <w:t>חתימה</w:t>
            </w:r>
          </w:p>
        </w:tc>
        <w:tc>
          <w:tcPr>
            <w:tcW w:w="734" w:type="dxa"/>
          </w:tcPr>
          <w:p w14:paraId="69C64614" w14:textId="77777777" w:rsidR="00831FB1" w:rsidRPr="001A2299" w:rsidRDefault="00831FB1" w:rsidP="00831FB1">
            <w:pPr>
              <w:jc w:val="center"/>
              <w:rPr>
                <w:rFonts w:ascii="David" w:hAnsi="David" w:cs="David"/>
                <w:b/>
                <w:bCs/>
                <w:rtl/>
              </w:rPr>
            </w:pPr>
          </w:p>
        </w:tc>
        <w:tc>
          <w:tcPr>
            <w:tcW w:w="969" w:type="dxa"/>
          </w:tcPr>
          <w:p w14:paraId="767B5603" w14:textId="77777777" w:rsidR="00831FB1" w:rsidRPr="001A2299" w:rsidRDefault="00831FB1" w:rsidP="00831FB1">
            <w:pPr>
              <w:jc w:val="center"/>
              <w:rPr>
                <w:rFonts w:ascii="David" w:hAnsi="David" w:cs="David"/>
                <w:b/>
                <w:bCs/>
                <w:rtl/>
              </w:rPr>
            </w:pPr>
          </w:p>
        </w:tc>
        <w:tc>
          <w:tcPr>
            <w:tcW w:w="3825" w:type="dxa"/>
            <w:tcBorders>
              <w:top w:val="single" w:sz="4" w:space="0" w:color="auto"/>
              <w:bottom w:val="single" w:sz="4" w:space="0" w:color="auto"/>
            </w:tcBorders>
          </w:tcPr>
          <w:p w14:paraId="749FAEBE" w14:textId="77777777" w:rsidR="00831FB1" w:rsidRPr="001A2299" w:rsidRDefault="00831FB1" w:rsidP="00831FB1">
            <w:pPr>
              <w:jc w:val="center"/>
              <w:rPr>
                <w:rFonts w:ascii="David" w:hAnsi="David" w:cs="David"/>
                <w:b/>
                <w:bCs/>
                <w:rtl/>
              </w:rPr>
            </w:pPr>
            <w:r w:rsidRPr="001A2299">
              <w:rPr>
                <w:rFonts w:ascii="David" w:hAnsi="David" w:cs="David"/>
                <w:rtl/>
              </w:rPr>
              <w:t>חתימה</w:t>
            </w:r>
          </w:p>
        </w:tc>
        <w:tc>
          <w:tcPr>
            <w:tcW w:w="710" w:type="dxa"/>
            <w:tcBorders>
              <w:right w:val="single" w:sz="4" w:space="0" w:color="auto"/>
            </w:tcBorders>
          </w:tcPr>
          <w:p w14:paraId="2CFFA064" w14:textId="77777777" w:rsidR="00831FB1" w:rsidRPr="001A2299" w:rsidRDefault="00831FB1" w:rsidP="00831FB1">
            <w:pPr>
              <w:jc w:val="center"/>
              <w:rPr>
                <w:rFonts w:ascii="David" w:hAnsi="David" w:cs="David"/>
                <w:b/>
                <w:bCs/>
                <w:rtl/>
              </w:rPr>
            </w:pPr>
          </w:p>
        </w:tc>
      </w:tr>
      <w:tr w:rsidR="00831FB1" w:rsidRPr="001A2299" w14:paraId="72A8DADD" w14:textId="77777777" w:rsidTr="00831FB1">
        <w:trPr>
          <w:trHeight w:val="283"/>
        </w:trPr>
        <w:tc>
          <w:tcPr>
            <w:tcW w:w="3858" w:type="dxa"/>
            <w:tcBorders>
              <w:top w:val="single" w:sz="4" w:space="0" w:color="auto"/>
              <w:left w:val="single" w:sz="4" w:space="0" w:color="auto"/>
              <w:bottom w:val="single" w:sz="4" w:space="0" w:color="auto"/>
            </w:tcBorders>
          </w:tcPr>
          <w:p w14:paraId="02C5ECF0" w14:textId="77777777" w:rsidR="00831FB1" w:rsidRPr="001A2299" w:rsidRDefault="00831FB1" w:rsidP="00831FB1">
            <w:pPr>
              <w:jc w:val="center"/>
              <w:rPr>
                <w:rFonts w:ascii="David" w:hAnsi="David" w:cs="David"/>
                <w:rtl/>
              </w:rPr>
            </w:pPr>
          </w:p>
        </w:tc>
        <w:tc>
          <w:tcPr>
            <w:tcW w:w="734" w:type="dxa"/>
            <w:tcBorders>
              <w:bottom w:val="single" w:sz="4" w:space="0" w:color="auto"/>
            </w:tcBorders>
          </w:tcPr>
          <w:p w14:paraId="7E1F5979" w14:textId="77777777" w:rsidR="00831FB1" w:rsidRPr="001A2299" w:rsidRDefault="00831FB1" w:rsidP="00831FB1">
            <w:pPr>
              <w:jc w:val="center"/>
              <w:rPr>
                <w:rFonts w:ascii="David" w:hAnsi="David" w:cs="David"/>
                <w:b/>
                <w:bCs/>
                <w:rtl/>
              </w:rPr>
            </w:pPr>
          </w:p>
        </w:tc>
        <w:tc>
          <w:tcPr>
            <w:tcW w:w="969" w:type="dxa"/>
            <w:tcBorders>
              <w:bottom w:val="single" w:sz="4" w:space="0" w:color="auto"/>
            </w:tcBorders>
          </w:tcPr>
          <w:p w14:paraId="13B87032" w14:textId="77777777" w:rsidR="00831FB1" w:rsidRPr="001A2299" w:rsidRDefault="00831FB1" w:rsidP="00831FB1">
            <w:pPr>
              <w:jc w:val="center"/>
              <w:rPr>
                <w:rFonts w:ascii="David" w:hAnsi="David" w:cs="David"/>
                <w:b/>
                <w:bCs/>
                <w:rtl/>
              </w:rPr>
            </w:pPr>
          </w:p>
        </w:tc>
        <w:tc>
          <w:tcPr>
            <w:tcW w:w="3825" w:type="dxa"/>
            <w:tcBorders>
              <w:top w:val="single" w:sz="4" w:space="0" w:color="auto"/>
              <w:bottom w:val="single" w:sz="4" w:space="0" w:color="auto"/>
            </w:tcBorders>
          </w:tcPr>
          <w:p w14:paraId="25B4F4AC" w14:textId="77777777" w:rsidR="00831FB1" w:rsidRPr="001A2299" w:rsidRDefault="00831FB1" w:rsidP="00831FB1">
            <w:pPr>
              <w:jc w:val="center"/>
              <w:rPr>
                <w:rFonts w:ascii="David" w:hAnsi="David" w:cs="David"/>
                <w:rtl/>
              </w:rPr>
            </w:pPr>
          </w:p>
        </w:tc>
        <w:tc>
          <w:tcPr>
            <w:tcW w:w="710" w:type="dxa"/>
            <w:tcBorders>
              <w:bottom w:val="single" w:sz="4" w:space="0" w:color="auto"/>
              <w:right w:val="single" w:sz="4" w:space="0" w:color="auto"/>
            </w:tcBorders>
          </w:tcPr>
          <w:p w14:paraId="2A1B4167" w14:textId="77777777" w:rsidR="00831FB1" w:rsidRPr="001A2299" w:rsidRDefault="00831FB1" w:rsidP="00831FB1">
            <w:pPr>
              <w:jc w:val="center"/>
              <w:rPr>
                <w:rFonts w:ascii="David" w:hAnsi="David" w:cs="David"/>
                <w:b/>
                <w:bCs/>
                <w:rtl/>
              </w:rPr>
            </w:pPr>
          </w:p>
        </w:tc>
      </w:tr>
    </w:tbl>
    <w:p w14:paraId="5FA3D4BD" w14:textId="77777777" w:rsidR="00831FB1" w:rsidDel="00CE5CCD" w:rsidRDefault="00831FB1" w:rsidP="00831FB1">
      <w:pPr>
        <w:pStyle w:val="3-0"/>
      </w:pPr>
      <w:r w:rsidDel="00CE5CCD">
        <w:rPr>
          <w:rFonts w:hint="cs"/>
          <w:rtl/>
        </w:rPr>
        <w:t>הצדדים מסכימים ומתחייבים לכלל התנאים המפורטים ב</w:t>
      </w:r>
      <w:r>
        <w:rPr>
          <w:rFonts w:hint="cs"/>
          <w:rtl/>
        </w:rPr>
        <w:t>הסכם,</w:t>
      </w:r>
      <w:r w:rsidRPr="008335D4" w:rsidDel="00CE5CCD">
        <w:rPr>
          <w:rtl/>
        </w:rPr>
        <w:t xml:space="preserve"> </w:t>
      </w:r>
      <w:r w:rsidRPr="00732EEE" w:rsidDel="00CE5CCD">
        <w:rPr>
          <w:rtl/>
        </w:rPr>
        <w:t>ולראיה באו הצדדים על החתום</w:t>
      </w:r>
      <w:r w:rsidDel="00CE5CCD">
        <w:rPr>
          <w:rFonts w:hint="cs"/>
          <w:rtl/>
        </w:rPr>
        <w:t>:</w:t>
      </w:r>
    </w:p>
    <w:p w14:paraId="2C98E49F" w14:textId="77777777" w:rsidR="00831FB1" w:rsidRPr="00831FB1" w:rsidDel="00CE5CCD" w:rsidRDefault="00831FB1" w:rsidP="00637F77">
      <w:pPr>
        <w:pStyle w:val="2-"/>
        <w:numPr>
          <w:ilvl w:val="0"/>
          <w:numId w:val="0"/>
        </w:numPr>
        <w:ind w:left="735"/>
      </w:pPr>
    </w:p>
    <w:p w14:paraId="3E9B209D" w14:textId="77777777" w:rsidR="008335D4" w:rsidRPr="00732EEE" w:rsidDel="00CE5CCD" w:rsidRDefault="008335D4" w:rsidP="00F768E5">
      <w:pPr>
        <w:pStyle w:val="1-"/>
        <w:numPr>
          <w:ilvl w:val="0"/>
          <w:numId w:val="0"/>
        </w:numPr>
        <w:ind w:left="740"/>
        <w:jc w:val="left"/>
        <w:outlineLvl w:val="9"/>
        <w:rPr>
          <w:rtl/>
        </w:rPr>
      </w:pPr>
    </w:p>
    <w:p w14:paraId="68E107C6" w14:textId="77777777" w:rsidR="00C96815" w:rsidRDefault="00C96815" w:rsidP="00C96815">
      <w:pPr>
        <w:pStyle w:val="afffa"/>
      </w:pPr>
      <w:bookmarkStart w:id="109" w:name="_Toc106197191"/>
      <w:bookmarkStart w:id="110" w:name="_Toc106197497"/>
      <w:bookmarkStart w:id="111" w:name="_Toc106197585"/>
      <w:r>
        <w:rPr>
          <w:rFonts w:hint="cs"/>
          <w:rtl/>
        </w:rPr>
        <w:t xml:space="preserve">חלק א' </w:t>
      </w:r>
      <w:r>
        <w:rPr>
          <w:rtl/>
        </w:rPr>
        <w:t>–</w:t>
      </w:r>
      <w:r>
        <w:rPr>
          <w:rFonts w:hint="cs"/>
          <w:rtl/>
        </w:rPr>
        <w:t xml:space="preserve"> עקרונות</w:t>
      </w:r>
      <w:bookmarkEnd w:id="109"/>
      <w:bookmarkEnd w:id="110"/>
      <w:bookmarkEnd w:id="111"/>
    </w:p>
    <w:p w14:paraId="1BF423CE" w14:textId="01B34D8D" w:rsidR="0091229B" w:rsidRPr="008A6A94" w:rsidRDefault="004959FF" w:rsidP="00637F77">
      <w:pPr>
        <w:pStyle w:val="2-"/>
      </w:pPr>
      <w:bookmarkStart w:id="112" w:name="_Toc106197192"/>
      <w:bookmarkStart w:id="113" w:name="_Toc106197498"/>
      <w:bookmarkStart w:id="114" w:name="_Toc106197586"/>
      <w:r>
        <w:rPr>
          <w:rFonts w:hint="cs"/>
          <w:rtl/>
        </w:rPr>
        <w:t xml:space="preserve">נושא </w:t>
      </w:r>
      <w:bookmarkEnd w:id="28"/>
      <w:bookmarkEnd w:id="29"/>
      <w:bookmarkEnd w:id="30"/>
      <w:bookmarkEnd w:id="31"/>
      <w:bookmarkEnd w:id="32"/>
      <w:bookmarkEnd w:id="33"/>
      <w:bookmarkEnd w:id="112"/>
      <w:bookmarkEnd w:id="113"/>
      <w:bookmarkEnd w:id="114"/>
      <w:r w:rsidR="00205B34">
        <w:rPr>
          <w:rFonts w:hint="cs"/>
          <w:rtl/>
        </w:rPr>
        <w:t xml:space="preserve">המכרז </w:t>
      </w:r>
    </w:p>
    <w:p w14:paraId="6CFE327B" w14:textId="1834F68F" w:rsidR="00EB1770" w:rsidRDefault="00C96815" w:rsidP="00FB2133">
      <w:pPr>
        <w:pStyle w:val="3-0"/>
      </w:pPr>
      <w:r>
        <w:rPr>
          <w:rFonts w:hint="cs"/>
          <w:rtl/>
        </w:rPr>
        <w:t xml:space="preserve">נושא </w:t>
      </w:r>
      <w:r w:rsidR="00205B34">
        <w:rPr>
          <w:rFonts w:hint="cs"/>
          <w:rtl/>
        </w:rPr>
        <w:t xml:space="preserve">המכרז </w:t>
      </w:r>
      <w:r>
        <w:rPr>
          <w:rFonts w:hint="cs"/>
          <w:rtl/>
        </w:rPr>
        <w:t xml:space="preserve">הוא </w:t>
      </w:r>
      <w:r w:rsidR="00523318">
        <w:rPr>
          <w:rFonts w:hint="cs"/>
          <w:rtl/>
        </w:rPr>
        <w:t xml:space="preserve">הסדרת </w:t>
      </w:r>
      <w:r>
        <w:rPr>
          <w:rFonts w:hint="cs"/>
          <w:rtl/>
        </w:rPr>
        <w:t>רכש שירותים</w:t>
      </w:r>
      <w:r w:rsidR="00523318">
        <w:rPr>
          <w:rFonts w:hint="cs"/>
          <w:rtl/>
        </w:rPr>
        <w:t xml:space="preserve"> </w:t>
      </w:r>
      <w:r w:rsidRPr="00FB2133">
        <w:rPr>
          <w:rFonts w:hint="cs"/>
          <w:rtl/>
        </w:rPr>
        <w:t>ה</w:t>
      </w:r>
      <w:r w:rsidRPr="00AA3317">
        <w:rPr>
          <w:rFonts w:hint="cs"/>
          <w:rtl/>
        </w:rPr>
        <w:t>זמינים בקטלוג השירותים של ספקי הענן</w:t>
      </w:r>
      <w:r>
        <w:rPr>
          <w:rFonts w:hint="cs"/>
          <w:rtl/>
        </w:rPr>
        <w:t>,</w:t>
      </w:r>
      <w:r w:rsidR="00523318" w:rsidRPr="00523318">
        <w:rPr>
          <w:rFonts w:hint="cs"/>
          <w:rtl/>
        </w:rPr>
        <w:t xml:space="preserve"> </w:t>
      </w:r>
      <w:r w:rsidR="00523318">
        <w:rPr>
          <w:rFonts w:hint="cs"/>
          <w:rtl/>
        </w:rPr>
        <w:t xml:space="preserve">שאינם שירותים של ספקי הענן, </w:t>
      </w:r>
      <w:r>
        <w:rPr>
          <w:rFonts w:hint="cs"/>
          <w:rtl/>
        </w:rPr>
        <w:t>תוך הקמה של שוק דיגיטלי עבור משרדי הממשלה ויחידות הסמך וכן שווקים דיגיטליים ייעודיים, בהתאם לצרכים של המזמינים.</w:t>
      </w:r>
      <w:r w:rsidR="00C62518">
        <w:rPr>
          <w:rFonts w:hint="cs"/>
          <w:rtl/>
        </w:rPr>
        <w:t xml:space="preserve"> </w:t>
      </w:r>
      <w:r w:rsidR="00EB1770">
        <w:rPr>
          <w:rFonts w:hint="cs"/>
          <w:rtl/>
        </w:rPr>
        <w:t>הנ</w:t>
      </w:r>
      <w:r w:rsidR="00C62518">
        <w:rPr>
          <w:rFonts w:hint="cs"/>
          <w:rtl/>
        </w:rPr>
        <w:t>ו</w:t>
      </w:r>
      <w:r w:rsidR="00EB1770">
        <w:rPr>
          <w:rFonts w:hint="cs"/>
          <w:rtl/>
        </w:rPr>
        <w:t xml:space="preserve">שאים הבאים לא ייחשבו בנושא המכרז: </w:t>
      </w:r>
    </w:p>
    <w:p w14:paraId="3A666E26" w14:textId="377CEB1E" w:rsidR="00EB1770" w:rsidRPr="00D763B8" w:rsidRDefault="00AD0501" w:rsidP="00546AA8">
      <w:pPr>
        <w:pStyle w:val="4-"/>
      </w:pPr>
      <w:r>
        <w:rPr>
          <w:rFonts w:hint="cs"/>
          <w:rtl/>
        </w:rPr>
        <w:t>שירות</w:t>
      </w:r>
      <w:r w:rsidRPr="00FB2133">
        <w:rPr>
          <w:rFonts w:hint="cs"/>
          <w:rtl/>
        </w:rPr>
        <w:t xml:space="preserve"> </w:t>
      </w:r>
      <w:r w:rsidR="0091229B" w:rsidRPr="00FB2133">
        <w:rPr>
          <w:rFonts w:hint="cs"/>
          <w:rtl/>
        </w:rPr>
        <w:t>דומה</w:t>
      </w:r>
      <w:r w:rsidR="005C36E3" w:rsidRPr="008A20E3">
        <w:rPr>
          <w:rFonts w:hint="cs"/>
          <w:rtl/>
        </w:rPr>
        <w:t>, זהה</w:t>
      </w:r>
      <w:r w:rsidR="0091229B" w:rsidRPr="008A20E3">
        <w:rPr>
          <w:rFonts w:hint="cs"/>
          <w:rtl/>
        </w:rPr>
        <w:t xml:space="preserve"> או מקביל</w:t>
      </w:r>
      <w:r w:rsidR="00EB1770" w:rsidRPr="008A20E3">
        <w:rPr>
          <w:rFonts w:hint="cs"/>
          <w:rtl/>
        </w:rPr>
        <w:t xml:space="preserve"> לשירות המוצע בשוק הדיגיטלי,</w:t>
      </w:r>
      <w:r w:rsidR="00C43196" w:rsidRPr="00666950">
        <w:rPr>
          <w:rFonts w:hint="cs"/>
          <w:rtl/>
        </w:rPr>
        <w:t xml:space="preserve"> במודל שאינו ענן ציבורי</w:t>
      </w:r>
      <w:r w:rsidR="00EB1770" w:rsidRPr="00D763B8">
        <w:rPr>
          <w:rFonts w:hint="cs"/>
          <w:rtl/>
        </w:rPr>
        <w:t>.</w:t>
      </w:r>
    </w:p>
    <w:p w14:paraId="00CBFA7E" w14:textId="080C8593" w:rsidR="00EB1770" w:rsidRPr="00C44F06" w:rsidRDefault="008D39DA" w:rsidP="00546AA8">
      <w:pPr>
        <w:pStyle w:val="4-"/>
      </w:pPr>
      <w:r w:rsidRPr="00430E93">
        <w:rPr>
          <w:rFonts w:hint="cs"/>
          <w:rtl/>
        </w:rPr>
        <w:t>התקשרות אחרת</w:t>
      </w:r>
      <w:r w:rsidR="00EB1770" w:rsidRPr="0011505E">
        <w:rPr>
          <w:rFonts w:hint="cs"/>
          <w:rtl/>
        </w:rPr>
        <w:t xml:space="preserve"> בהתאם לאמור להלן בסעיף </w:t>
      </w:r>
      <w:r w:rsidR="00EB1770" w:rsidRPr="00881A54">
        <w:rPr>
          <w:rtl/>
        </w:rPr>
        <w:fldChar w:fldCharType="begin"/>
      </w:r>
      <w:r w:rsidR="00EB1770" w:rsidRPr="00C44F06">
        <w:rPr>
          <w:rtl/>
        </w:rPr>
        <w:instrText xml:space="preserve"> </w:instrText>
      </w:r>
      <w:r w:rsidR="00EB1770" w:rsidRPr="00C44F06">
        <w:instrText>REF</w:instrText>
      </w:r>
      <w:r w:rsidR="00EB1770" w:rsidRPr="00C44F06">
        <w:rPr>
          <w:rtl/>
        </w:rPr>
        <w:instrText xml:space="preserve"> _</w:instrText>
      </w:r>
      <w:r w:rsidR="00EB1770" w:rsidRPr="00C44F06">
        <w:instrText>Ref110265193 \r \h</w:instrText>
      </w:r>
      <w:r w:rsidR="00EB1770" w:rsidRPr="00C44F06">
        <w:rPr>
          <w:rtl/>
        </w:rPr>
        <w:instrText xml:space="preserve"> </w:instrText>
      </w:r>
      <w:r w:rsidR="00EB1770" w:rsidRPr="00881A54">
        <w:rPr>
          <w:rtl/>
        </w:rPr>
      </w:r>
      <w:r w:rsidR="00EB1770" w:rsidRPr="00881A54">
        <w:rPr>
          <w:rtl/>
        </w:rPr>
        <w:fldChar w:fldCharType="separate"/>
      </w:r>
      <w:r w:rsidR="00F111B1">
        <w:rPr>
          <w:cs/>
        </w:rPr>
        <w:t>‎</w:t>
      </w:r>
      <w:r w:rsidR="00F111B1">
        <w:t>3.15.5</w:t>
      </w:r>
      <w:r w:rsidR="00EB1770" w:rsidRPr="00881A54">
        <w:rPr>
          <w:rtl/>
        </w:rPr>
        <w:fldChar w:fldCharType="end"/>
      </w:r>
      <w:r w:rsidR="00EB1770" w:rsidRPr="00C44F06">
        <w:rPr>
          <w:rtl/>
        </w:rPr>
        <w:t>.</w:t>
      </w:r>
    </w:p>
    <w:p w14:paraId="63220AF3" w14:textId="49BCB3FC" w:rsidR="0091229B" w:rsidRDefault="00205B34" w:rsidP="00AD0501">
      <w:pPr>
        <w:pStyle w:val="3-0"/>
      </w:pPr>
      <w:r w:rsidRPr="008A6A94">
        <w:rPr>
          <w:rFonts w:hint="cs"/>
          <w:rtl/>
        </w:rPr>
        <w:t xml:space="preserve">עורך המכרז </w:t>
      </w:r>
      <w:r>
        <w:rPr>
          <w:rFonts w:hint="cs"/>
          <w:rtl/>
        </w:rPr>
        <w:t xml:space="preserve">והמזמינים </w:t>
      </w:r>
      <w:r w:rsidRPr="008A6A94">
        <w:rPr>
          <w:rFonts w:hint="cs"/>
          <w:rtl/>
        </w:rPr>
        <w:t>יהי</w:t>
      </w:r>
      <w:r w:rsidR="00AD0501">
        <w:rPr>
          <w:rFonts w:hint="cs"/>
          <w:rtl/>
        </w:rPr>
        <w:t>ו</w:t>
      </w:r>
      <w:r w:rsidRPr="008A6A94">
        <w:rPr>
          <w:rFonts w:hint="cs"/>
          <w:rtl/>
        </w:rPr>
        <w:t xml:space="preserve"> רשאי</w:t>
      </w:r>
      <w:r w:rsidR="00AD0501">
        <w:rPr>
          <w:rFonts w:hint="cs"/>
          <w:rtl/>
        </w:rPr>
        <w:t>ם</w:t>
      </w:r>
      <w:r w:rsidRPr="008A6A94">
        <w:rPr>
          <w:rFonts w:hint="cs"/>
          <w:rtl/>
        </w:rPr>
        <w:t xml:space="preserve"> לרכוש שירותי ענן </w:t>
      </w:r>
      <w:r>
        <w:rPr>
          <w:rFonts w:hint="cs"/>
          <w:rtl/>
        </w:rPr>
        <w:t xml:space="preserve">אשר אינם בנושא המכרז </w:t>
      </w:r>
      <w:r w:rsidRPr="008A6A94">
        <w:rPr>
          <w:rFonts w:hint="cs"/>
          <w:rtl/>
        </w:rPr>
        <w:t>ב</w:t>
      </w:r>
      <w:r w:rsidR="007B5655">
        <w:rPr>
          <w:rFonts w:hint="cs"/>
          <w:rtl/>
        </w:rPr>
        <w:t xml:space="preserve">מכרז או </w:t>
      </w:r>
      <w:r w:rsidRPr="008A6A94">
        <w:rPr>
          <w:rFonts w:hint="cs"/>
          <w:rtl/>
        </w:rPr>
        <w:t xml:space="preserve">התקשרות נפרדת </w:t>
      </w:r>
      <w:r w:rsidRPr="008A6A94">
        <w:rPr>
          <w:rtl/>
        </w:rPr>
        <w:t>ול</w:t>
      </w:r>
      <w:r w:rsidRPr="008A6A94">
        <w:rPr>
          <w:rFonts w:hint="cs"/>
          <w:rtl/>
        </w:rPr>
        <w:t>ספק</w:t>
      </w:r>
      <w:r w:rsidRPr="008A6A94">
        <w:rPr>
          <w:rtl/>
        </w:rPr>
        <w:t xml:space="preserve"> לא </w:t>
      </w:r>
      <w:r w:rsidRPr="008A6A94">
        <w:rPr>
          <w:rFonts w:hint="eastAsia"/>
          <w:rtl/>
        </w:rPr>
        <w:t>תהיה</w:t>
      </w:r>
      <w:r w:rsidRPr="008A6A94">
        <w:rPr>
          <w:rtl/>
        </w:rPr>
        <w:t xml:space="preserve"> כל טענה כלפי עורך המכרז אם </w:t>
      </w:r>
      <w:r w:rsidRPr="008A6A94">
        <w:rPr>
          <w:rFonts w:hint="cs"/>
          <w:rtl/>
        </w:rPr>
        <w:t>ירכשו שירותים אלו מספק אחר</w:t>
      </w:r>
      <w:bookmarkStart w:id="115" w:name="_Hlk45738945"/>
      <w:r w:rsidR="00735FE7">
        <w:rPr>
          <w:rFonts w:hint="cs"/>
          <w:rtl/>
        </w:rPr>
        <w:t>.</w:t>
      </w:r>
    </w:p>
    <w:p w14:paraId="2C0AFFE5" w14:textId="77777777" w:rsidR="00C43196" w:rsidRDefault="00C43196" w:rsidP="00637F77">
      <w:pPr>
        <w:pStyle w:val="2-"/>
      </w:pPr>
      <w:bookmarkStart w:id="116" w:name="_Toc106197193"/>
      <w:bookmarkStart w:id="117" w:name="_Toc106197499"/>
      <w:bookmarkStart w:id="118" w:name="_Toc106197587"/>
      <w:bookmarkStart w:id="119" w:name="_Ref51628734"/>
      <w:bookmarkStart w:id="120" w:name="_Ref51628910"/>
      <w:bookmarkStart w:id="121" w:name="_Ref51843309"/>
      <w:bookmarkStart w:id="122" w:name="_Toc48749856"/>
      <w:bookmarkStart w:id="123" w:name="_Toc57230421"/>
      <w:bookmarkStart w:id="124" w:name="_Toc79337768"/>
      <w:bookmarkEnd w:id="115"/>
      <w:r>
        <w:rPr>
          <w:rFonts w:hint="cs"/>
          <w:rtl/>
        </w:rPr>
        <w:t>תקופת ההתקשרות</w:t>
      </w:r>
      <w:bookmarkEnd w:id="116"/>
      <w:bookmarkEnd w:id="117"/>
      <w:bookmarkEnd w:id="118"/>
    </w:p>
    <w:p w14:paraId="3D07B215" w14:textId="538DDEC1" w:rsidR="00C43196" w:rsidRDefault="00C43196" w:rsidP="004045BD">
      <w:pPr>
        <w:pStyle w:val="3-0"/>
      </w:pPr>
      <w:r w:rsidRPr="008A6A94">
        <w:rPr>
          <w:rFonts w:hint="cs"/>
          <w:rtl/>
        </w:rPr>
        <w:t>ההתקשרות</w:t>
      </w:r>
      <w:r>
        <w:rPr>
          <w:rFonts w:hint="cs"/>
          <w:rtl/>
        </w:rPr>
        <w:t xml:space="preserve"> תהיה ממועד ההצטרפות לשוק הדיגיטלי ועד תום</w:t>
      </w:r>
      <w:r w:rsidR="00451285">
        <w:rPr>
          <w:rFonts w:hint="cs"/>
          <w:rtl/>
        </w:rPr>
        <w:t xml:space="preserve"> אותה</w:t>
      </w:r>
      <w:r>
        <w:rPr>
          <w:rFonts w:hint="cs"/>
          <w:rtl/>
        </w:rPr>
        <w:t xml:space="preserve"> השנה </w:t>
      </w:r>
      <w:proofErr w:type="spellStart"/>
      <w:r>
        <w:rPr>
          <w:rFonts w:hint="cs"/>
          <w:rtl/>
        </w:rPr>
        <w:t>הקלנדרית</w:t>
      </w:r>
      <w:proofErr w:type="spellEnd"/>
      <w:r>
        <w:rPr>
          <w:rFonts w:hint="cs"/>
          <w:rtl/>
        </w:rPr>
        <w:t xml:space="preserve"> (31 בדצמבר) ותוארך</w:t>
      </w:r>
      <w:r w:rsidR="00FD340D">
        <w:rPr>
          <w:rFonts w:hint="cs"/>
          <w:rtl/>
        </w:rPr>
        <w:t xml:space="preserve"> </w:t>
      </w:r>
      <w:r>
        <w:rPr>
          <w:rFonts w:hint="cs"/>
          <w:rtl/>
        </w:rPr>
        <w:t xml:space="preserve">מדי שנה, בשנה </w:t>
      </w:r>
      <w:proofErr w:type="spellStart"/>
      <w:r>
        <w:rPr>
          <w:rFonts w:hint="cs"/>
          <w:rtl/>
        </w:rPr>
        <w:t>קלנדרית</w:t>
      </w:r>
      <w:proofErr w:type="spellEnd"/>
      <w:r>
        <w:rPr>
          <w:rFonts w:hint="cs"/>
          <w:rtl/>
        </w:rPr>
        <w:t xml:space="preserve"> נוספת, אלא אם כן הודיע עורך המכרז, עד ליום 1 בדצמבר, על כוונתו להפסיק את ההתקשרות. ההתקשרות תסתיים לכל המאוחר ביום סיום ההתקש</w:t>
      </w:r>
      <w:r w:rsidR="007E1D3B">
        <w:rPr>
          <w:rFonts w:hint="cs"/>
          <w:rtl/>
        </w:rPr>
        <w:t>רות במכרז הענן על הארכותיה ככל ש</w:t>
      </w:r>
      <w:r>
        <w:rPr>
          <w:rFonts w:hint="cs"/>
          <w:rtl/>
        </w:rPr>
        <w:t>יהיו.</w:t>
      </w:r>
    </w:p>
    <w:p w14:paraId="4EB7A168" w14:textId="2906CBD9" w:rsidR="00A365F1" w:rsidRDefault="003A3E72" w:rsidP="007B5655">
      <w:pPr>
        <w:pStyle w:val="3-0"/>
      </w:pPr>
      <w:r>
        <w:rPr>
          <w:rFonts w:hint="cs"/>
          <w:rtl/>
        </w:rPr>
        <w:t>בכפוף להארכת ההתקשרות</w:t>
      </w:r>
      <w:r w:rsidR="00A365F1">
        <w:rPr>
          <w:rFonts w:hint="cs"/>
          <w:rtl/>
        </w:rPr>
        <w:t>,</w:t>
      </w:r>
      <w:r>
        <w:rPr>
          <w:rFonts w:hint="cs"/>
          <w:rtl/>
        </w:rPr>
        <w:t xml:space="preserve"> ב</w:t>
      </w:r>
      <w:r w:rsidR="00E962AB">
        <w:rPr>
          <w:rFonts w:hint="cs"/>
          <w:rtl/>
        </w:rPr>
        <w:t>מהלך השנה ה</w:t>
      </w:r>
      <w:r>
        <w:rPr>
          <w:rFonts w:hint="cs"/>
          <w:rtl/>
        </w:rPr>
        <w:t xml:space="preserve">חמישית, </w:t>
      </w:r>
      <w:r w:rsidR="00E962AB">
        <w:rPr>
          <w:rFonts w:hint="cs"/>
          <w:rtl/>
        </w:rPr>
        <w:t>ה</w:t>
      </w:r>
      <w:r>
        <w:rPr>
          <w:rFonts w:hint="cs"/>
          <w:rtl/>
        </w:rPr>
        <w:t>עשירית, ו</w:t>
      </w:r>
      <w:r w:rsidR="00E962AB">
        <w:rPr>
          <w:rFonts w:hint="cs"/>
          <w:rtl/>
        </w:rPr>
        <w:t>ה</w:t>
      </w:r>
      <w:r>
        <w:rPr>
          <w:rFonts w:hint="cs"/>
          <w:rtl/>
        </w:rPr>
        <w:t>חמש עשרה</w:t>
      </w:r>
      <w:r w:rsidR="00160D02">
        <w:rPr>
          <w:rFonts w:hint="cs"/>
          <w:rtl/>
        </w:rPr>
        <w:t xml:space="preserve"> לתקופת </w:t>
      </w:r>
      <w:r w:rsidR="00E962AB">
        <w:rPr>
          <w:rFonts w:hint="cs"/>
          <w:rtl/>
        </w:rPr>
        <w:t>ה</w:t>
      </w:r>
      <w:r w:rsidR="00160D02">
        <w:rPr>
          <w:rFonts w:hint="cs"/>
          <w:rtl/>
        </w:rPr>
        <w:t>התקשרות עם</w:t>
      </w:r>
      <w:r w:rsidR="00A365F1">
        <w:rPr>
          <w:rFonts w:hint="cs"/>
          <w:rtl/>
        </w:rPr>
        <w:t xml:space="preserve"> </w:t>
      </w:r>
      <w:r w:rsidR="00B7089E">
        <w:rPr>
          <w:rFonts w:hint="cs"/>
          <w:rtl/>
        </w:rPr>
        <w:t>ה</w:t>
      </w:r>
      <w:r w:rsidR="00A365F1">
        <w:rPr>
          <w:rFonts w:hint="cs"/>
          <w:rtl/>
        </w:rPr>
        <w:t>ספק</w:t>
      </w:r>
      <w:r w:rsidR="00160D02">
        <w:rPr>
          <w:rFonts w:hint="cs"/>
          <w:rtl/>
        </w:rPr>
        <w:t>, ה</w:t>
      </w:r>
      <w:r w:rsidR="00E962AB">
        <w:rPr>
          <w:rFonts w:hint="cs"/>
          <w:rtl/>
        </w:rPr>
        <w:t>ספק</w:t>
      </w:r>
      <w:r w:rsidR="00A365F1">
        <w:rPr>
          <w:rFonts w:hint="cs"/>
          <w:rtl/>
        </w:rPr>
        <w:t xml:space="preserve"> יוכל להודיע</w:t>
      </w:r>
      <w:r w:rsidR="00E962AB">
        <w:rPr>
          <w:rFonts w:hint="cs"/>
          <w:rtl/>
        </w:rPr>
        <w:t xml:space="preserve"> לעורך המכרז</w:t>
      </w:r>
      <w:r w:rsidR="00A365F1">
        <w:rPr>
          <w:rFonts w:hint="cs"/>
          <w:rtl/>
        </w:rPr>
        <w:t>, עד ליום 1 ביוני</w:t>
      </w:r>
      <w:r w:rsidR="00160D02">
        <w:rPr>
          <w:rFonts w:hint="cs"/>
          <w:rtl/>
        </w:rPr>
        <w:t xml:space="preserve"> באותה שנה</w:t>
      </w:r>
      <w:r w:rsidR="00A365F1">
        <w:rPr>
          <w:rFonts w:hint="cs"/>
          <w:rtl/>
        </w:rPr>
        <w:t>,</w:t>
      </w:r>
      <w:r>
        <w:rPr>
          <w:rFonts w:hint="cs"/>
          <w:rtl/>
        </w:rPr>
        <w:t xml:space="preserve"> על </w:t>
      </w:r>
      <w:r w:rsidR="0083524B">
        <w:rPr>
          <w:rFonts w:hint="cs"/>
          <w:rtl/>
        </w:rPr>
        <w:t xml:space="preserve">הפסקת ההתקשרות </w:t>
      </w:r>
      <w:r w:rsidR="00160D02">
        <w:rPr>
          <w:rFonts w:hint="cs"/>
          <w:rtl/>
        </w:rPr>
        <w:t>ה</w:t>
      </w:r>
      <w:r w:rsidR="0083524B">
        <w:rPr>
          <w:rFonts w:hint="cs"/>
          <w:rtl/>
        </w:rPr>
        <w:t xml:space="preserve">חל </w:t>
      </w:r>
      <w:r w:rsidR="00160D02">
        <w:rPr>
          <w:rFonts w:hint="cs"/>
          <w:rtl/>
        </w:rPr>
        <w:t>מ</w:t>
      </w:r>
      <w:r w:rsidR="0083524B">
        <w:rPr>
          <w:rFonts w:hint="cs"/>
          <w:rtl/>
        </w:rPr>
        <w:t>תחילת ה</w:t>
      </w:r>
      <w:r>
        <w:rPr>
          <w:rFonts w:hint="cs"/>
          <w:rtl/>
        </w:rPr>
        <w:t xml:space="preserve">שנה </w:t>
      </w:r>
      <w:proofErr w:type="spellStart"/>
      <w:r>
        <w:rPr>
          <w:rFonts w:hint="cs"/>
          <w:rtl/>
        </w:rPr>
        <w:t>הקלנדרית</w:t>
      </w:r>
      <w:proofErr w:type="spellEnd"/>
      <w:r>
        <w:rPr>
          <w:rFonts w:hint="cs"/>
          <w:rtl/>
        </w:rPr>
        <w:t xml:space="preserve"> העוקבת. </w:t>
      </w:r>
    </w:p>
    <w:p w14:paraId="5F09BED9" w14:textId="77777777" w:rsidR="00F5640C" w:rsidRDefault="00F5640C" w:rsidP="00226A58">
      <w:pPr>
        <w:pStyle w:val="Normal2"/>
        <w:rPr>
          <w:rtl/>
        </w:rPr>
      </w:pPr>
      <w:bookmarkStart w:id="125" w:name="_Toc106197194"/>
      <w:bookmarkStart w:id="126" w:name="_Toc106197500"/>
      <w:bookmarkStart w:id="127" w:name="_Toc106197588"/>
    </w:p>
    <w:p w14:paraId="6B47AAD0" w14:textId="5746B488" w:rsidR="00C96815" w:rsidRDefault="00C96815" w:rsidP="001B32C1">
      <w:pPr>
        <w:pStyle w:val="afffa"/>
      </w:pPr>
      <w:r>
        <w:rPr>
          <w:rFonts w:hint="cs"/>
          <w:rtl/>
        </w:rPr>
        <w:t xml:space="preserve">חלק ב' </w:t>
      </w:r>
      <w:r w:rsidR="00F5640C">
        <w:rPr>
          <w:rtl/>
        </w:rPr>
        <w:t>–</w:t>
      </w:r>
      <w:r>
        <w:rPr>
          <w:rFonts w:hint="cs"/>
          <w:rtl/>
        </w:rPr>
        <w:t xml:space="preserve"> השירותים</w:t>
      </w:r>
      <w:bookmarkEnd w:id="125"/>
      <w:bookmarkEnd w:id="126"/>
      <w:bookmarkEnd w:id="127"/>
    </w:p>
    <w:p w14:paraId="3770EFF0" w14:textId="77777777" w:rsidR="00C96815" w:rsidRPr="00B24046" w:rsidRDefault="00C96815" w:rsidP="00637F77">
      <w:pPr>
        <w:pStyle w:val="2-"/>
      </w:pPr>
      <w:bookmarkStart w:id="128" w:name="_Toc106197195"/>
      <w:bookmarkStart w:id="129" w:name="_Toc106197501"/>
      <w:bookmarkStart w:id="130" w:name="_Toc106197589"/>
      <w:r w:rsidRPr="00B24046">
        <w:rPr>
          <w:rFonts w:hint="cs"/>
          <w:rtl/>
        </w:rPr>
        <w:t>שירותים</w:t>
      </w:r>
      <w:bookmarkEnd w:id="128"/>
      <w:bookmarkEnd w:id="129"/>
      <w:bookmarkEnd w:id="130"/>
    </w:p>
    <w:p w14:paraId="02B1A621" w14:textId="77777777" w:rsidR="00C96815" w:rsidRDefault="00C96815" w:rsidP="004045BD">
      <w:pPr>
        <w:pStyle w:val="3-0"/>
      </w:pPr>
      <w:r w:rsidRPr="00F768E5">
        <w:rPr>
          <w:rFonts w:hint="eastAsia"/>
          <w:rtl/>
        </w:rPr>
        <w:t>שירותים</w:t>
      </w:r>
      <w:r w:rsidR="009E0429">
        <w:rPr>
          <w:rtl/>
        </w:rPr>
        <w:t xml:space="preserve"> </w:t>
      </w:r>
      <w:r w:rsidR="009E0429">
        <w:rPr>
          <w:rFonts w:hint="cs"/>
          <w:rtl/>
        </w:rPr>
        <w:t xml:space="preserve">של הספק </w:t>
      </w:r>
      <w:r>
        <w:rPr>
          <w:rFonts w:hint="cs"/>
          <w:rtl/>
        </w:rPr>
        <w:t>אשר מפורטים ב</w:t>
      </w:r>
      <w:r w:rsidRPr="008A5BB7">
        <w:rPr>
          <w:rFonts w:hint="cs"/>
          <w:b/>
          <w:bCs/>
          <w:rtl/>
        </w:rPr>
        <w:t>נספח א'</w:t>
      </w:r>
      <w:r>
        <w:rPr>
          <w:rFonts w:hint="cs"/>
          <w:rtl/>
        </w:rPr>
        <w:t xml:space="preserve"> </w:t>
      </w:r>
      <w:r w:rsidRPr="00F768E5">
        <w:rPr>
          <w:rtl/>
        </w:rPr>
        <w:t xml:space="preserve">יהיו זמינים לרכש של המזמינים בשוק </w:t>
      </w:r>
      <w:r w:rsidRPr="00F768E5">
        <w:rPr>
          <w:rFonts w:hint="eastAsia"/>
          <w:rtl/>
        </w:rPr>
        <w:t>הדיג</w:t>
      </w:r>
      <w:r>
        <w:rPr>
          <w:rFonts w:hint="cs"/>
          <w:rtl/>
        </w:rPr>
        <w:t>י</w:t>
      </w:r>
      <w:r w:rsidRPr="00F768E5">
        <w:rPr>
          <w:rFonts w:hint="eastAsia"/>
          <w:rtl/>
        </w:rPr>
        <w:t>טלי</w:t>
      </w:r>
      <w:r w:rsidRPr="00F768E5">
        <w:rPr>
          <w:rtl/>
        </w:rPr>
        <w:t xml:space="preserve"> הממשלתי </w:t>
      </w:r>
      <w:r w:rsidR="005A2FDE">
        <w:rPr>
          <w:rFonts w:hint="cs"/>
          <w:rtl/>
        </w:rPr>
        <w:t>או ל</w:t>
      </w:r>
      <w:r w:rsidRPr="00F768E5">
        <w:rPr>
          <w:rtl/>
        </w:rPr>
        <w:t xml:space="preserve">שווקים </w:t>
      </w:r>
      <w:r w:rsidRPr="00F768E5">
        <w:rPr>
          <w:rFonts w:hint="eastAsia"/>
          <w:rtl/>
        </w:rPr>
        <w:t>דיגיטל</w:t>
      </w:r>
      <w:r>
        <w:rPr>
          <w:rFonts w:hint="cs"/>
          <w:rtl/>
        </w:rPr>
        <w:t>י</w:t>
      </w:r>
      <w:r w:rsidRPr="00F768E5">
        <w:rPr>
          <w:rFonts w:hint="eastAsia"/>
          <w:rtl/>
        </w:rPr>
        <w:t>ים</w:t>
      </w:r>
      <w:r w:rsidRPr="00F768E5">
        <w:rPr>
          <w:rtl/>
        </w:rPr>
        <w:t xml:space="preserve"> </w:t>
      </w:r>
      <w:r w:rsidR="005A2FDE">
        <w:rPr>
          <w:rFonts w:hint="cs"/>
          <w:rtl/>
        </w:rPr>
        <w:t>ייעודיים, בהתאם לשיקול דעתו הבלעדי של עורך המכרז</w:t>
      </w:r>
      <w:r w:rsidRPr="00F768E5">
        <w:rPr>
          <w:rtl/>
        </w:rPr>
        <w:t xml:space="preserve">. </w:t>
      </w:r>
    </w:p>
    <w:p w14:paraId="743EEE97" w14:textId="182B524A" w:rsidR="00C96815" w:rsidRDefault="00C96815" w:rsidP="004045BD">
      <w:pPr>
        <w:pStyle w:val="3-0"/>
      </w:pPr>
      <w:r w:rsidRPr="00693887">
        <w:rPr>
          <w:rFonts w:hint="eastAsia"/>
          <w:b/>
          <w:bCs/>
          <w:rtl/>
        </w:rPr>
        <w:t>נספח</w:t>
      </w:r>
      <w:r w:rsidRPr="00693887">
        <w:rPr>
          <w:b/>
          <w:bCs/>
          <w:rtl/>
        </w:rPr>
        <w:t xml:space="preserve"> </w:t>
      </w:r>
      <w:r w:rsidRPr="00693887">
        <w:rPr>
          <w:rFonts w:hint="eastAsia"/>
          <w:b/>
          <w:bCs/>
          <w:rtl/>
        </w:rPr>
        <w:t>א</w:t>
      </w:r>
      <w:r w:rsidRPr="00693887">
        <w:rPr>
          <w:b/>
          <w:bCs/>
          <w:rtl/>
        </w:rPr>
        <w:t>'</w:t>
      </w:r>
      <w:r>
        <w:rPr>
          <w:rFonts w:hint="cs"/>
          <w:rtl/>
        </w:rPr>
        <w:t xml:space="preserve"> יתעדכן מעת לעת בהתאם</w:t>
      </w:r>
      <w:r w:rsidR="009E0429">
        <w:rPr>
          <w:rFonts w:hint="cs"/>
          <w:rtl/>
        </w:rPr>
        <w:t xml:space="preserve"> לשירותים של הספק שזכו במכרז</w:t>
      </w:r>
      <w:r w:rsidR="00437D2E">
        <w:rPr>
          <w:rFonts w:hint="cs"/>
          <w:rtl/>
        </w:rPr>
        <w:t xml:space="preserve"> בקטגוריות השונות</w:t>
      </w:r>
      <w:r w:rsidR="009E0429">
        <w:rPr>
          <w:rFonts w:hint="cs"/>
          <w:rtl/>
        </w:rPr>
        <w:t xml:space="preserve"> ו</w:t>
      </w:r>
      <w:r>
        <w:rPr>
          <w:rFonts w:hint="cs"/>
          <w:rtl/>
        </w:rPr>
        <w:t xml:space="preserve">לשינויים </w:t>
      </w:r>
      <w:r w:rsidR="00C74C18">
        <w:rPr>
          <w:rFonts w:hint="cs"/>
          <w:rtl/>
        </w:rPr>
        <w:t xml:space="preserve">והוספות </w:t>
      </w:r>
      <w:r>
        <w:rPr>
          <w:rFonts w:hint="cs"/>
          <w:rtl/>
        </w:rPr>
        <w:t>בשירותים שאושרו על ידי עורך המכרז למכירה בשוק הדיגיטלי</w:t>
      </w:r>
      <w:r w:rsidR="004D63A0">
        <w:rPr>
          <w:rFonts w:hint="cs"/>
          <w:rtl/>
        </w:rPr>
        <w:t xml:space="preserve"> הממשלתי</w:t>
      </w:r>
      <w:r>
        <w:rPr>
          <w:rFonts w:hint="cs"/>
          <w:rtl/>
        </w:rPr>
        <w:t>, בהתאם להוראות המכרז ולסעיף</w:t>
      </w:r>
      <w:r w:rsidR="00504B84">
        <w:rPr>
          <w:rFonts w:hint="cs"/>
          <w:rtl/>
        </w:rPr>
        <w:t xml:space="preserve"> </w:t>
      </w:r>
      <w:r w:rsidR="00504B84">
        <w:rPr>
          <w:rtl/>
        </w:rPr>
        <w:fldChar w:fldCharType="begin"/>
      </w:r>
      <w:r w:rsidR="00504B84">
        <w:rPr>
          <w:rtl/>
        </w:rPr>
        <w:instrText xml:space="preserve"> </w:instrText>
      </w:r>
      <w:r w:rsidR="00504B84">
        <w:rPr>
          <w:rFonts w:hint="cs"/>
        </w:rPr>
        <w:instrText>REF</w:instrText>
      </w:r>
      <w:r w:rsidR="00504B84">
        <w:rPr>
          <w:rFonts w:hint="cs"/>
          <w:rtl/>
        </w:rPr>
        <w:instrText xml:space="preserve"> _</w:instrText>
      </w:r>
      <w:r w:rsidR="00504B84">
        <w:rPr>
          <w:rFonts w:hint="cs"/>
        </w:rPr>
        <w:instrText>Ref110438999 \r \h</w:instrText>
      </w:r>
      <w:r w:rsidR="00504B84">
        <w:rPr>
          <w:rtl/>
        </w:rPr>
        <w:instrText xml:space="preserve"> </w:instrText>
      </w:r>
      <w:r w:rsidR="00504B84">
        <w:rPr>
          <w:rtl/>
        </w:rPr>
      </w:r>
      <w:r w:rsidR="00504B84">
        <w:rPr>
          <w:rtl/>
        </w:rPr>
        <w:fldChar w:fldCharType="separate"/>
      </w:r>
      <w:r w:rsidR="00F111B1">
        <w:rPr>
          <w:cs/>
        </w:rPr>
        <w:t>‎</w:t>
      </w:r>
      <w:r w:rsidR="00F111B1">
        <w:t>3.17</w:t>
      </w:r>
      <w:r w:rsidR="00504B84">
        <w:rPr>
          <w:rtl/>
        </w:rPr>
        <w:fldChar w:fldCharType="end"/>
      </w:r>
      <w:r>
        <w:rPr>
          <w:rFonts w:hint="cs"/>
          <w:rtl/>
        </w:rPr>
        <w:t xml:space="preserve"> להלן.</w:t>
      </w:r>
    </w:p>
    <w:p w14:paraId="531B1D91" w14:textId="0A18F669" w:rsidR="00373367" w:rsidRDefault="00D510B0" w:rsidP="00905E5C">
      <w:pPr>
        <w:pStyle w:val="3-"/>
      </w:pPr>
      <w:r>
        <w:rPr>
          <w:rFonts w:hint="cs"/>
          <w:rtl/>
        </w:rPr>
        <w:t>מועד פריסת השירות בא</w:t>
      </w:r>
      <w:r w:rsidR="00373367">
        <w:rPr>
          <w:rFonts w:hint="cs"/>
          <w:rtl/>
        </w:rPr>
        <w:t>זור הישראלי</w:t>
      </w:r>
    </w:p>
    <w:p w14:paraId="7B469E52" w14:textId="77777777" w:rsidR="00373367" w:rsidRDefault="00B918E0" w:rsidP="00546AA8">
      <w:pPr>
        <w:pStyle w:val="4-"/>
      </w:pPr>
      <w:r w:rsidRPr="006E58D9">
        <w:rPr>
          <w:rFonts w:hint="cs"/>
          <w:rtl/>
        </w:rPr>
        <w:t>שירות</w:t>
      </w:r>
      <w:r w:rsidR="00783C1B">
        <w:rPr>
          <w:rFonts w:hint="cs"/>
          <w:rtl/>
        </w:rPr>
        <w:t xml:space="preserve"> המפורט ב</w:t>
      </w:r>
      <w:r w:rsidR="00783C1B" w:rsidRPr="00783C1B">
        <w:rPr>
          <w:rFonts w:hint="cs"/>
          <w:b/>
          <w:bCs/>
          <w:rtl/>
        </w:rPr>
        <w:t>נספח א'</w:t>
      </w:r>
      <w:r w:rsidR="00783C1B">
        <w:rPr>
          <w:rFonts w:hint="cs"/>
          <w:rtl/>
        </w:rPr>
        <w:t xml:space="preserve"> יפעל מה</w:t>
      </w:r>
      <w:r>
        <w:rPr>
          <w:rFonts w:hint="cs"/>
          <w:rtl/>
        </w:rPr>
        <w:t>א</w:t>
      </w:r>
      <w:r w:rsidRPr="006E58D9">
        <w:rPr>
          <w:rFonts w:hint="cs"/>
          <w:rtl/>
        </w:rPr>
        <w:t>זור הישראלי</w:t>
      </w:r>
      <w:r w:rsidR="00783C1B">
        <w:rPr>
          <w:rFonts w:hint="cs"/>
          <w:rtl/>
        </w:rPr>
        <w:t xml:space="preserve"> </w:t>
      </w:r>
      <w:r w:rsidR="00783C1B">
        <w:rPr>
          <w:rFonts w:hint="cs"/>
          <w:u w:val="single"/>
          <w:rtl/>
        </w:rPr>
        <w:t>כשירות ישראלי, וזאת לא יאוחר מ-</w:t>
      </w:r>
      <w:r w:rsidRPr="006E58D9">
        <w:rPr>
          <w:rFonts w:hint="cs"/>
          <w:u w:val="single"/>
          <w:rtl/>
        </w:rPr>
        <w:t>6 חודשים</w:t>
      </w:r>
      <w:r w:rsidRPr="006E58D9">
        <w:rPr>
          <w:rFonts w:hint="cs"/>
          <w:rtl/>
        </w:rPr>
        <w:t xml:space="preserve"> ממועד</w:t>
      </w:r>
      <w:r w:rsidR="00783C1B">
        <w:rPr>
          <w:rFonts w:hint="cs"/>
          <w:rtl/>
        </w:rPr>
        <w:t xml:space="preserve"> הזכייה במכרז, </w:t>
      </w:r>
      <w:r w:rsidR="00783C1B" w:rsidRPr="006E58D9">
        <w:rPr>
          <w:rFonts w:hint="cs"/>
          <w:rtl/>
        </w:rPr>
        <w:t>למעט במקרה בו ניתן אישור מראש ובכתב על ידי עורך המכרז המאשר לוח זמנים אחר לפריסת השירו</w:t>
      </w:r>
      <w:r w:rsidR="00783C1B">
        <w:rPr>
          <w:rFonts w:hint="cs"/>
          <w:rtl/>
        </w:rPr>
        <w:t>ת בא</w:t>
      </w:r>
      <w:r w:rsidR="00783C1B" w:rsidRPr="006E58D9">
        <w:rPr>
          <w:rFonts w:hint="cs"/>
          <w:rtl/>
        </w:rPr>
        <w:t>זור הישראלי</w:t>
      </w:r>
      <w:r w:rsidR="00783C1B">
        <w:rPr>
          <w:rFonts w:hint="cs"/>
          <w:rtl/>
        </w:rPr>
        <w:t xml:space="preserve">. </w:t>
      </w:r>
    </w:p>
    <w:p w14:paraId="7ECA7EED" w14:textId="1154697E" w:rsidR="00AC76BC" w:rsidRDefault="00D510B0" w:rsidP="00546AA8">
      <w:pPr>
        <w:pStyle w:val="4-"/>
      </w:pPr>
      <w:r>
        <w:rPr>
          <w:rFonts w:hint="cs"/>
          <w:rtl/>
        </w:rPr>
        <w:t>ככל וטרם הוקם הא</w:t>
      </w:r>
      <w:r w:rsidR="00783C1B">
        <w:rPr>
          <w:rFonts w:hint="cs"/>
          <w:rtl/>
        </w:rPr>
        <w:t>זור הישראלי של</w:t>
      </w:r>
      <w:r w:rsidR="00B918E0">
        <w:rPr>
          <w:rFonts w:hint="cs"/>
          <w:rtl/>
        </w:rPr>
        <w:t xml:space="preserve"> ספק הענן</w:t>
      </w:r>
      <w:r w:rsidR="00B918E0" w:rsidRPr="006E58D9">
        <w:rPr>
          <w:rFonts w:hint="cs"/>
          <w:rtl/>
        </w:rPr>
        <w:t xml:space="preserve"> אשר השירות מוצע על בסיס פלטפורמת הענן שלו,</w:t>
      </w:r>
      <w:r w:rsidR="00783C1B">
        <w:rPr>
          <w:rFonts w:hint="cs"/>
          <w:rtl/>
        </w:rPr>
        <w:t xml:space="preserve"> יסופק השירות</w:t>
      </w:r>
      <w:r>
        <w:rPr>
          <w:rFonts w:hint="cs"/>
          <w:rtl/>
        </w:rPr>
        <w:t>, באופן זמני ועד הקמת הא</w:t>
      </w:r>
      <w:r w:rsidR="00C74C18">
        <w:rPr>
          <w:rFonts w:hint="cs"/>
          <w:rtl/>
        </w:rPr>
        <w:t>זור הישראלי,</w:t>
      </w:r>
      <w:r>
        <w:rPr>
          <w:rFonts w:hint="cs"/>
          <w:rtl/>
        </w:rPr>
        <w:t xml:space="preserve"> על בסיס א</w:t>
      </w:r>
      <w:r w:rsidR="00783C1B">
        <w:rPr>
          <w:rFonts w:hint="cs"/>
          <w:rtl/>
        </w:rPr>
        <w:t>זור חו"ל</w:t>
      </w:r>
      <w:r w:rsidR="00A63459">
        <w:rPr>
          <w:rFonts w:hint="cs"/>
          <w:rtl/>
        </w:rPr>
        <w:t>.</w:t>
      </w:r>
      <w:r w:rsidR="00F354E2">
        <w:rPr>
          <w:rFonts w:hint="cs"/>
          <w:rtl/>
        </w:rPr>
        <w:t xml:space="preserve"> במקרה זה</w:t>
      </w:r>
      <w:r w:rsidR="00A63459">
        <w:rPr>
          <w:rFonts w:hint="cs"/>
          <w:rtl/>
        </w:rPr>
        <w:t>,</w:t>
      </w:r>
      <w:r w:rsidR="00F354E2">
        <w:rPr>
          <w:rFonts w:hint="cs"/>
          <w:rtl/>
        </w:rPr>
        <w:t xml:space="preserve"> הספק יעביר את ה</w:t>
      </w:r>
      <w:r>
        <w:rPr>
          <w:rFonts w:hint="cs"/>
          <w:rtl/>
        </w:rPr>
        <w:t>שירות, לרבות נתוני המשתמשים, לא</w:t>
      </w:r>
      <w:r w:rsidR="00F354E2">
        <w:rPr>
          <w:rFonts w:hint="cs"/>
          <w:rtl/>
        </w:rPr>
        <w:t>זור הישראלי תוך 6 חודש</w:t>
      </w:r>
      <w:r>
        <w:rPr>
          <w:rFonts w:hint="cs"/>
          <w:rtl/>
        </w:rPr>
        <w:t>ים מהיום בו ספק הענן אישר כי הא</w:t>
      </w:r>
      <w:r w:rsidR="00F354E2">
        <w:rPr>
          <w:rFonts w:hint="cs"/>
          <w:rtl/>
        </w:rPr>
        <w:t xml:space="preserve">זור הישראלי ערוך להפעלת </w:t>
      </w:r>
      <w:r w:rsidR="00373367">
        <w:rPr>
          <w:rFonts w:hint="cs"/>
          <w:rtl/>
        </w:rPr>
        <w:t>ה</w:t>
      </w:r>
      <w:r w:rsidR="00F354E2">
        <w:rPr>
          <w:rFonts w:hint="cs"/>
          <w:rtl/>
        </w:rPr>
        <w:t>שירות</w:t>
      </w:r>
      <w:r w:rsidR="00373367">
        <w:rPr>
          <w:rFonts w:hint="cs"/>
          <w:rtl/>
        </w:rPr>
        <w:t xml:space="preserve"> בהתאם לדרישות מהספק </w:t>
      </w:r>
      <w:r w:rsidR="00FC071D">
        <w:rPr>
          <w:rFonts w:hint="cs"/>
          <w:rtl/>
        </w:rPr>
        <w:t>בהתאם ל</w:t>
      </w:r>
      <w:r w:rsidR="00373367">
        <w:rPr>
          <w:rFonts w:hint="cs"/>
          <w:rtl/>
        </w:rPr>
        <w:t xml:space="preserve">סעיף </w:t>
      </w:r>
      <w:r w:rsidR="00373367">
        <w:rPr>
          <w:rtl/>
        </w:rPr>
        <w:fldChar w:fldCharType="begin"/>
      </w:r>
      <w:r w:rsidR="00373367">
        <w:rPr>
          <w:rtl/>
        </w:rPr>
        <w:instrText xml:space="preserve"> </w:instrText>
      </w:r>
      <w:r w:rsidR="00373367">
        <w:rPr>
          <w:rFonts w:hint="cs"/>
        </w:rPr>
        <w:instrText>REF</w:instrText>
      </w:r>
      <w:r w:rsidR="00373367">
        <w:rPr>
          <w:rFonts w:hint="cs"/>
          <w:rtl/>
        </w:rPr>
        <w:instrText xml:space="preserve"> _</w:instrText>
      </w:r>
      <w:r w:rsidR="00373367">
        <w:rPr>
          <w:rFonts w:hint="cs"/>
        </w:rPr>
        <w:instrText>Ref109842530 \r \h</w:instrText>
      </w:r>
      <w:r w:rsidR="00373367">
        <w:rPr>
          <w:rtl/>
        </w:rPr>
        <w:instrText xml:space="preserve"> </w:instrText>
      </w:r>
      <w:r w:rsidR="00373367">
        <w:rPr>
          <w:rtl/>
        </w:rPr>
      </w:r>
      <w:r w:rsidR="00373367">
        <w:rPr>
          <w:rtl/>
        </w:rPr>
        <w:fldChar w:fldCharType="separate"/>
      </w:r>
      <w:r w:rsidR="00F111B1">
        <w:rPr>
          <w:cs/>
        </w:rPr>
        <w:t>‎</w:t>
      </w:r>
      <w:r w:rsidR="00F111B1">
        <w:t>3.6.4</w:t>
      </w:r>
      <w:r w:rsidR="00373367">
        <w:rPr>
          <w:rtl/>
        </w:rPr>
        <w:fldChar w:fldCharType="end"/>
      </w:r>
      <w:r w:rsidR="00F354E2">
        <w:rPr>
          <w:rFonts w:hint="cs"/>
          <w:rtl/>
        </w:rPr>
        <w:t>.</w:t>
      </w:r>
      <w:r w:rsidR="00373367">
        <w:rPr>
          <w:rFonts w:hint="cs"/>
          <w:rtl/>
        </w:rPr>
        <w:t xml:space="preserve"> </w:t>
      </w:r>
      <w:r w:rsidR="00AC76BC">
        <w:rPr>
          <w:rFonts w:hint="cs"/>
          <w:rtl/>
        </w:rPr>
        <w:t>העברת נתוני המשתמשים תבוצע בתיאום עם המזמינים וללא עלות נוספת.</w:t>
      </w:r>
    </w:p>
    <w:p w14:paraId="2D541650" w14:textId="5217F8A5" w:rsidR="00B918E0" w:rsidRPr="006E58D9" w:rsidRDefault="00373367" w:rsidP="00546AA8">
      <w:pPr>
        <w:pStyle w:val="4-"/>
      </w:pPr>
      <w:r>
        <w:rPr>
          <w:rFonts w:hint="cs"/>
          <w:rtl/>
        </w:rPr>
        <w:t>השירות יידרש לעמוד בכל התקנים הנדרשים וב</w:t>
      </w:r>
      <w:r w:rsidR="00FC071D">
        <w:rPr>
          <w:rFonts w:hint="cs"/>
          <w:rtl/>
        </w:rPr>
        <w:t>-</w:t>
      </w:r>
      <w:r>
        <w:t>SLA</w:t>
      </w:r>
      <w:r w:rsidR="00B7089E">
        <w:rPr>
          <w:rFonts w:hint="cs"/>
          <w:rtl/>
        </w:rPr>
        <w:t>,</w:t>
      </w:r>
      <w:r>
        <w:rPr>
          <w:rFonts w:hint="cs"/>
          <w:rtl/>
        </w:rPr>
        <w:t xml:space="preserve"> לכל המאוחר</w:t>
      </w:r>
      <w:r w:rsidR="00B7089E">
        <w:rPr>
          <w:rFonts w:hint="cs"/>
          <w:rtl/>
        </w:rPr>
        <w:t>,</w:t>
      </w:r>
      <w:r>
        <w:rPr>
          <w:rFonts w:hint="cs"/>
          <w:rtl/>
        </w:rPr>
        <w:t xml:space="preserve"> תוך 6 חודשים נוספים מהיו</w:t>
      </w:r>
      <w:r w:rsidR="00D510B0">
        <w:rPr>
          <w:rFonts w:hint="cs"/>
          <w:rtl/>
        </w:rPr>
        <w:t>ם שבו השירות החל להיות מסופק בא</w:t>
      </w:r>
      <w:r>
        <w:rPr>
          <w:rFonts w:hint="cs"/>
          <w:rtl/>
        </w:rPr>
        <w:t xml:space="preserve">זור הישראלי. </w:t>
      </w:r>
    </w:p>
    <w:p w14:paraId="0DE8C46C" w14:textId="77777777" w:rsidR="00B918E0" w:rsidRDefault="00B918E0" w:rsidP="004045BD">
      <w:pPr>
        <w:pStyle w:val="3-0"/>
      </w:pPr>
      <w:bookmarkStart w:id="131" w:name="_Ref109842530"/>
      <w:r>
        <w:rPr>
          <w:rFonts w:hint="cs"/>
          <w:rtl/>
        </w:rPr>
        <w:t>השירות יופעל באזור הישראלי בהתאם לתצורה המקובלת על ידי הספק להצעת השירות באזורים אחרים בחו"ל בהם השירות פרוס, ובכל מקרה יהיה פרוס ויוצע למזמינים ביותר ממתחם אחד באזור הישראלי, באופן שיבטיח את שרידות השירות והמשך אספקתו גם במקרה של נפילת מתחם אחד.</w:t>
      </w:r>
      <w:bookmarkEnd w:id="131"/>
    </w:p>
    <w:p w14:paraId="35C4100B" w14:textId="4023A394" w:rsidR="00C96815" w:rsidRDefault="00C96815" w:rsidP="004045BD">
      <w:pPr>
        <w:pStyle w:val="3-0"/>
      </w:pPr>
      <w:r>
        <w:rPr>
          <w:rFonts w:hint="cs"/>
          <w:rtl/>
        </w:rPr>
        <w:t>הזמנת השירותים תבוצע מתוך השוק הדיגיטלי בהתאם לאמור במכרז הענן ולכללים שיקבע עורך המכרז אשר יתעדכנו מעת לעת.</w:t>
      </w:r>
    </w:p>
    <w:p w14:paraId="3DA8414D" w14:textId="77777777" w:rsidR="00C96815" w:rsidRDefault="00C96815" w:rsidP="00637F77">
      <w:pPr>
        <w:pStyle w:val="2-"/>
      </w:pPr>
      <w:bookmarkStart w:id="132" w:name="_Toc106197196"/>
      <w:bookmarkStart w:id="133" w:name="_Toc106197502"/>
      <w:bookmarkStart w:id="134" w:name="_Toc106197590"/>
      <w:bookmarkStart w:id="135" w:name="_Ref109839278"/>
      <w:r>
        <w:rPr>
          <w:rFonts w:hint="cs"/>
          <w:rtl/>
        </w:rPr>
        <w:t>שירותי הטמעה ואינטגרציה</w:t>
      </w:r>
      <w:bookmarkEnd w:id="132"/>
      <w:bookmarkEnd w:id="133"/>
      <w:bookmarkEnd w:id="134"/>
      <w:bookmarkEnd w:id="135"/>
    </w:p>
    <w:p w14:paraId="7ADDEF80" w14:textId="464EB527" w:rsidR="00C96815" w:rsidRDefault="00C96815" w:rsidP="004045BD">
      <w:pPr>
        <w:pStyle w:val="3-0"/>
      </w:pPr>
      <w:r>
        <w:rPr>
          <w:rFonts w:hint="cs"/>
          <w:rtl/>
        </w:rPr>
        <w:t xml:space="preserve">הספק יהיה רשאי לספק שירותי הטמעה עבור שירות הזמין בשוק הדיגיטלי ובכלל זה סיוע בהפעלה והטמעת השירות באופן נכון ויעיל עבור המזמין, ואינטגרציה לשאר מערכות </w:t>
      </w:r>
      <w:r w:rsidR="00276760">
        <w:rPr>
          <w:rFonts w:hint="cs"/>
          <w:rtl/>
        </w:rPr>
        <w:t>המזמין</w:t>
      </w:r>
      <w:r>
        <w:rPr>
          <w:rFonts w:hint="cs"/>
          <w:rtl/>
        </w:rPr>
        <w:t xml:space="preserve">. לצורך כך יוכל הספק להיעזר בקבלני משנה. </w:t>
      </w:r>
    </w:p>
    <w:p w14:paraId="2F39FB1C" w14:textId="5A5A5062" w:rsidR="00C96815" w:rsidRDefault="00C96815" w:rsidP="004045BD">
      <w:pPr>
        <w:pStyle w:val="3-0"/>
      </w:pPr>
      <w:r>
        <w:rPr>
          <w:rFonts w:hint="cs"/>
          <w:rtl/>
        </w:rPr>
        <w:t>ככל שהספק יהיה מעוניין לגבות תשלום נוסף עבור שירותי הטמעה כאמור, וזאת בנוסף למחיר השירות</w:t>
      </w:r>
      <w:r w:rsidR="006E692B">
        <w:rPr>
          <w:rFonts w:hint="cs"/>
          <w:rtl/>
        </w:rPr>
        <w:t xml:space="preserve"> בשוק הדיגיטלי</w:t>
      </w:r>
      <w:r>
        <w:rPr>
          <w:rFonts w:hint="cs"/>
          <w:rtl/>
        </w:rPr>
        <w:t>, הוא יעשה זאת</w:t>
      </w:r>
      <w:r w:rsidR="00F2692E">
        <w:rPr>
          <w:rFonts w:hint="cs"/>
          <w:rtl/>
        </w:rPr>
        <w:t xml:space="preserve"> בהתאם למפורט להלן בסעיף </w:t>
      </w:r>
      <w:r w:rsidR="00F2692E">
        <w:rPr>
          <w:rtl/>
        </w:rPr>
        <w:fldChar w:fldCharType="begin"/>
      </w:r>
      <w:r w:rsidR="00F2692E">
        <w:rPr>
          <w:rtl/>
        </w:rPr>
        <w:instrText xml:space="preserve"> </w:instrText>
      </w:r>
      <w:r w:rsidR="00F2692E">
        <w:rPr>
          <w:rFonts w:hint="cs"/>
        </w:rPr>
        <w:instrText>REF</w:instrText>
      </w:r>
      <w:r w:rsidR="00F2692E">
        <w:rPr>
          <w:rFonts w:hint="cs"/>
          <w:rtl/>
        </w:rPr>
        <w:instrText xml:space="preserve"> _</w:instrText>
      </w:r>
      <w:r w:rsidR="00F2692E">
        <w:rPr>
          <w:rFonts w:hint="cs"/>
        </w:rPr>
        <w:instrText>Ref109839611 \r \h</w:instrText>
      </w:r>
      <w:r w:rsidR="00F2692E">
        <w:rPr>
          <w:rtl/>
        </w:rPr>
        <w:instrText xml:space="preserve"> </w:instrText>
      </w:r>
      <w:r w:rsidR="00F2692E">
        <w:rPr>
          <w:rtl/>
        </w:rPr>
      </w:r>
      <w:r w:rsidR="00F2692E">
        <w:rPr>
          <w:rtl/>
        </w:rPr>
        <w:fldChar w:fldCharType="separate"/>
      </w:r>
      <w:r w:rsidR="00F111B1">
        <w:rPr>
          <w:cs/>
        </w:rPr>
        <w:t>‎</w:t>
      </w:r>
      <w:r w:rsidR="00F111B1">
        <w:t>3.15.10</w:t>
      </w:r>
      <w:r w:rsidR="00F2692E">
        <w:rPr>
          <w:rtl/>
        </w:rPr>
        <w:fldChar w:fldCharType="end"/>
      </w:r>
      <w:r w:rsidR="00F2692E">
        <w:rPr>
          <w:rFonts w:hint="cs"/>
          <w:rtl/>
        </w:rPr>
        <w:t>,</w:t>
      </w:r>
      <w:r>
        <w:rPr>
          <w:rFonts w:hint="cs"/>
          <w:rtl/>
        </w:rPr>
        <w:t xml:space="preserve"> לאחר קבלת אישור עורך המכרז מראש ובכתב. </w:t>
      </w:r>
      <w:r w:rsidR="00FC071D">
        <w:rPr>
          <w:rFonts w:hint="cs"/>
          <w:rtl/>
        </w:rPr>
        <w:t xml:space="preserve">ככלל, שירותי אינטגרציה בתשלום ייעשו באמצעות מכרזים נפרדים, והאישור כאמור בסעיף זה יינתן במקרים מתאימים בלבד. </w:t>
      </w:r>
    </w:p>
    <w:p w14:paraId="5E633384" w14:textId="0160D987" w:rsidR="00C96815" w:rsidRDefault="00C96815" w:rsidP="004045BD">
      <w:pPr>
        <w:pStyle w:val="3-0"/>
      </w:pPr>
      <w:r>
        <w:rPr>
          <w:rFonts w:hint="cs"/>
          <w:rtl/>
        </w:rPr>
        <w:t>עורך המכרז יהיה רשאי להוציא הנחיות באשר לאופן אספקת שירותי הטמעה כאמור, ובכלל זה לקבוע מחיר מקסימאלי, אמנת שירות ופיצויים מוסכמים, תנאי תשלום ונספח ייעודי להסדרת מתן שירותים אלו</w:t>
      </w:r>
      <w:r w:rsidR="0059527A">
        <w:rPr>
          <w:rFonts w:hint="cs"/>
          <w:rtl/>
        </w:rPr>
        <w:t>, וכן לקבוע הסכם התקשרות ייעודי</w:t>
      </w:r>
      <w:r w:rsidR="00413817">
        <w:rPr>
          <w:rFonts w:hint="cs"/>
          <w:rtl/>
        </w:rPr>
        <w:t>,</w:t>
      </w:r>
      <w:r w:rsidR="0059527A">
        <w:rPr>
          <w:rFonts w:hint="cs"/>
          <w:rtl/>
        </w:rPr>
        <w:t xml:space="preserve"> </w:t>
      </w:r>
      <w:r w:rsidR="003457F1">
        <w:rPr>
          <w:rFonts w:hint="cs"/>
          <w:rtl/>
        </w:rPr>
        <w:t xml:space="preserve">אשר יכול ויכלול </w:t>
      </w:r>
      <w:r w:rsidR="00413817">
        <w:rPr>
          <w:rFonts w:hint="cs"/>
          <w:rtl/>
        </w:rPr>
        <w:t xml:space="preserve">דרישות ביטוח </w:t>
      </w:r>
      <w:r w:rsidR="003457F1">
        <w:rPr>
          <w:rFonts w:hint="cs"/>
          <w:rtl/>
        </w:rPr>
        <w:t>נוספות</w:t>
      </w:r>
      <w:r w:rsidR="00413817">
        <w:rPr>
          <w:rFonts w:hint="cs"/>
          <w:rtl/>
        </w:rPr>
        <w:t xml:space="preserve">, </w:t>
      </w:r>
      <w:r w:rsidR="0059527A">
        <w:rPr>
          <w:rFonts w:hint="cs"/>
          <w:rtl/>
        </w:rPr>
        <w:t>עליו יחת</w:t>
      </w:r>
      <w:r w:rsidR="00A32D6A">
        <w:rPr>
          <w:rFonts w:hint="cs"/>
          <w:rtl/>
        </w:rPr>
        <w:t>מ</w:t>
      </w:r>
      <w:r w:rsidR="0059527A">
        <w:rPr>
          <w:rFonts w:hint="cs"/>
          <w:rtl/>
        </w:rPr>
        <w:t>ו</w:t>
      </w:r>
      <w:r w:rsidR="00A32D6A">
        <w:rPr>
          <w:rFonts w:hint="cs"/>
          <w:rtl/>
        </w:rPr>
        <w:t xml:space="preserve"> קבלני המשנה</w:t>
      </w:r>
      <w:r w:rsidR="0059527A">
        <w:rPr>
          <w:rFonts w:hint="cs"/>
          <w:rtl/>
        </w:rPr>
        <w:t xml:space="preserve"> מול המזמין כתנאי למתן השירותים</w:t>
      </w:r>
      <w:r>
        <w:rPr>
          <w:rFonts w:hint="cs"/>
          <w:rtl/>
        </w:rPr>
        <w:t xml:space="preserve">.  </w:t>
      </w:r>
    </w:p>
    <w:p w14:paraId="1EBC40B2" w14:textId="55F53B37" w:rsidR="00C74C18" w:rsidRDefault="00C74C18" w:rsidP="004045BD">
      <w:pPr>
        <w:pStyle w:val="3-0"/>
        <w:rPr>
          <w:rtl/>
        </w:rPr>
      </w:pPr>
      <w:r>
        <w:rPr>
          <w:rFonts w:hint="cs"/>
          <w:rtl/>
        </w:rPr>
        <w:t xml:space="preserve">עורך המכרז, או המזמינים יהיו רשאים לפרסם מכרז </w:t>
      </w:r>
      <w:r w:rsidR="00A32D6A">
        <w:rPr>
          <w:rFonts w:hint="cs"/>
          <w:rtl/>
        </w:rPr>
        <w:t xml:space="preserve">או לבצע כל התקשרות אחרת </w:t>
      </w:r>
      <w:r>
        <w:rPr>
          <w:rFonts w:hint="cs"/>
          <w:rtl/>
        </w:rPr>
        <w:t xml:space="preserve">לצורך קבלת שירות אינטגרציה עבור השירות המוצע, ובמקרה כאמור יסופקו שירותי האינטגרציה </w:t>
      </w:r>
      <w:r w:rsidR="00FC071D">
        <w:rPr>
          <w:rFonts w:hint="cs"/>
          <w:rtl/>
        </w:rPr>
        <w:t xml:space="preserve">למזמינים </w:t>
      </w:r>
      <w:r>
        <w:rPr>
          <w:rFonts w:hint="cs"/>
          <w:rtl/>
        </w:rPr>
        <w:t xml:space="preserve">על ידי הספק </w:t>
      </w:r>
      <w:r w:rsidR="00A32D6A">
        <w:rPr>
          <w:rFonts w:hint="cs"/>
          <w:rtl/>
        </w:rPr>
        <w:t>הנבחר</w:t>
      </w:r>
      <w:r>
        <w:rPr>
          <w:rFonts w:hint="cs"/>
          <w:rtl/>
        </w:rPr>
        <w:t xml:space="preserve">.  </w:t>
      </w:r>
    </w:p>
    <w:p w14:paraId="370ABC2A" w14:textId="77777777" w:rsidR="00C96815" w:rsidRDefault="00C96815" w:rsidP="00637F77">
      <w:pPr>
        <w:pStyle w:val="2-"/>
      </w:pPr>
      <w:bookmarkStart w:id="136" w:name="_Toc106197197"/>
      <w:bookmarkStart w:id="137" w:name="_Toc106197503"/>
      <w:bookmarkStart w:id="138" w:name="_Toc106197591"/>
      <w:r>
        <w:rPr>
          <w:rFonts w:hint="cs"/>
          <w:rtl/>
        </w:rPr>
        <w:t>תיעוד</w:t>
      </w:r>
      <w:bookmarkEnd w:id="136"/>
      <w:bookmarkEnd w:id="137"/>
      <w:bookmarkEnd w:id="138"/>
    </w:p>
    <w:p w14:paraId="31E16662" w14:textId="77777777" w:rsidR="00C96815" w:rsidRDefault="00C96815" w:rsidP="004045BD">
      <w:pPr>
        <w:pStyle w:val="3-0"/>
      </w:pPr>
      <w:r>
        <w:rPr>
          <w:rFonts w:hint="cs"/>
          <w:rtl/>
        </w:rPr>
        <w:t xml:space="preserve">הספק יעמיד לרשות המזמינים, עבור כל שירות המוזמן על ידם, את כל התיעוד והמסמכים המוצעים על ידו עבור לקוחות </w:t>
      </w:r>
      <w:r>
        <w:t>Enterprise</w:t>
      </w:r>
      <w:r>
        <w:rPr>
          <w:rFonts w:hint="cs"/>
          <w:rtl/>
        </w:rPr>
        <w:t>, בהתאם להגדרות הפומביות של הספק, ביחס לאותו שירות.</w:t>
      </w:r>
    </w:p>
    <w:p w14:paraId="2F219040" w14:textId="77777777" w:rsidR="00C96815" w:rsidRPr="00E64CD5" w:rsidRDefault="00C96815" w:rsidP="004045BD">
      <w:pPr>
        <w:pStyle w:val="3-0"/>
      </w:pPr>
      <w:r>
        <w:rPr>
          <w:rFonts w:hint="cs"/>
          <w:rtl/>
        </w:rPr>
        <w:t xml:space="preserve">תיעוד זה, יכלול מדריכי משתמש, הנחיות, הגדרות, עדכונים מודפסים או אלקטרוניים, קבצי </w:t>
      </w:r>
      <w:r w:rsidR="00437D2E">
        <w:rPr>
          <w:rFonts w:hint="cs"/>
          <w:rtl/>
        </w:rPr>
        <w:t>"</w:t>
      </w:r>
      <w:r>
        <w:t>read-me</w:t>
      </w:r>
      <w:r w:rsidR="00437D2E">
        <w:rPr>
          <w:rFonts w:hint="cs"/>
          <w:rtl/>
        </w:rPr>
        <w:t>"</w:t>
      </w:r>
      <w:r>
        <w:rPr>
          <w:rFonts w:hint="cs"/>
          <w:rtl/>
        </w:rPr>
        <w:t xml:space="preserve"> פרטי גרסאות וכל עדכון וחומר אחר הקשור לשירות (כולל כל המידע הכלול או שיש לגביו התייחסות בפרטי השימוש בשירות או בתוכנה), פרטי השימוש, התפעול והתחזוקה של השירות, לרבות כל שיפור, עדכון או התאמה לאותם מסמכים, אשר הספק מפרסם או מספק ללקוחותיו.</w:t>
      </w:r>
    </w:p>
    <w:p w14:paraId="35A7A824" w14:textId="77777777" w:rsidR="00C96815" w:rsidRPr="00B24046" w:rsidRDefault="00C96815" w:rsidP="00637F77">
      <w:pPr>
        <w:pStyle w:val="2-"/>
      </w:pPr>
      <w:bookmarkStart w:id="139" w:name="_Toc106197198"/>
      <w:bookmarkStart w:id="140" w:name="_Toc106197504"/>
      <w:bookmarkStart w:id="141" w:name="_Toc106197592"/>
      <w:r w:rsidRPr="00B24046">
        <w:rPr>
          <w:rFonts w:hint="cs"/>
        </w:rPr>
        <w:t>SLA</w:t>
      </w:r>
      <w:r w:rsidRPr="00B24046">
        <w:rPr>
          <w:rFonts w:hint="cs"/>
          <w:rtl/>
        </w:rPr>
        <w:t xml:space="preserve"> שירותים</w:t>
      </w:r>
      <w:bookmarkEnd w:id="139"/>
      <w:bookmarkEnd w:id="140"/>
      <w:bookmarkEnd w:id="141"/>
    </w:p>
    <w:p w14:paraId="7BEA2C17" w14:textId="0BD4CF07" w:rsidR="00C96815" w:rsidRDefault="00C96815" w:rsidP="00905E5C">
      <w:pPr>
        <w:pStyle w:val="3-0"/>
      </w:pPr>
      <w:r>
        <w:rPr>
          <w:rFonts w:hint="cs"/>
          <w:rtl/>
        </w:rPr>
        <w:t>כל השירותים המסופקים יהיו בהתאם ל-</w:t>
      </w:r>
      <w:r>
        <w:rPr>
          <w:rFonts w:hint="cs"/>
        </w:rPr>
        <w:t>SLA</w:t>
      </w:r>
      <w:r>
        <w:rPr>
          <w:rFonts w:hint="cs"/>
          <w:rtl/>
        </w:rPr>
        <w:t xml:space="preserve"> המוגדר והמפורסם באופן פומבי ביחס לאזור </w:t>
      </w:r>
      <w:r w:rsidR="00BB5CAD">
        <w:rPr>
          <w:rFonts w:hint="cs"/>
          <w:rtl/>
        </w:rPr>
        <w:t xml:space="preserve"> חו"ל</w:t>
      </w:r>
      <w:r>
        <w:rPr>
          <w:rFonts w:hint="cs"/>
          <w:rtl/>
        </w:rPr>
        <w:t xml:space="preserve">, ואשר חל על לקוחות </w:t>
      </w:r>
      <w:r>
        <w:t>Enterprise</w:t>
      </w:r>
      <w:r>
        <w:rPr>
          <w:rFonts w:hint="cs"/>
          <w:rtl/>
        </w:rPr>
        <w:t>, בהתאם להגדרות הפומביות של הספק, לרבות רכיב הזיכוי/פיצוי בגין אי עמידה ב-</w:t>
      </w:r>
      <w:r>
        <w:rPr>
          <w:rFonts w:hint="cs"/>
        </w:rPr>
        <w:t>SLA</w:t>
      </w:r>
      <w:r>
        <w:rPr>
          <w:rFonts w:hint="cs"/>
          <w:rtl/>
        </w:rPr>
        <w:t xml:space="preserve"> זה.</w:t>
      </w:r>
    </w:p>
    <w:p w14:paraId="61AA6557" w14:textId="77777777" w:rsidR="00C96815" w:rsidRDefault="009F22E3" w:rsidP="00637F77">
      <w:pPr>
        <w:pStyle w:val="2-"/>
      </w:pPr>
      <w:bookmarkStart w:id="142" w:name="_Ref101702070"/>
      <w:bookmarkStart w:id="143" w:name="_Toc106197199"/>
      <w:bookmarkStart w:id="144" w:name="_Toc106197505"/>
      <w:bookmarkStart w:id="145" w:name="_Toc106197593"/>
      <w:r>
        <w:rPr>
          <w:rFonts w:hint="cs"/>
          <w:rtl/>
        </w:rPr>
        <w:t>תנאי שימוש</w:t>
      </w:r>
      <w:r w:rsidR="00437D2E">
        <w:rPr>
          <w:rFonts w:hint="cs"/>
          <w:rtl/>
        </w:rPr>
        <w:t xml:space="preserve"> בשירותים</w:t>
      </w:r>
      <w:bookmarkEnd w:id="142"/>
      <w:bookmarkEnd w:id="143"/>
      <w:bookmarkEnd w:id="144"/>
      <w:bookmarkEnd w:id="145"/>
    </w:p>
    <w:p w14:paraId="60FEA587" w14:textId="77777777" w:rsidR="00C96815" w:rsidRDefault="00C96815" w:rsidP="004045BD">
      <w:pPr>
        <w:pStyle w:val="3-0"/>
      </w:pPr>
      <w:r>
        <w:rPr>
          <w:rFonts w:hint="cs"/>
          <w:rtl/>
        </w:rPr>
        <w:t xml:space="preserve">המזמין יהיה רשאי לעשות כל שימוש בשירות במסגרת מילוי תפקידו ויעודו כשירות ציבורי עבור מדינת ישראל ואזרחיה, בכפוף להוראות הדין החלות על המזמין. מעבר לאמור בסעיף זה, לא תהיה הגבלה מכל סוג </w:t>
      </w:r>
      <w:r w:rsidR="00A32D6A">
        <w:rPr>
          <w:rFonts w:hint="cs"/>
          <w:rtl/>
        </w:rPr>
        <w:t>לרבות</w:t>
      </w:r>
      <w:r>
        <w:rPr>
          <w:rFonts w:hint="cs"/>
          <w:rtl/>
        </w:rPr>
        <w:t xml:space="preserve"> כללי "שימוש מותר" </w:t>
      </w:r>
      <w:r w:rsidR="00404F92">
        <w:rPr>
          <w:rFonts w:hint="cs"/>
          <w:rtl/>
        </w:rPr>
        <w:t>בשירות מוצע בשוק הדיגיטלי הממשלתי</w:t>
      </w:r>
      <w:r>
        <w:rPr>
          <w:rFonts w:hint="cs"/>
          <w:rtl/>
        </w:rPr>
        <w:t>.</w:t>
      </w:r>
    </w:p>
    <w:p w14:paraId="24210D9A" w14:textId="4B179846" w:rsidR="00C96815" w:rsidRDefault="00C96815" w:rsidP="004045BD">
      <w:pPr>
        <w:pStyle w:val="3-0"/>
      </w:pPr>
      <w:bookmarkStart w:id="146" w:name="_Ref110261007"/>
      <w:r>
        <w:rPr>
          <w:rFonts w:hint="cs"/>
          <w:rtl/>
        </w:rPr>
        <w:t>על אף האמור לעיל</w:t>
      </w:r>
      <w:r w:rsidR="009F22E3">
        <w:rPr>
          <w:rFonts w:hint="cs"/>
          <w:rtl/>
        </w:rPr>
        <w:t>, מזמין</w:t>
      </w:r>
      <w:r w:rsidR="00B179C1">
        <w:rPr>
          <w:rFonts w:hint="cs"/>
          <w:rtl/>
        </w:rPr>
        <w:t xml:space="preserve"> או מי מטעמו</w:t>
      </w:r>
      <w:r>
        <w:rPr>
          <w:rFonts w:hint="cs"/>
          <w:rtl/>
        </w:rPr>
        <w:t xml:space="preserve"> לא יעשה שימוש בשירותים למטרות הבאות:</w:t>
      </w:r>
      <w:bookmarkEnd w:id="146"/>
    </w:p>
    <w:p w14:paraId="23139374" w14:textId="77777777" w:rsidR="00C96815" w:rsidRPr="00BD27A7" w:rsidRDefault="00C96815" w:rsidP="00546AA8">
      <w:pPr>
        <w:pStyle w:val="4-"/>
        <w:rPr>
          <w:b/>
          <w:bCs/>
        </w:rPr>
      </w:pPr>
      <w:r w:rsidRPr="00BD27A7">
        <w:rPr>
          <w:rFonts w:hint="cs"/>
          <w:rtl/>
        </w:rPr>
        <w:t xml:space="preserve">שימוש למטרות מסחריות כגון </w:t>
      </w:r>
      <w:r w:rsidRPr="00BD27A7">
        <w:t>resale</w:t>
      </w:r>
      <w:r w:rsidRPr="00BD27A7">
        <w:rPr>
          <w:rFonts w:hint="cs"/>
          <w:rtl/>
        </w:rPr>
        <w:t>.</w:t>
      </w:r>
    </w:p>
    <w:p w14:paraId="410CA00F" w14:textId="7D9F0BD3" w:rsidR="00C96815" w:rsidRPr="00BD27A7" w:rsidRDefault="00C96815" w:rsidP="00546AA8">
      <w:pPr>
        <w:pStyle w:val="4-"/>
        <w:rPr>
          <w:b/>
          <w:bCs/>
        </w:rPr>
      </w:pPr>
      <w:r w:rsidRPr="00BD27A7">
        <w:rPr>
          <w:rFonts w:hint="cs"/>
          <w:rtl/>
        </w:rPr>
        <w:t>פגיעה בקניין הרוחני של הספק</w:t>
      </w:r>
      <w:r w:rsidR="00292C10">
        <w:rPr>
          <w:rFonts w:hint="cs"/>
          <w:rtl/>
        </w:rPr>
        <w:t xml:space="preserve"> וב</w:t>
      </w:r>
      <w:r w:rsidR="00B179C1">
        <w:rPr>
          <w:rFonts w:hint="cs"/>
          <w:rtl/>
        </w:rPr>
        <w:t>מסגרת</w:t>
      </w:r>
      <w:r w:rsidR="00292C10">
        <w:rPr>
          <w:rFonts w:hint="cs"/>
          <w:rtl/>
        </w:rPr>
        <w:t xml:space="preserve"> </w:t>
      </w:r>
      <w:r w:rsidR="00B179C1">
        <w:rPr>
          <w:rFonts w:hint="cs"/>
          <w:rtl/>
        </w:rPr>
        <w:t>כך</w:t>
      </w:r>
      <w:r w:rsidR="00292C10">
        <w:rPr>
          <w:rFonts w:hint="cs"/>
          <w:rtl/>
        </w:rPr>
        <w:t xml:space="preserve"> ביצוע </w:t>
      </w:r>
      <w:r w:rsidR="00292C10" w:rsidRPr="00292C10">
        <w:t>reverse engineering</w:t>
      </w:r>
      <w:r w:rsidRPr="00BD27A7">
        <w:rPr>
          <w:rFonts w:hint="cs"/>
          <w:rtl/>
        </w:rPr>
        <w:t>.</w:t>
      </w:r>
    </w:p>
    <w:p w14:paraId="1C652DE7" w14:textId="39A7DA31" w:rsidR="009F22E3" w:rsidRDefault="00C96815" w:rsidP="00F461D0">
      <w:pPr>
        <w:pStyle w:val="3-0"/>
      </w:pPr>
      <w:r>
        <w:rPr>
          <w:rFonts w:hint="cs"/>
          <w:rtl/>
        </w:rPr>
        <w:t xml:space="preserve">לא תהיה כל הגבלה מטעם הספק על סוג </w:t>
      </w:r>
      <w:r w:rsidR="00A32D6A">
        <w:rPr>
          <w:rFonts w:hint="cs"/>
          <w:rtl/>
        </w:rPr>
        <w:t>המערכות</w:t>
      </w:r>
      <w:r>
        <w:rPr>
          <w:rFonts w:hint="cs"/>
          <w:rtl/>
        </w:rPr>
        <w:t xml:space="preserve"> והמידע שיוכל</w:t>
      </w:r>
      <w:r w:rsidR="00A32D6A">
        <w:rPr>
          <w:rFonts w:hint="cs"/>
          <w:rtl/>
        </w:rPr>
        <w:t>ו המזמינים</w:t>
      </w:r>
      <w:r>
        <w:rPr>
          <w:rFonts w:hint="cs"/>
          <w:rtl/>
        </w:rPr>
        <w:t xml:space="preserve"> להגר ל</w:t>
      </w:r>
      <w:r w:rsidR="00A32D6A">
        <w:rPr>
          <w:rFonts w:hint="cs"/>
          <w:rtl/>
        </w:rPr>
        <w:t>שירות</w:t>
      </w:r>
      <w:r>
        <w:rPr>
          <w:rFonts w:hint="cs"/>
          <w:rtl/>
        </w:rPr>
        <w:t xml:space="preserve"> ובכלל זה </w:t>
      </w:r>
      <w:r w:rsidR="00A32D6A">
        <w:rPr>
          <w:rFonts w:hint="cs"/>
          <w:rtl/>
        </w:rPr>
        <w:t>מערכות</w:t>
      </w:r>
      <w:r>
        <w:rPr>
          <w:rFonts w:hint="cs"/>
          <w:rtl/>
        </w:rPr>
        <w:t xml:space="preserve"> חיוני</w:t>
      </w:r>
      <w:r w:rsidR="00A32D6A">
        <w:rPr>
          <w:rFonts w:hint="cs"/>
          <w:rtl/>
        </w:rPr>
        <w:t>ות</w:t>
      </w:r>
      <w:r>
        <w:rPr>
          <w:rFonts w:hint="cs"/>
          <w:rtl/>
        </w:rPr>
        <w:t xml:space="preserve"> בעל</w:t>
      </w:r>
      <w:r w:rsidR="00A32D6A">
        <w:rPr>
          <w:rFonts w:hint="cs"/>
          <w:rtl/>
        </w:rPr>
        <w:t>ות</w:t>
      </w:r>
      <w:r>
        <w:rPr>
          <w:rFonts w:hint="cs"/>
          <w:rtl/>
        </w:rPr>
        <w:t xml:space="preserve"> רגישות גבוהה.</w:t>
      </w:r>
      <w:r w:rsidR="00F461D0">
        <w:rPr>
          <w:rFonts w:hint="cs"/>
          <w:rtl/>
        </w:rPr>
        <w:t xml:space="preserve"> </w:t>
      </w:r>
    </w:p>
    <w:p w14:paraId="709EB136" w14:textId="77777777" w:rsidR="009F22E3" w:rsidRDefault="009F22E3" w:rsidP="004045BD">
      <w:pPr>
        <w:pStyle w:val="3-0"/>
      </w:pPr>
      <w:r>
        <w:rPr>
          <w:rFonts w:hint="cs"/>
          <w:rtl/>
        </w:rPr>
        <w:t>לא תהיה כל מגבלה המונעת מהמזמינים להעביר נתוני תוכן, ובכלל זה הלוגיקה שהוגדרה על ידי המזמין לגורם אחר לרבות ספק ענן</w:t>
      </w:r>
      <w:r w:rsidR="00A32D6A">
        <w:rPr>
          <w:rFonts w:hint="cs"/>
          <w:rtl/>
        </w:rPr>
        <w:t xml:space="preserve"> או שירות</w:t>
      </w:r>
      <w:r>
        <w:rPr>
          <w:rFonts w:hint="cs"/>
          <w:rtl/>
        </w:rPr>
        <w:t xml:space="preserve"> אחר.</w:t>
      </w:r>
    </w:p>
    <w:p w14:paraId="2BCA3CEE" w14:textId="77777777" w:rsidR="006B6975" w:rsidRDefault="006B6975" w:rsidP="006B6975">
      <w:pPr>
        <w:pStyle w:val="3-"/>
      </w:pPr>
      <w:bookmarkStart w:id="147" w:name="_Ref110265460"/>
      <w:r>
        <w:rPr>
          <w:rFonts w:hint="cs"/>
          <w:rtl/>
        </w:rPr>
        <w:t>תנאי שימוש עבור שירות מוגדר</w:t>
      </w:r>
      <w:bookmarkEnd w:id="147"/>
    </w:p>
    <w:p w14:paraId="08904690" w14:textId="6A4648A0" w:rsidR="006B6975" w:rsidRDefault="006B6975" w:rsidP="00546AA8">
      <w:pPr>
        <w:pStyle w:val="4-"/>
      </w:pPr>
      <w:r>
        <w:rPr>
          <w:rFonts w:hint="cs"/>
          <w:rtl/>
        </w:rPr>
        <w:t xml:space="preserve">מבלי לגרוע מהאמור בכל מקום אחר בהסכם זה, הספק רשאי להוסיף </w:t>
      </w:r>
      <w:r w:rsidRPr="0078466A">
        <w:rPr>
          <w:rFonts w:hint="cs"/>
          <w:rtl/>
        </w:rPr>
        <w:t>תנאי שימוש (</w:t>
      </w:r>
      <w:r w:rsidR="00585BA3">
        <w:rPr>
          <w:rFonts w:hint="cs"/>
        </w:rPr>
        <w:t>T</w:t>
      </w:r>
      <w:r w:rsidR="00585BA3">
        <w:t>erms of Use</w:t>
      </w:r>
      <w:r w:rsidRPr="0078466A">
        <w:rPr>
          <w:rFonts w:hint="cs"/>
          <w:rtl/>
        </w:rPr>
        <w:t xml:space="preserve">) </w:t>
      </w:r>
      <w:r>
        <w:rPr>
          <w:rFonts w:hint="cs"/>
          <w:rtl/>
        </w:rPr>
        <w:t>עבור</w:t>
      </w:r>
      <w:r w:rsidRPr="0078466A">
        <w:rPr>
          <w:rFonts w:hint="cs"/>
          <w:rtl/>
        </w:rPr>
        <w:t xml:space="preserve"> שירות</w:t>
      </w:r>
      <w:r>
        <w:rPr>
          <w:rFonts w:hint="cs"/>
          <w:rtl/>
        </w:rPr>
        <w:t>, בתנאים הבאים:</w:t>
      </w:r>
    </w:p>
    <w:p w14:paraId="21EFBC76" w14:textId="1956DABE" w:rsidR="006B6975" w:rsidRPr="00C11E68" w:rsidRDefault="006B6975" w:rsidP="006B6975">
      <w:pPr>
        <w:pStyle w:val="5-"/>
      </w:pPr>
      <w:r w:rsidRPr="00514CB2">
        <w:rPr>
          <w:rFonts w:hint="cs"/>
          <w:rtl/>
        </w:rPr>
        <w:t xml:space="preserve"> תנאי השי</w:t>
      </w:r>
      <w:r w:rsidRPr="00C11E68">
        <w:rPr>
          <w:rFonts w:hint="cs"/>
          <w:rtl/>
        </w:rPr>
        <w:t xml:space="preserve">מוש מפורסמים באופן פומבי עבור </w:t>
      </w:r>
      <w:r>
        <w:rPr>
          <w:rFonts w:hint="cs"/>
          <w:rtl/>
        </w:rPr>
        <w:t>לקוחות של ה</w:t>
      </w:r>
      <w:r w:rsidRPr="00C11E68">
        <w:rPr>
          <w:rFonts w:hint="cs"/>
          <w:rtl/>
        </w:rPr>
        <w:t>שירות</w:t>
      </w:r>
      <w:r w:rsidR="00D510B0">
        <w:rPr>
          <w:rFonts w:hint="cs"/>
          <w:rtl/>
        </w:rPr>
        <w:t xml:space="preserve"> בא</w:t>
      </w:r>
      <w:r>
        <w:rPr>
          <w:rFonts w:hint="cs"/>
          <w:rtl/>
        </w:rPr>
        <w:t>זור חו"ל</w:t>
      </w:r>
      <w:r w:rsidRPr="00C11E68">
        <w:rPr>
          <w:rFonts w:hint="cs"/>
          <w:rtl/>
        </w:rPr>
        <w:t xml:space="preserve">.  </w:t>
      </w:r>
    </w:p>
    <w:p w14:paraId="051DAC8C" w14:textId="77777777" w:rsidR="006B6975" w:rsidRDefault="006B6975" w:rsidP="006B6975">
      <w:pPr>
        <w:pStyle w:val="5-"/>
      </w:pPr>
      <w:r>
        <w:rPr>
          <w:rFonts w:hint="cs"/>
          <w:rtl/>
        </w:rPr>
        <w:t xml:space="preserve">הספק העביר את תנאי השימוש לעורך המכרז, בנוסחן העדכני. </w:t>
      </w:r>
    </w:p>
    <w:p w14:paraId="5E713ABE" w14:textId="77777777" w:rsidR="006B6975" w:rsidRDefault="006B6975" w:rsidP="00546AA8">
      <w:pPr>
        <w:pStyle w:val="4-"/>
      </w:pPr>
      <w:r w:rsidRPr="0078466A">
        <w:rPr>
          <w:rFonts w:hint="cs"/>
          <w:rtl/>
        </w:rPr>
        <w:t xml:space="preserve">בכל מקרה בו הספק מעוניין לעדכן את תנאי השימוש בשירות, הוא יוכל לעשות זאת תוך מתן </w:t>
      </w:r>
      <w:r>
        <w:rPr>
          <w:rFonts w:hint="cs"/>
          <w:rtl/>
        </w:rPr>
        <w:t>הודעה</w:t>
      </w:r>
      <w:r w:rsidRPr="0078466A">
        <w:rPr>
          <w:rFonts w:hint="cs"/>
          <w:rtl/>
        </w:rPr>
        <w:t xml:space="preserve"> מראש של </w:t>
      </w:r>
      <w:r>
        <w:rPr>
          <w:rFonts w:hint="cs"/>
          <w:rtl/>
        </w:rPr>
        <w:t xml:space="preserve">14 ימים </w:t>
      </w:r>
      <w:r w:rsidRPr="0078466A">
        <w:rPr>
          <w:rFonts w:hint="cs"/>
          <w:rtl/>
        </w:rPr>
        <w:t xml:space="preserve">לפחות לעורך המכרז. </w:t>
      </w:r>
    </w:p>
    <w:p w14:paraId="38E77A98" w14:textId="77777777" w:rsidR="006B6975" w:rsidRDefault="006B6975" w:rsidP="00546AA8">
      <w:pPr>
        <w:pStyle w:val="4-"/>
      </w:pPr>
      <w:bookmarkStart w:id="148" w:name="_Ref110262792"/>
      <w:r>
        <w:rPr>
          <w:rFonts w:hint="cs"/>
          <w:rtl/>
        </w:rPr>
        <w:t xml:space="preserve">במקרה בו כתוצאה מצורך ייחודי הספק מעוניין כי תנאי מסוים מתנאי השימוש שלו יגברו על הוראות ההסכם (לדוגמא </w:t>
      </w:r>
      <w:r>
        <w:rPr>
          <w:rtl/>
        </w:rPr>
        <w:t>–</w:t>
      </w:r>
      <w:r>
        <w:rPr>
          <w:rFonts w:hint="cs"/>
          <w:rtl/>
        </w:rPr>
        <w:t xml:space="preserve"> כתוצאה מרגולציה חדשה, או פיצ'ר ייחודי), יוכל הספק לפנות לעורך המכרז בבקשה למתן אישור כאמור. עורך המכרז יבחן את הבקשה ויהיה רשאי לאשרה, לדחותה או לאשרה בתנאים, כגון לפרק זמן מוגבל, לשירותים ספציפיים או כתנאי רלוונטי אחר.</w:t>
      </w:r>
      <w:bookmarkEnd w:id="148"/>
      <w:r>
        <w:rPr>
          <w:rFonts w:hint="cs"/>
          <w:rtl/>
        </w:rPr>
        <w:t xml:space="preserve"> אישור כאמור יינתן מראש ובכתב ויצורף להסכם, כתנאי לכניסתו לתוקף. </w:t>
      </w:r>
    </w:p>
    <w:p w14:paraId="13014A99" w14:textId="1B5F7F42" w:rsidR="00C96815" w:rsidRPr="005576BF" w:rsidRDefault="006B6975" w:rsidP="00546AA8">
      <w:pPr>
        <w:pStyle w:val="4-"/>
        <w:rPr>
          <w:rtl/>
        </w:rPr>
      </w:pPr>
      <w:r>
        <w:rPr>
          <w:rFonts w:hint="cs"/>
          <w:rtl/>
        </w:rPr>
        <w:t xml:space="preserve">מעמד תנאי השימוש, והיחס ביניהם ובין שאר תנאי ההסכם יהיו בהתאם למפורט לעיל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Ref110329114 \r \h</w:instrText>
      </w:r>
      <w:r>
        <w:rPr>
          <w:rtl/>
        </w:rPr>
        <w:instrText xml:space="preserve"> </w:instrText>
      </w:r>
      <w:r>
        <w:rPr>
          <w:rtl/>
        </w:rPr>
      </w:r>
      <w:r>
        <w:rPr>
          <w:rtl/>
        </w:rPr>
        <w:fldChar w:fldCharType="separate"/>
      </w:r>
      <w:r w:rsidR="00376093">
        <w:rPr>
          <w:cs/>
        </w:rPr>
        <w:t>‎</w:t>
      </w:r>
      <w:r w:rsidR="00376093">
        <w:t>3.2.3</w:t>
      </w:r>
      <w:r>
        <w:rPr>
          <w:rtl/>
        </w:rPr>
        <w:fldChar w:fldCharType="end"/>
      </w:r>
      <w:r w:rsidR="00C96815" w:rsidRPr="005576BF">
        <w:rPr>
          <w:rtl/>
        </w:rPr>
        <w:t xml:space="preserve">. </w:t>
      </w:r>
    </w:p>
    <w:p w14:paraId="33978B4D" w14:textId="77777777" w:rsidR="00C96815" w:rsidRDefault="00C96815" w:rsidP="004045BD">
      <w:pPr>
        <w:pStyle w:val="3-0"/>
      </w:pPr>
      <w:r>
        <w:rPr>
          <w:rFonts w:hint="cs"/>
          <w:rtl/>
        </w:rPr>
        <w:t>הספק לא יהיה רשאי להתנות קבלת שירות בתנאי או בתשלום נוסף על ההתניות המופיע בקטלוג השירותים</w:t>
      </w:r>
      <w:r w:rsidR="009F22E3">
        <w:rPr>
          <w:rFonts w:hint="cs"/>
          <w:rtl/>
        </w:rPr>
        <w:t xml:space="preserve"> של ספק הענן</w:t>
      </w:r>
      <w:r>
        <w:rPr>
          <w:rFonts w:hint="cs"/>
          <w:rtl/>
        </w:rPr>
        <w:t xml:space="preserve">. </w:t>
      </w:r>
    </w:p>
    <w:p w14:paraId="57C7D9E5" w14:textId="5D5280B9" w:rsidR="00C96815" w:rsidRDefault="00C96815" w:rsidP="004045BD">
      <w:pPr>
        <w:pStyle w:val="3-0"/>
      </w:pPr>
      <w:r>
        <w:rPr>
          <w:rtl/>
        </w:rPr>
        <w:t xml:space="preserve">ככל </w:t>
      </w:r>
      <w:r>
        <w:rPr>
          <w:rFonts w:hint="cs"/>
          <w:rtl/>
        </w:rPr>
        <w:t xml:space="preserve">שבכוונת הספק להפסיק את </w:t>
      </w:r>
      <w:r w:rsidRPr="003C27D5">
        <w:rPr>
          <w:rFonts w:hint="cs"/>
          <w:rtl/>
        </w:rPr>
        <w:t xml:space="preserve">אספקת </w:t>
      </w:r>
      <w:r>
        <w:rPr>
          <w:rFonts w:hint="cs"/>
          <w:rtl/>
        </w:rPr>
        <w:t>ה</w:t>
      </w:r>
      <w:r w:rsidRPr="003C27D5">
        <w:rPr>
          <w:rFonts w:hint="cs"/>
          <w:rtl/>
        </w:rPr>
        <w:t>שירות</w:t>
      </w:r>
      <w:r>
        <w:rPr>
          <w:rFonts w:hint="cs"/>
          <w:rtl/>
        </w:rPr>
        <w:t xml:space="preserve"> מאזור מסוים,</w:t>
      </w:r>
      <w:r w:rsidRPr="003C27D5">
        <w:rPr>
          <w:rFonts w:hint="cs"/>
          <w:rtl/>
        </w:rPr>
        <w:t xml:space="preserve"> בו משתמשים מזמינים, </w:t>
      </w:r>
      <w:r>
        <w:rPr>
          <w:rFonts w:hint="cs"/>
          <w:rtl/>
        </w:rPr>
        <w:t>יספק לעורך המכרז ולמזמינים הודעה מוקדמת לפחות 180 ימים טרם הפסקת השירות באותו האזור.</w:t>
      </w:r>
    </w:p>
    <w:p w14:paraId="7E6D371F" w14:textId="4739BBA9" w:rsidR="00EB1770" w:rsidRPr="00EB1770" w:rsidRDefault="00EB1770" w:rsidP="002363F4">
      <w:pPr>
        <w:pStyle w:val="3-0"/>
        <w:rPr>
          <w:rtl/>
        </w:rPr>
      </w:pPr>
      <w:bookmarkStart w:id="149" w:name="_Ref110262752"/>
      <w:r>
        <w:rPr>
          <w:rFonts w:hint="cs"/>
          <w:rtl/>
        </w:rPr>
        <w:t xml:space="preserve">שירותים שנרכשו על ידי </w:t>
      </w:r>
      <w:r w:rsidRPr="00EB1770">
        <w:rPr>
          <w:rtl/>
        </w:rPr>
        <w:t xml:space="preserve">מזמינים </w:t>
      </w:r>
      <w:r>
        <w:rPr>
          <w:rFonts w:hint="cs"/>
          <w:rtl/>
        </w:rPr>
        <w:t>מ</w:t>
      </w:r>
      <w:r w:rsidRPr="00EB1770">
        <w:rPr>
          <w:rtl/>
        </w:rPr>
        <w:t xml:space="preserve">הספק, קודם לזכייתו במכרז, </w:t>
      </w:r>
      <w:r>
        <w:rPr>
          <w:rFonts w:hint="cs"/>
          <w:rtl/>
        </w:rPr>
        <w:t xml:space="preserve">וכעת זמינים במסגרת המכרז </w:t>
      </w:r>
      <w:r w:rsidRPr="00EB1770">
        <w:rPr>
          <w:rtl/>
        </w:rPr>
        <w:t>ימשיכו</w:t>
      </w:r>
      <w:r w:rsidR="002363F4">
        <w:rPr>
          <w:rFonts w:hint="cs"/>
          <w:rtl/>
        </w:rPr>
        <w:t xml:space="preserve"> להיות מסופקים למזמינים ע"י הספק.</w:t>
      </w:r>
      <w:r w:rsidRPr="00EB1770">
        <w:rPr>
          <w:rtl/>
        </w:rPr>
        <w:t xml:space="preserve"> אולם</w:t>
      </w:r>
      <w:r w:rsidR="002363F4">
        <w:rPr>
          <w:rFonts w:hint="cs"/>
          <w:rtl/>
        </w:rPr>
        <w:t>,</w:t>
      </w:r>
      <w:r w:rsidRPr="00EB1770">
        <w:rPr>
          <w:rtl/>
        </w:rPr>
        <w:t xml:space="preserve"> תנאי התקשרויות אלו ישתנו ויהיו בהתאם לתנאים המפורטים במכרז, למעט מקרים חריגים אשר קיבלו את אישור עורך המכרז. </w:t>
      </w:r>
    </w:p>
    <w:p w14:paraId="28FF06A0" w14:textId="77777777" w:rsidR="00C96815" w:rsidRPr="00B24046" w:rsidRDefault="00C96815" w:rsidP="00637F77">
      <w:pPr>
        <w:pStyle w:val="2-"/>
      </w:pPr>
      <w:bookmarkStart w:id="150" w:name="_Toc106197200"/>
      <w:bookmarkStart w:id="151" w:name="_Toc106197506"/>
      <w:bookmarkStart w:id="152" w:name="_Toc106197594"/>
      <w:bookmarkEnd w:id="149"/>
      <w:r w:rsidRPr="00B24046">
        <w:rPr>
          <w:rFonts w:hint="cs"/>
          <w:rtl/>
        </w:rPr>
        <w:t>חסימה או הגבלת שימוש</w:t>
      </w:r>
      <w:bookmarkEnd w:id="150"/>
      <w:bookmarkEnd w:id="151"/>
      <w:bookmarkEnd w:id="152"/>
      <w:r w:rsidRPr="00B24046">
        <w:rPr>
          <w:rFonts w:hint="cs"/>
          <w:rtl/>
        </w:rPr>
        <w:t xml:space="preserve"> </w:t>
      </w:r>
    </w:p>
    <w:p w14:paraId="5AADF932" w14:textId="126D50FC" w:rsidR="00C96815" w:rsidRPr="00EE0909" w:rsidRDefault="00C96815" w:rsidP="004045BD">
      <w:pPr>
        <w:pStyle w:val="3-0"/>
      </w:pPr>
      <w:r w:rsidRPr="00EE0909">
        <w:rPr>
          <w:rFonts w:hint="cs"/>
          <w:rtl/>
        </w:rPr>
        <w:t xml:space="preserve">הספק לא יוכל להגביל שימוש או צריכת שירות זה או אחר, </w:t>
      </w:r>
      <w:r w:rsidR="00B179C1">
        <w:rPr>
          <w:rFonts w:hint="cs"/>
          <w:rtl/>
        </w:rPr>
        <w:t xml:space="preserve">על ידי </w:t>
      </w:r>
      <w:r w:rsidRPr="00EE0909">
        <w:rPr>
          <w:rFonts w:hint="cs"/>
          <w:rtl/>
        </w:rPr>
        <w:t xml:space="preserve">מזמין, מעבר למוגדר עבור לקוח </w:t>
      </w:r>
      <w:r w:rsidRPr="00EE0909">
        <w:rPr>
          <w:rFonts w:hint="cs"/>
        </w:rPr>
        <w:t>E</w:t>
      </w:r>
      <w:r w:rsidRPr="00EE0909">
        <w:t>nterprise</w:t>
      </w:r>
      <w:r w:rsidRPr="00EE0909">
        <w:rPr>
          <w:rFonts w:hint="cs"/>
          <w:rtl/>
        </w:rPr>
        <w:t>, בהתאם להגדרות הפומביות של הספק</w:t>
      </w:r>
      <w:r w:rsidR="009F22E3" w:rsidRPr="00EE0909">
        <w:rPr>
          <w:rFonts w:hint="cs"/>
          <w:rtl/>
        </w:rPr>
        <w:t>, ובכפוף לחובותיו בהסכם זה ולא יפלה לרעה מזמינים בשום צורה או דרך</w:t>
      </w:r>
      <w:r w:rsidRPr="00EE0909">
        <w:rPr>
          <w:rFonts w:hint="cs"/>
          <w:rtl/>
        </w:rPr>
        <w:t>.</w:t>
      </w:r>
      <w:r w:rsidR="009F22E3" w:rsidRPr="00EE0909">
        <w:rPr>
          <w:rFonts w:hint="cs"/>
          <w:rtl/>
        </w:rPr>
        <w:t xml:space="preserve"> </w:t>
      </w:r>
    </w:p>
    <w:p w14:paraId="5F3DE188" w14:textId="57D47961" w:rsidR="00C96815" w:rsidRPr="00EE0909" w:rsidRDefault="00C96815" w:rsidP="00743E35">
      <w:pPr>
        <w:pStyle w:val="3-0"/>
      </w:pPr>
      <w:bookmarkStart w:id="153" w:name="_Ref114524187"/>
      <w:r w:rsidRPr="00EE0909">
        <w:rPr>
          <w:rFonts w:hint="cs"/>
          <w:rtl/>
        </w:rPr>
        <w:t>הספק לא יוכל לבטל את אספקת השירות (</w:t>
      </w:r>
      <w:r w:rsidRPr="00EE0909">
        <w:t>Service Termination</w:t>
      </w:r>
      <w:r w:rsidRPr="00EE0909">
        <w:rPr>
          <w:rFonts w:hint="cs"/>
          <w:rtl/>
        </w:rPr>
        <w:t>)</w:t>
      </w:r>
      <w:r w:rsidR="009F22E3" w:rsidRPr="00EE0909">
        <w:rPr>
          <w:rFonts w:hint="cs"/>
          <w:rtl/>
        </w:rPr>
        <w:t xml:space="preserve"> למזמין מסוים</w:t>
      </w:r>
      <w:r w:rsidR="005B5E3F" w:rsidRPr="00EE0909">
        <w:rPr>
          <w:rFonts w:hint="cs"/>
          <w:rtl/>
        </w:rPr>
        <w:t>,</w:t>
      </w:r>
      <w:r w:rsidRPr="00EE0909">
        <w:rPr>
          <w:rFonts w:hint="cs"/>
          <w:rtl/>
        </w:rPr>
        <w:t xml:space="preserve"> מכל סיבה שהיא, ובכלל זה כשל תמורה</w:t>
      </w:r>
      <w:r w:rsidR="00157E1D">
        <w:rPr>
          <w:rFonts w:hint="cs"/>
          <w:rtl/>
        </w:rPr>
        <w:t xml:space="preserve"> או הפרה של סעיף </w:t>
      </w:r>
      <w:r w:rsidR="00157E1D">
        <w:rPr>
          <w:rtl/>
        </w:rPr>
        <w:fldChar w:fldCharType="begin"/>
      </w:r>
      <w:r w:rsidR="00157E1D">
        <w:rPr>
          <w:rtl/>
        </w:rPr>
        <w:instrText xml:space="preserve"> </w:instrText>
      </w:r>
      <w:r w:rsidR="00157E1D">
        <w:rPr>
          <w:rFonts w:hint="cs"/>
        </w:rPr>
        <w:instrText>REF</w:instrText>
      </w:r>
      <w:r w:rsidR="00157E1D">
        <w:rPr>
          <w:rFonts w:hint="cs"/>
          <w:rtl/>
        </w:rPr>
        <w:instrText xml:space="preserve"> _</w:instrText>
      </w:r>
      <w:r w:rsidR="00157E1D">
        <w:rPr>
          <w:rFonts w:hint="cs"/>
        </w:rPr>
        <w:instrText>Ref110261007 \r \h</w:instrText>
      </w:r>
      <w:r w:rsidR="00157E1D">
        <w:rPr>
          <w:rtl/>
        </w:rPr>
        <w:instrText xml:space="preserve"> </w:instrText>
      </w:r>
      <w:r w:rsidR="00157E1D">
        <w:rPr>
          <w:rtl/>
        </w:rPr>
      </w:r>
      <w:r w:rsidR="00157E1D">
        <w:rPr>
          <w:rtl/>
        </w:rPr>
        <w:fldChar w:fldCharType="separate"/>
      </w:r>
      <w:r w:rsidR="00F111B1">
        <w:rPr>
          <w:cs/>
        </w:rPr>
        <w:t>‎</w:t>
      </w:r>
      <w:r w:rsidR="00F111B1">
        <w:t>3.10.2</w:t>
      </w:r>
      <w:r w:rsidR="00157E1D">
        <w:rPr>
          <w:rtl/>
        </w:rPr>
        <w:fldChar w:fldCharType="end"/>
      </w:r>
      <w:r w:rsidR="00157E1D">
        <w:rPr>
          <w:rFonts w:hint="cs"/>
          <w:rtl/>
        </w:rPr>
        <w:t>.</w:t>
      </w:r>
      <w:r w:rsidR="006130D1">
        <w:rPr>
          <w:rFonts w:hint="cs"/>
          <w:rtl/>
        </w:rPr>
        <w:t xml:space="preserve"> במקרים כאמור</w:t>
      </w:r>
      <w:r w:rsidR="002D38C8">
        <w:rPr>
          <w:rFonts w:hint="cs"/>
          <w:rtl/>
        </w:rPr>
        <w:t>, ובכפוף למתן התראה בת 30 יום למזמין ולעורך המכרז,</w:t>
      </w:r>
      <w:r w:rsidR="006130D1">
        <w:rPr>
          <w:rFonts w:hint="cs"/>
          <w:rtl/>
        </w:rPr>
        <w:t xml:space="preserve"> יוכל הספק לבצע </w:t>
      </w:r>
      <w:r w:rsidR="006130D1" w:rsidRPr="005A0469">
        <w:rPr>
          <w:rFonts w:hint="cs"/>
          <w:rtl/>
        </w:rPr>
        <w:t>הקפא</w:t>
      </w:r>
      <w:r w:rsidR="006130D1">
        <w:rPr>
          <w:rFonts w:hint="cs"/>
          <w:rtl/>
        </w:rPr>
        <w:t>ה</w:t>
      </w:r>
      <w:r w:rsidR="006130D1" w:rsidRPr="005A0469">
        <w:rPr>
          <w:rFonts w:hint="cs"/>
          <w:rtl/>
        </w:rPr>
        <w:t xml:space="preserve"> או הפסק</w:t>
      </w:r>
      <w:r w:rsidR="006130D1">
        <w:rPr>
          <w:rFonts w:hint="cs"/>
          <w:rtl/>
        </w:rPr>
        <w:t>ה</w:t>
      </w:r>
      <w:r w:rsidR="006130D1" w:rsidRPr="005A0469">
        <w:rPr>
          <w:rFonts w:hint="cs"/>
          <w:rtl/>
        </w:rPr>
        <w:t xml:space="preserve"> </w:t>
      </w:r>
      <w:r w:rsidR="006130D1">
        <w:rPr>
          <w:rFonts w:hint="cs"/>
          <w:rtl/>
        </w:rPr>
        <w:t xml:space="preserve">זמנית של </w:t>
      </w:r>
      <w:r w:rsidR="006130D1" w:rsidRPr="005A0469">
        <w:rPr>
          <w:rFonts w:hint="cs"/>
          <w:rtl/>
        </w:rPr>
        <w:t>שירות או חשבון</w:t>
      </w:r>
      <w:r w:rsidR="006130D1">
        <w:rPr>
          <w:rFonts w:hint="cs"/>
          <w:rtl/>
        </w:rPr>
        <w:t xml:space="preserve"> מפר</w:t>
      </w:r>
      <w:r w:rsidR="002D38C8">
        <w:rPr>
          <w:rFonts w:hint="cs"/>
          <w:rtl/>
        </w:rPr>
        <w:t xml:space="preserve"> </w:t>
      </w:r>
      <w:r w:rsidR="00743E35">
        <w:rPr>
          <w:rFonts w:hint="cs"/>
          <w:rtl/>
        </w:rPr>
        <w:t>ש</w:t>
      </w:r>
      <w:r w:rsidR="002D38C8">
        <w:rPr>
          <w:rFonts w:hint="cs"/>
          <w:rtl/>
        </w:rPr>
        <w:t>ל</w:t>
      </w:r>
      <w:r w:rsidR="00743E35">
        <w:rPr>
          <w:rFonts w:hint="cs"/>
          <w:rtl/>
        </w:rPr>
        <w:t xml:space="preserve"> </w:t>
      </w:r>
      <w:r w:rsidR="002D38C8">
        <w:rPr>
          <w:rFonts w:hint="cs"/>
          <w:rtl/>
        </w:rPr>
        <w:t>מזמין רלוונטי</w:t>
      </w:r>
      <w:r w:rsidR="006130D1">
        <w:rPr>
          <w:rFonts w:hint="cs"/>
          <w:rtl/>
        </w:rPr>
        <w:t xml:space="preserve"> ויפעל בהתאם להוראות סעיף </w:t>
      </w:r>
      <w:r w:rsidR="009F22E3" w:rsidRPr="00EE0909">
        <w:fldChar w:fldCharType="begin"/>
      </w:r>
      <w:r w:rsidR="009F22E3" w:rsidRPr="00EE0909">
        <w:instrText xml:space="preserve"> REF _Ref99483482 \r \h </w:instrText>
      </w:r>
      <w:r w:rsidR="00EE0909" w:rsidRPr="00EE0909">
        <w:instrText xml:space="preserve"> \* MERGEFORMAT </w:instrText>
      </w:r>
      <w:r w:rsidR="009F22E3" w:rsidRPr="00EE0909">
        <w:fldChar w:fldCharType="separate"/>
      </w:r>
      <w:r w:rsidR="00F111B1">
        <w:rPr>
          <w:cs/>
        </w:rPr>
        <w:t>‎</w:t>
      </w:r>
      <w:r w:rsidR="00F111B1">
        <w:t>3.14.7</w:t>
      </w:r>
      <w:r w:rsidR="009F22E3" w:rsidRPr="00EE0909">
        <w:fldChar w:fldCharType="end"/>
      </w:r>
      <w:r w:rsidR="009F22E3" w:rsidRPr="00EE0909">
        <w:rPr>
          <w:rFonts w:hint="cs"/>
          <w:rtl/>
        </w:rPr>
        <w:t>.</w:t>
      </w:r>
      <w:bookmarkEnd w:id="153"/>
      <w:r w:rsidR="00157E1D">
        <w:rPr>
          <w:rFonts w:hint="cs"/>
          <w:rtl/>
        </w:rPr>
        <w:t xml:space="preserve"> </w:t>
      </w:r>
    </w:p>
    <w:p w14:paraId="64020D99" w14:textId="77777777" w:rsidR="00C96815" w:rsidRPr="00EE0909" w:rsidRDefault="00C96815" w:rsidP="004045BD">
      <w:pPr>
        <w:pStyle w:val="3-0"/>
      </w:pPr>
      <w:r w:rsidRPr="00EE0909">
        <w:rPr>
          <w:rFonts w:hint="cs"/>
          <w:rtl/>
        </w:rPr>
        <w:t xml:space="preserve">במידה והתקבל צו או בקשה של גוף, ערכאה או </w:t>
      </w:r>
      <w:proofErr w:type="spellStart"/>
      <w:r w:rsidRPr="00EE0909">
        <w:rPr>
          <w:rFonts w:hint="cs"/>
          <w:rtl/>
        </w:rPr>
        <w:t>טריבונאל</w:t>
      </w:r>
      <w:proofErr w:type="spellEnd"/>
      <w:r w:rsidRPr="00EE0909">
        <w:rPr>
          <w:rFonts w:hint="cs"/>
          <w:rtl/>
        </w:rPr>
        <w:t xml:space="preserve"> על-מדינתי או של ערכאה שיפוטית, גוף מנהלי, גופי אכיפה או ביטחון שאינם אורגן של מדינת ישראל (כולם יחד להלן</w:t>
      </w:r>
      <w:r w:rsidR="005B5E3F" w:rsidRPr="00EE0909">
        <w:rPr>
          <w:rFonts w:hint="cs"/>
          <w:rtl/>
        </w:rPr>
        <w:t>:</w:t>
      </w:r>
      <w:r w:rsidRPr="00EE0909">
        <w:rPr>
          <w:rFonts w:hint="cs"/>
          <w:rtl/>
        </w:rPr>
        <w:t xml:space="preserve"> </w:t>
      </w:r>
      <w:r w:rsidR="005B5E3F" w:rsidRPr="00EE0909">
        <w:rPr>
          <w:rFonts w:hint="cs"/>
          <w:rtl/>
        </w:rPr>
        <w:t>"</w:t>
      </w:r>
      <w:r w:rsidRPr="00B16D5C">
        <w:rPr>
          <w:rFonts w:hint="eastAsia"/>
          <w:b/>
          <w:bCs/>
          <w:rtl/>
        </w:rPr>
        <w:t>ישות</w:t>
      </w:r>
      <w:r w:rsidRPr="00B16D5C">
        <w:rPr>
          <w:b/>
          <w:bCs/>
          <w:rtl/>
        </w:rPr>
        <w:t xml:space="preserve"> </w:t>
      </w:r>
      <w:r w:rsidRPr="00B16D5C">
        <w:rPr>
          <w:rFonts w:hint="eastAsia"/>
          <w:b/>
          <w:bCs/>
          <w:rtl/>
        </w:rPr>
        <w:t>זרה</w:t>
      </w:r>
      <w:r w:rsidR="005B5E3F" w:rsidRPr="00EE0909">
        <w:rPr>
          <w:rtl/>
        </w:rPr>
        <w:t>"</w:t>
      </w:r>
      <w:r w:rsidRPr="00EE0909">
        <w:rPr>
          <w:rFonts w:hint="cs"/>
          <w:rtl/>
        </w:rPr>
        <w:t>), האוסר או מגביל צריכה או אספקה של שירות למזמין, והספק רואה עצמו מחויב לפעול בהתאם לצו או לבקשה, יפעל הספק בהתאם למפורט להלן:</w:t>
      </w:r>
    </w:p>
    <w:p w14:paraId="3DD095B3" w14:textId="77777777" w:rsidR="00C96815" w:rsidRPr="00EE0909" w:rsidRDefault="00C96815" w:rsidP="00546AA8">
      <w:pPr>
        <w:pStyle w:val="4-"/>
      </w:pPr>
      <w:r w:rsidRPr="00EE0909">
        <w:rPr>
          <w:rFonts w:hint="cs"/>
          <w:rtl/>
        </w:rPr>
        <w:t>יעדכן את עורך המכרז באופן מידי עם היוודע לו על קיומו של ההליך נשוא הצו או הבקשה ולכל המאוחר שני ימי עבודה מקבלת הצו או הבקשה, אלא אם נאסר עליו מפורשות לעשות כן על פי דין.</w:t>
      </w:r>
    </w:p>
    <w:p w14:paraId="060BDC2E" w14:textId="7379C134" w:rsidR="00C96815" w:rsidRPr="00EE0909" w:rsidRDefault="00C96815" w:rsidP="00546AA8">
      <w:pPr>
        <w:pStyle w:val="4-"/>
        <w:rPr>
          <w:rtl/>
        </w:rPr>
      </w:pPr>
      <w:r w:rsidRPr="00EE0909">
        <w:rPr>
          <w:rtl/>
        </w:rPr>
        <w:t>בהתאם לבקשה של עורך המכרז,</w:t>
      </w:r>
      <w:r w:rsidR="007A3231">
        <w:rPr>
          <w:rFonts w:hint="cs"/>
          <w:rtl/>
        </w:rPr>
        <w:t xml:space="preserve"> וככל שהדבר ניתן בהתאם להוראות הדין הרלוונטיות,</w:t>
      </w:r>
      <w:r w:rsidRPr="00EE0909">
        <w:rPr>
          <w:rtl/>
        </w:rPr>
        <w:t xml:space="preserve"> יבקש לצרף את ממשלת ישראל כצד להליך הרלוונטי.</w:t>
      </w:r>
      <w:r w:rsidR="0000760D" w:rsidRPr="00EE0909">
        <w:rPr>
          <w:rFonts w:hint="cs"/>
          <w:rtl/>
        </w:rPr>
        <w:t xml:space="preserve"> </w:t>
      </w:r>
    </w:p>
    <w:p w14:paraId="100A969F" w14:textId="52C426EF" w:rsidR="00C96815" w:rsidRPr="00EE0909" w:rsidRDefault="00C96815" w:rsidP="00546AA8">
      <w:pPr>
        <w:pStyle w:val="4-"/>
      </w:pPr>
      <w:r w:rsidRPr="00EE0909">
        <w:rPr>
          <w:rFonts w:hint="cs"/>
          <w:rtl/>
        </w:rPr>
        <w:t xml:space="preserve">יפעל </w:t>
      </w:r>
      <w:r w:rsidR="007A3231">
        <w:rPr>
          <w:rFonts w:hint="cs"/>
          <w:rtl/>
        </w:rPr>
        <w:t>ב</w:t>
      </w:r>
      <w:r w:rsidRPr="00EE0909">
        <w:rPr>
          <w:rFonts w:hint="cs"/>
          <w:rtl/>
        </w:rPr>
        <w:t>אמצעים המשפטיים העומדים לרשותו אל מול הערכאה השיפוטית, וערכאות הערעור לצורך ביטול הצו או הבקשה, אלא אם הוא קיבל אישור מראש ובכתב מעורך המכרז לא לעשות כן.</w:t>
      </w:r>
    </w:p>
    <w:p w14:paraId="0141174D" w14:textId="77777777" w:rsidR="00C96815" w:rsidRPr="00EE0909" w:rsidRDefault="00C96815" w:rsidP="00546AA8">
      <w:pPr>
        <w:pStyle w:val="4-"/>
      </w:pPr>
      <w:r w:rsidRPr="00EE0909">
        <w:rPr>
          <w:rFonts w:hint="cs"/>
          <w:rtl/>
        </w:rPr>
        <w:t>ידרוש כי מילוי אחר הוראות הצו או הבקשה יהיו בהתאם לאמנות בינלאומיות לסיוע משפטי (</w:t>
      </w:r>
      <w:r w:rsidRPr="00EE0909">
        <w:t>Mutual Legal Assistance Treaties</w:t>
      </w:r>
      <w:r w:rsidRPr="00EE0909">
        <w:rPr>
          <w:rFonts w:hint="cs"/>
          <w:rtl/>
        </w:rPr>
        <w:t>). ככל שהצו או הבקשה אינם בהתאם לאמנה בינלאומית כאמור, הספק לא יימלא אחר הוראות הצו או הבקשה, ככל שהדבר מתאפשר לפי דין המקום ממנו השירות מסופק.</w:t>
      </w:r>
    </w:p>
    <w:p w14:paraId="392787AA" w14:textId="1C762038" w:rsidR="00C96815" w:rsidRPr="00EE0909" w:rsidRDefault="00C96815" w:rsidP="00546AA8">
      <w:pPr>
        <w:pStyle w:val="4-"/>
      </w:pPr>
      <w:r w:rsidRPr="00EE0909">
        <w:rPr>
          <w:rFonts w:hint="cs"/>
          <w:rtl/>
        </w:rPr>
        <w:t xml:space="preserve">בנוסף לאמור לעיל, אם השירות מסופק מהאזור הישראלי </w:t>
      </w:r>
      <w:r w:rsidR="00F5640C">
        <w:rPr>
          <w:rtl/>
        </w:rPr>
        <w:t>–</w:t>
      </w:r>
      <w:r w:rsidRPr="00EE0909">
        <w:rPr>
          <w:rFonts w:hint="cs"/>
          <w:rtl/>
        </w:rPr>
        <w:t xml:space="preserve"> טרם מילוי אחר הוראות הצו או הבקשה, </w:t>
      </w:r>
      <w:r w:rsidRPr="00EE0909">
        <w:rPr>
          <w:rtl/>
        </w:rPr>
        <w:t xml:space="preserve">הספק יפעל בהתאם להוראות הדין הישראלי </w:t>
      </w:r>
      <w:r w:rsidRPr="00EE0909">
        <w:rPr>
          <w:rFonts w:hint="cs"/>
          <w:rtl/>
        </w:rPr>
        <w:t xml:space="preserve">הרלוונטיות </w:t>
      </w:r>
      <w:r w:rsidRPr="00EE0909">
        <w:rPr>
          <w:rtl/>
        </w:rPr>
        <w:t xml:space="preserve">לצורך אכיפת הצו (כגון לפי חוק אכיפת פסקי-חוץ, תשי"ח-1958, חוק עזרה משפטית בין מדינות, תשנ"ח-1998, </w:t>
      </w:r>
      <w:proofErr w:type="spellStart"/>
      <w:r w:rsidRPr="00EE0909">
        <w:rPr>
          <w:rtl/>
        </w:rPr>
        <w:t>וכיוצ"ב</w:t>
      </w:r>
      <w:proofErr w:type="spellEnd"/>
      <w:r w:rsidRPr="00EE0909">
        <w:rPr>
          <w:rtl/>
        </w:rPr>
        <w:t xml:space="preserve">). בכל מקרה הספק לא </w:t>
      </w:r>
      <w:r w:rsidRPr="00EE0909">
        <w:rPr>
          <w:rFonts w:hint="cs"/>
          <w:rtl/>
        </w:rPr>
        <w:t>ימלא אחר הוראות ה</w:t>
      </w:r>
      <w:r w:rsidRPr="00EE0909">
        <w:rPr>
          <w:rtl/>
        </w:rPr>
        <w:t xml:space="preserve">צו שניתן על ידי </w:t>
      </w:r>
      <w:r w:rsidRPr="00EE0909">
        <w:rPr>
          <w:rFonts w:hint="cs"/>
          <w:rtl/>
        </w:rPr>
        <w:t>ישות זרה</w:t>
      </w:r>
      <w:r w:rsidRPr="00EE0909">
        <w:rPr>
          <w:rtl/>
        </w:rPr>
        <w:t xml:space="preserve"> </w:t>
      </w:r>
      <w:r w:rsidRPr="00EE0909">
        <w:rPr>
          <w:rFonts w:hint="cs"/>
          <w:rtl/>
        </w:rPr>
        <w:t>לגבי</w:t>
      </w:r>
      <w:r w:rsidRPr="00EE0909">
        <w:rPr>
          <w:rtl/>
        </w:rPr>
        <w:t xml:space="preserve"> </w:t>
      </w:r>
      <w:r w:rsidRPr="00EE0909">
        <w:rPr>
          <w:rFonts w:hint="cs"/>
          <w:rtl/>
        </w:rPr>
        <w:t>שירות</w:t>
      </w:r>
      <w:r w:rsidRPr="00EE0909">
        <w:rPr>
          <w:rtl/>
        </w:rPr>
        <w:t xml:space="preserve"> </w:t>
      </w:r>
      <w:r w:rsidRPr="00EE0909">
        <w:rPr>
          <w:rFonts w:hint="cs"/>
          <w:rtl/>
        </w:rPr>
        <w:t>המסופק ל</w:t>
      </w:r>
      <w:r w:rsidRPr="00EE0909">
        <w:rPr>
          <w:rtl/>
        </w:rPr>
        <w:t>ממשלת ישראל</w:t>
      </w:r>
      <w:r w:rsidRPr="00EE0909">
        <w:rPr>
          <w:rFonts w:hint="cs"/>
          <w:rtl/>
        </w:rPr>
        <w:t xml:space="preserve"> מהאזור הישראלי</w:t>
      </w:r>
      <w:r w:rsidRPr="00EE0909">
        <w:rPr>
          <w:rtl/>
        </w:rPr>
        <w:t>, ללא שהדבר מתאפשר לפי הדין הישראלי.</w:t>
      </w:r>
    </w:p>
    <w:p w14:paraId="3C8C626B" w14:textId="77777777" w:rsidR="00C96815" w:rsidRPr="00EE0909" w:rsidRDefault="00C96815" w:rsidP="008A670F">
      <w:pPr>
        <w:pStyle w:val="3-0"/>
      </w:pPr>
      <w:r w:rsidRPr="00EE0909">
        <w:rPr>
          <w:rFonts w:hint="cs"/>
          <w:rtl/>
        </w:rPr>
        <w:t>ככל שיש לספק אינדיקציה על כך שצפויה להתקבל צו או בקשה, כאמור לעיל, הוא יתריע על כך בפני המזמינים הרלוונטיים ועורך המכרז באופן מידי.</w:t>
      </w:r>
    </w:p>
    <w:p w14:paraId="70A88A1F" w14:textId="58B991CA" w:rsidR="00C96815" w:rsidRPr="00EE0909" w:rsidRDefault="00C96815" w:rsidP="008A670F">
      <w:pPr>
        <w:pStyle w:val="3-0"/>
      </w:pPr>
      <w:r w:rsidRPr="00EE0909">
        <w:rPr>
          <w:rFonts w:hint="cs"/>
          <w:rtl/>
        </w:rPr>
        <w:t>מבלי לגרוע מכל סעד אחר העומד לטובת עורך המכרז, בכל מקרה שבו כתוצאה מהתערבות של גורם חיצוני לספק נשלל ממזמין שימוש בשירות המוצע לציבור על ידי הספק על בסיס הענן הציבורי, יבצע הספק כל פעולה</w:t>
      </w:r>
      <w:r w:rsidR="007A3231">
        <w:rPr>
          <w:rFonts w:hint="cs"/>
          <w:rtl/>
        </w:rPr>
        <w:t xml:space="preserve"> סבירה, בנסיבות העניין,</w:t>
      </w:r>
      <w:r w:rsidRPr="00EE0909">
        <w:rPr>
          <w:rFonts w:hint="cs"/>
          <w:rtl/>
        </w:rPr>
        <w:t xml:space="preserve"> </w:t>
      </w:r>
      <w:r w:rsidR="007A3231">
        <w:rPr>
          <w:rFonts w:hint="cs"/>
          <w:rtl/>
        </w:rPr>
        <w:t>ה</w:t>
      </w:r>
      <w:r w:rsidRPr="00EE0909">
        <w:rPr>
          <w:rFonts w:hint="cs"/>
          <w:rtl/>
        </w:rPr>
        <w:t>נדרשת במטרה למנוע פגיעה כלשהי למזמין או צמצום נזק כאמור למינימום ההכרחי בנסיבות העניין.</w:t>
      </w:r>
    </w:p>
    <w:p w14:paraId="0CC7ACA5" w14:textId="77777777" w:rsidR="00A1434B" w:rsidRDefault="00A1434B" w:rsidP="00637F77">
      <w:pPr>
        <w:pStyle w:val="2-"/>
      </w:pPr>
      <w:bookmarkStart w:id="154" w:name="_Toc106197201"/>
      <w:bookmarkStart w:id="155" w:name="_Toc106197507"/>
      <w:bookmarkStart w:id="156" w:name="_Toc106197595"/>
      <w:r>
        <w:rPr>
          <w:rFonts w:hint="cs"/>
          <w:rtl/>
        </w:rPr>
        <w:t>שירותים חיוניים ועתות חירום</w:t>
      </w:r>
      <w:bookmarkEnd w:id="154"/>
      <w:bookmarkEnd w:id="155"/>
      <w:bookmarkEnd w:id="156"/>
    </w:p>
    <w:p w14:paraId="6336E046" w14:textId="7A506161" w:rsidR="00A1434B" w:rsidRPr="00EE0909" w:rsidRDefault="00A1434B" w:rsidP="007A3231">
      <w:pPr>
        <w:pStyle w:val="3-0"/>
      </w:pPr>
      <w:r w:rsidRPr="00EE0909">
        <w:rPr>
          <w:rFonts w:hint="cs"/>
          <w:rtl/>
        </w:rPr>
        <w:t xml:space="preserve">בעת חירום כפי שנקבע </w:t>
      </w:r>
      <w:r w:rsidRPr="00EE0909">
        <w:rPr>
          <w:rtl/>
        </w:rPr>
        <w:t>על ידי כנסת ישראל, ממשלת ישראל</w:t>
      </w:r>
      <w:r w:rsidRPr="00EE0909">
        <w:rPr>
          <w:rFonts w:hint="cs"/>
          <w:rtl/>
        </w:rPr>
        <w:t xml:space="preserve">, </w:t>
      </w:r>
      <w:r w:rsidRPr="00EE0909">
        <w:rPr>
          <w:rtl/>
        </w:rPr>
        <w:t>רשות החירום הלאומית (</w:t>
      </w:r>
      <w:proofErr w:type="spellStart"/>
      <w:r w:rsidRPr="00EE0909">
        <w:rPr>
          <w:rtl/>
        </w:rPr>
        <w:t>רח"ל</w:t>
      </w:r>
      <w:proofErr w:type="spellEnd"/>
      <w:r w:rsidRPr="00EE0909">
        <w:rPr>
          <w:rtl/>
        </w:rPr>
        <w:t>)</w:t>
      </w:r>
      <w:r w:rsidRPr="00EE0909">
        <w:rPr>
          <w:rFonts w:hint="cs"/>
          <w:rtl/>
        </w:rPr>
        <w:t>, או כל מי שמוסמך לכך בהתאם לכל דין (להלן: "</w:t>
      </w:r>
      <w:r w:rsidRPr="00B16D5C">
        <w:rPr>
          <w:rFonts w:hint="eastAsia"/>
          <w:b/>
          <w:bCs/>
          <w:rtl/>
        </w:rPr>
        <w:t>עת</w:t>
      </w:r>
      <w:r w:rsidRPr="00B16D5C">
        <w:rPr>
          <w:b/>
          <w:bCs/>
          <w:rtl/>
        </w:rPr>
        <w:t xml:space="preserve"> </w:t>
      </w:r>
      <w:r w:rsidRPr="00B16D5C">
        <w:rPr>
          <w:rFonts w:hint="eastAsia"/>
          <w:b/>
          <w:bCs/>
          <w:rtl/>
        </w:rPr>
        <w:t>חירום</w:t>
      </w:r>
      <w:r w:rsidRPr="00EE0909">
        <w:rPr>
          <w:rFonts w:hint="cs"/>
          <w:rtl/>
        </w:rPr>
        <w:t>"),</w:t>
      </w:r>
      <w:r w:rsidRPr="00EE0909">
        <w:rPr>
          <w:rtl/>
        </w:rPr>
        <w:t xml:space="preserve"> או לחלופין, במצב</w:t>
      </w:r>
      <w:r w:rsidRPr="00EE0909">
        <w:rPr>
          <w:rFonts w:hint="cs"/>
          <w:rtl/>
        </w:rPr>
        <w:t xml:space="preserve"> שהוגדר על ידי עורך המכרז כמצב</w:t>
      </w:r>
      <w:r w:rsidRPr="00EE0909">
        <w:rPr>
          <w:rtl/>
        </w:rPr>
        <w:t xml:space="preserve"> כוננות מוגברת כגון: אסון טבע, אסון לאומי, </w:t>
      </w:r>
      <w:r w:rsidRPr="00EE0909">
        <w:rPr>
          <w:rFonts w:hint="cs"/>
          <w:rtl/>
        </w:rPr>
        <w:t xml:space="preserve">התפרצות של מגיפה, </w:t>
      </w:r>
      <w:r w:rsidRPr="00EE0909">
        <w:rPr>
          <w:rtl/>
        </w:rPr>
        <w:t>מצב לחימה מתמשכת, ה</w:t>
      </w:r>
      <w:r w:rsidRPr="00EE0909">
        <w:rPr>
          <w:rFonts w:hint="cs"/>
          <w:rtl/>
        </w:rPr>
        <w:t>י</w:t>
      </w:r>
      <w:r w:rsidRPr="00EE0909">
        <w:rPr>
          <w:rtl/>
        </w:rPr>
        <w:t>ערכות למלחמה</w:t>
      </w:r>
      <w:r w:rsidRPr="00EE0909">
        <w:rPr>
          <w:rFonts w:hint="cs"/>
          <w:rtl/>
        </w:rPr>
        <w:t xml:space="preserve"> או מבצע צבאי (להלן: "</w:t>
      </w:r>
      <w:r w:rsidRPr="00B16D5C">
        <w:rPr>
          <w:rFonts w:hint="eastAsia"/>
          <w:b/>
          <w:bCs/>
          <w:rtl/>
        </w:rPr>
        <w:t>מצב</w:t>
      </w:r>
      <w:r w:rsidRPr="00B16D5C">
        <w:rPr>
          <w:b/>
          <w:bCs/>
          <w:rtl/>
        </w:rPr>
        <w:t xml:space="preserve"> </w:t>
      </w:r>
      <w:r w:rsidRPr="00B16D5C">
        <w:rPr>
          <w:rFonts w:hint="eastAsia"/>
          <w:b/>
          <w:bCs/>
          <w:rtl/>
        </w:rPr>
        <w:t>כוננות</w:t>
      </w:r>
      <w:r w:rsidRPr="00EE0909">
        <w:rPr>
          <w:rFonts w:hint="cs"/>
          <w:rtl/>
        </w:rPr>
        <w:t>")</w:t>
      </w:r>
      <w:r w:rsidRPr="00EE0909">
        <w:rPr>
          <w:rtl/>
        </w:rPr>
        <w:t>,</w:t>
      </w:r>
      <w:r w:rsidRPr="00EE0909">
        <w:rPr>
          <w:rFonts w:hint="cs"/>
          <w:rtl/>
        </w:rPr>
        <w:t xml:space="preserve"> הספק </w:t>
      </w:r>
      <w:r w:rsidR="007A3231" w:rsidRPr="007A3231">
        <w:rPr>
          <w:rtl/>
        </w:rPr>
        <w:t>יפעל במטרה להמשיך</w:t>
      </w:r>
      <w:r w:rsidRPr="00EE0909">
        <w:rPr>
          <w:rFonts w:hint="cs"/>
          <w:rtl/>
        </w:rPr>
        <w:t xml:space="preserve"> באספקת השירותים באופן סדיר</w:t>
      </w:r>
      <w:r w:rsidR="00EE0909" w:rsidRPr="00EE0909">
        <w:rPr>
          <w:rFonts w:hint="cs"/>
          <w:rtl/>
        </w:rPr>
        <w:t xml:space="preserve">, ובהתאם לחובותיו לפי הסכם זה. </w:t>
      </w:r>
      <w:r w:rsidRPr="00EE0909">
        <w:rPr>
          <w:rtl/>
        </w:rPr>
        <w:t xml:space="preserve">לעניין סעיף זה </w:t>
      </w:r>
      <w:r w:rsidRPr="00EE0909">
        <w:rPr>
          <w:rFonts w:hint="eastAsia"/>
          <w:rtl/>
        </w:rPr>
        <w:t>עת</w:t>
      </w:r>
      <w:r w:rsidRPr="00EE0909">
        <w:rPr>
          <w:rtl/>
        </w:rPr>
        <w:t xml:space="preserve"> חירום </w:t>
      </w:r>
      <w:r w:rsidR="00902697" w:rsidRPr="00EE0909">
        <w:rPr>
          <w:rFonts w:hint="eastAsia"/>
          <w:rtl/>
        </w:rPr>
        <w:t>תהיה</w:t>
      </w:r>
      <w:r w:rsidR="00902697" w:rsidRPr="00EE0909">
        <w:rPr>
          <w:rtl/>
        </w:rPr>
        <w:t xml:space="preserve"> </w:t>
      </w:r>
      <w:r w:rsidRPr="00EE0909">
        <w:rPr>
          <w:rFonts w:hint="eastAsia"/>
          <w:rtl/>
        </w:rPr>
        <w:t>קביעה</w:t>
      </w:r>
      <w:r w:rsidRPr="00EE0909">
        <w:rPr>
          <w:rtl/>
        </w:rPr>
        <w:t xml:space="preserve"> שאירעה לאחר מועד החתימה על הסכם ההתקשרות.</w:t>
      </w:r>
    </w:p>
    <w:p w14:paraId="4B46CF52" w14:textId="77777777" w:rsidR="00A1434B" w:rsidRDefault="00A1434B" w:rsidP="004045BD">
      <w:pPr>
        <w:pStyle w:val="3-0"/>
      </w:pPr>
      <w:r>
        <w:rPr>
          <w:rFonts w:hint="cs"/>
          <w:rtl/>
        </w:rPr>
        <w:t>מבלי לגרוע מהאמור,</w:t>
      </w:r>
      <w:r w:rsidRPr="00647155">
        <w:rPr>
          <w:rtl/>
        </w:rPr>
        <w:t xml:space="preserve"> </w:t>
      </w:r>
      <w:r w:rsidRPr="00647155">
        <w:rPr>
          <w:rFonts w:hint="eastAsia"/>
          <w:rtl/>
        </w:rPr>
        <w:t>בכל</w:t>
      </w:r>
      <w:r w:rsidRPr="00647155">
        <w:rPr>
          <w:rtl/>
        </w:rPr>
        <w:t xml:space="preserve"> מקרה שבו כתוצאה </w:t>
      </w:r>
      <w:r w:rsidRPr="00647155">
        <w:rPr>
          <w:rFonts w:hint="eastAsia"/>
          <w:rtl/>
        </w:rPr>
        <w:t>מ</w:t>
      </w:r>
      <w:r>
        <w:rPr>
          <w:rFonts w:hint="cs"/>
          <w:rtl/>
        </w:rPr>
        <w:t>עת</w:t>
      </w:r>
      <w:r w:rsidRPr="00647155">
        <w:rPr>
          <w:rtl/>
        </w:rPr>
        <w:t xml:space="preserve"> </w:t>
      </w:r>
      <w:r w:rsidRPr="00647155">
        <w:rPr>
          <w:rFonts w:hint="eastAsia"/>
          <w:rtl/>
        </w:rPr>
        <w:t>חירום</w:t>
      </w:r>
      <w:r>
        <w:rPr>
          <w:rFonts w:hint="cs"/>
          <w:rtl/>
        </w:rPr>
        <w:t>,</w:t>
      </w:r>
      <w:r w:rsidRPr="00647155">
        <w:rPr>
          <w:rtl/>
        </w:rPr>
        <w:t xml:space="preserve"> </w:t>
      </w:r>
      <w:r w:rsidRPr="00647155">
        <w:rPr>
          <w:rFonts w:hint="eastAsia"/>
          <w:rtl/>
        </w:rPr>
        <w:t>מצב</w:t>
      </w:r>
      <w:r w:rsidRPr="00647155">
        <w:rPr>
          <w:rtl/>
        </w:rPr>
        <w:t xml:space="preserve"> </w:t>
      </w:r>
      <w:r w:rsidRPr="00647155">
        <w:rPr>
          <w:rFonts w:hint="eastAsia"/>
          <w:rtl/>
        </w:rPr>
        <w:t>כוננות</w:t>
      </w:r>
      <w:r>
        <w:rPr>
          <w:rFonts w:hint="cs"/>
          <w:rtl/>
        </w:rPr>
        <w:t xml:space="preserve"> או אירוע של כוח עליון ("</w:t>
      </w:r>
      <w:r>
        <w:t>force majeure</w:t>
      </w:r>
      <w:r>
        <w:rPr>
          <w:rFonts w:hint="cs"/>
          <w:rtl/>
        </w:rPr>
        <w:t>")</w:t>
      </w:r>
      <w:r w:rsidRPr="00647155">
        <w:rPr>
          <w:rtl/>
        </w:rPr>
        <w:t xml:space="preserve"> </w:t>
      </w:r>
      <w:r w:rsidRPr="00647155">
        <w:rPr>
          <w:rFonts w:hint="eastAsia"/>
          <w:rtl/>
        </w:rPr>
        <w:t>לספק</w:t>
      </w:r>
      <w:r w:rsidRPr="00647155">
        <w:rPr>
          <w:rtl/>
        </w:rPr>
        <w:t xml:space="preserve"> </w:t>
      </w:r>
      <w:r w:rsidRPr="00647155">
        <w:rPr>
          <w:rFonts w:hint="eastAsia"/>
          <w:rtl/>
        </w:rPr>
        <w:t>יש</w:t>
      </w:r>
      <w:r w:rsidRPr="00647155">
        <w:rPr>
          <w:rtl/>
        </w:rPr>
        <w:t xml:space="preserve"> </w:t>
      </w:r>
      <w:r w:rsidRPr="00647155">
        <w:rPr>
          <w:rFonts w:hint="eastAsia"/>
          <w:rtl/>
        </w:rPr>
        <w:t>קושי</w:t>
      </w:r>
      <w:r w:rsidRPr="00647155">
        <w:rPr>
          <w:rtl/>
        </w:rPr>
        <w:t xml:space="preserve"> </w:t>
      </w:r>
      <w:r w:rsidRPr="00647155">
        <w:rPr>
          <w:rFonts w:hint="eastAsia"/>
          <w:rtl/>
        </w:rPr>
        <w:t>באספקת</w:t>
      </w:r>
      <w:r w:rsidRPr="00647155">
        <w:rPr>
          <w:rtl/>
        </w:rPr>
        <w:t xml:space="preserve"> </w:t>
      </w:r>
      <w:r w:rsidRPr="00647155">
        <w:rPr>
          <w:rFonts w:hint="eastAsia"/>
          <w:rtl/>
        </w:rPr>
        <w:t>שירות</w:t>
      </w:r>
      <w:r w:rsidRPr="00647155">
        <w:rPr>
          <w:rtl/>
        </w:rPr>
        <w:t xml:space="preserve"> </w:t>
      </w:r>
      <w:r w:rsidRPr="00647155">
        <w:rPr>
          <w:rFonts w:hint="eastAsia"/>
          <w:rtl/>
        </w:rPr>
        <w:t>מסוים</w:t>
      </w:r>
      <w:r w:rsidRPr="00647155">
        <w:rPr>
          <w:rtl/>
        </w:rPr>
        <w:t xml:space="preserve"> </w:t>
      </w:r>
      <w:r w:rsidRPr="00647155">
        <w:rPr>
          <w:rFonts w:hint="eastAsia"/>
          <w:rtl/>
        </w:rPr>
        <w:t>או</w:t>
      </w:r>
      <w:r w:rsidRPr="00647155">
        <w:rPr>
          <w:rtl/>
        </w:rPr>
        <w:t xml:space="preserve"> </w:t>
      </w:r>
      <w:r w:rsidRPr="00647155">
        <w:rPr>
          <w:rFonts w:hint="eastAsia"/>
          <w:rtl/>
        </w:rPr>
        <w:t>בעמידה</w:t>
      </w:r>
      <w:r w:rsidRPr="00647155">
        <w:rPr>
          <w:rtl/>
        </w:rPr>
        <w:t xml:space="preserve"> </w:t>
      </w:r>
      <w:r w:rsidRPr="00647155">
        <w:rPr>
          <w:rFonts w:hint="eastAsia"/>
          <w:rtl/>
        </w:rPr>
        <w:t>בחובה</w:t>
      </w:r>
      <w:r w:rsidRPr="00647155">
        <w:rPr>
          <w:rtl/>
        </w:rPr>
        <w:t xml:space="preserve"> </w:t>
      </w:r>
      <w:r w:rsidRPr="00647155">
        <w:rPr>
          <w:rFonts w:hint="eastAsia"/>
          <w:rtl/>
        </w:rPr>
        <w:t>אחרת</w:t>
      </w:r>
      <w:r w:rsidRPr="00647155">
        <w:rPr>
          <w:rtl/>
        </w:rPr>
        <w:t xml:space="preserve"> </w:t>
      </w:r>
      <w:r w:rsidRPr="00647155">
        <w:rPr>
          <w:rFonts w:hint="eastAsia"/>
          <w:rtl/>
        </w:rPr>
        <w:t>שלו</w:t>
      </w:r>
      <w:r w:rsidRPr="00647155">
        <w:rPr>
          <w:rtl/>
        </w:rPr>
        <w:t xml:space="preserve"> </w:t>
      </w:r>
      <w:r w:rsidRPr="00647155">
        <w:rPr>
          <w:rFonts w:hint="eastAsia"/>
          <w:rtl/>
        </w:rPr>
        <w:t>בהתאם</w:t>
      </w:r>
      <w:r w:rsidRPr="00647155">
        <w:rPr>
          <w:rtl/>
        </w:rPr>
        <w:t xml:space="preserve"> </w:t>
      </w:r>
      <w:r w:rsidRPr="00647155">
        <w:rPr>
          <w:rFonts w:hint="eastAsia"/>
          <w:rtl/>
        </w:rPr>
        <w:t>להסכם</w:t>
      </w:r>
      <w:r>
        <w:rPr>
          <w:rFonts w:hint="cs"/>
          <w:rtl/>
        </w:rPr>
        <w:t xml:space="preserve"> זה</w:t>
      </w:r>
      <w:r w:rsidRPr="00647155">
        <w:rPr>
          <w:rtl/>
        </w:rPr>
        <w:t xml:space="preserve">, </w:t>
      </w:r>
      <w:r w:rsidRPr="00647155">
        <w:rPr>
          <w:rFonts w:hint="eastAsia"/>
          <w:rtl/>
        </w:rPr>
        <w:t>יפנה</w:t>
      </w:r>
      <w:r w:rsidRPr="00647155">
        <w:rPr>
          <w:rtl/>
        </w:rPr>
        <w:t xml:space="preserve"> </w:t>
      </w:r>
      <w:r w:rsidRPr="00647155">
        <w:rPr>
          <w:rFonts w:hint="eastAsia"/>
          <w:rtl/>
        </w:rPr>
        <w:t>הספק</w:t>
      </w:r>
      <w:r w:rsidRPr="00647155">
        <w:rPr>
          <w:rtl/>
        </w:rPr>
        <w:t xml:space="preserve"> </w:t>
      </w:r>
      <w:r w:rsidRPr="00647155">
        <w:rPr>
          <w:rFonts w:hint="eastAsia"/>
          <w:rtl/>
        </w:rPr>
        <w:t>לעורך</w:t>
      </w:r>
      <w:r w:rsidRPr="00647155">
        <w:rPr>
          <w:rtl/>
        </w:rPr>
        <w:t xml:space="preserve"> </w:t>
      </w:r>
      <w:r w:rsidRPr="00647155">
        <w:rPr>
          <w:rFonts w:hint="eastAsia"/>
          <w:rtl/>
        </w:rPr>
        <w:t>המכרז</w:t>
      </w:r>
      <w:r>
        <w:rPr>
          <w:rFonts w:hint="cs"/>
          <w:rtl/>
        </w:rPr>
        <w:t xml:space="preserve"> מראש, או במקרים חריגים בהם הדבר לא התאפשר, מיד ובסמוך לרגע בו נודע הקושי לספק, לצורך יידוע עורך המכרז ו</w:t>
      </w:r>
      <w:r w:rsidRPr="00647155">
        <w:rPr>
          <w:rFonts w:hint="eastAsia"/>
          <w:rtl/>
        </w:rPr>
        <w:t>קבלת</w:t>
      </w:r>
      <w:r w:rsidRPr="00647155">
        <w:rPr>
          <w:rtl/>
        </w:rPr>
        <w:t xml:space="preserve"> אישורו, </w:t>
      </w:r>
      <w:r>
        <w:rPr>
          <w:rFonts w:hint="cs"/>
          <w:rtl/>
        </w:rPr>
        <w:t xml:space="preserve">לתקופה </w:t>
      </w:r>
      <w:r w:rsidRPr="00647155">
        <w:rPr>
          <w:rtl/>
        </w:rPr>
        <w:t xml:space="preserve">מוגבלת בזמן, </w:t>
      </w:r>
      <w:r>
        <w:rPr>
          <w:rFonts w:hint="cs"/>
          <w:rtl/>
        </w:rPr>
        <w:t xml:space="preserve">לסטייה </w:t>
      </w:r>
      <w:r w:rsidRPr="00647155">
        <w:rPr>
          <w:rFonts w:hint="eastAsia"/>
          <w:rtl/>
        </w:rPr>
        <w:t>מחובותיו</w:t>
      </w:r>
      <w:r w:rsidRPr="00647155">
        <w:rPr>
          <w:rtl/>
        </w:rPr>
        <w:t xml:space="preserve"> </w:t>
      </w:r>
      <w:r w:rsidRPr="00647155">
        <w:rPr>
          <w:rFonts w:hint="eastAsia"/>
          <w:rtl/>
        </w:rPr>
        <w:t>בהתאם</w:t>
      </w:r>
      <w:r w:rsidRPr="00647155">
        <w:rPr>
          <w:rtl/>
        </w:rPr>
        <w:t xml:space="preserve"> </w:t>
      </w:r>
      <w:r w:rsidRPr="00647155">
        <w:rPr>
          <w:rFonts w:hint="eastAsia"/>
          <w:rtl/>
        </w:rPr>
        <w:t>למכרז</w:t>
      </w:r>
      <w:r w:rsidRPr="00647155">
        <w:rPr>
          <w:rtl/>
        </w:rPr>
        <w:t xml:space="preserve">. במקרה כאמור </w:t>
      </w:r>
      <w:r>
        <w:rPr>
          <w:rFonts w:hint="cs"/>
          <w:rtl/>
        </w:rPr>
        <w:t xml:space="preserve">ובכפוף לשיקולים של </w:t>
      </w:r>
      <w:r w:rsidRPr="002D5646">
        <w:rPr>
          <w:rFonts w:hint="eastAsia"/>
          <w:rtl/>
        </w:rPr>
        <w:t>הוגנות</w:t>
      </w:r>
      <w:r w:rsidRPr="002D5646">
        <w:rPr>
          <w:rtl/>
        </w:rPr>
        <w:t xml:space="preserve"> </w:t>
      </w:r>
      <w:r>
        <w:rPr>
          <w:rFonts w:hint="cs"/>
          <w:rtl/>
        </w:rPr>
        <w:t>וסבירות יאשר עורך המכרז את הבקשה לפרק זמן מוגבל</w:t>
      </w:r>
      <w:r w:rsidRPr="00647155">
        <w:rPr>
          <w:rtl/>
        </w:rPr>
        <w:t xml:space="preserve">, </w:t>
      </w:r>
      <w:r w:rsidRPr="00647155">
        <w:rPr>
          <w:rFonts w:hint="eastAsia"/>
          <w:rtl/>
        </w:rPr>
        <w:t>או</w:t>
      </w:r>
      <w:r w:rsidRPr="00647155">
        <w:rPr>
          <w:rtl/>
        </w:rPr>
        <w:t xml:space="preserve"> </w:t>
      </w:r>
      <w:r>
        <w:rPr>
          <w:rFonts w:hint="cs"/>
          <w:rtl/>
        </w:rPr>
        <w:t>י</w:t>
      </w:r>
      <w:r w:rsidRPr="00647155">
        <w:rPr>
          <w:rFonts w:hint="eastAsia"/>
          <w:rtl/>
        </w:rPr>
        <w:t>אשרה</w:t>
      </w:r>
      <w:r w:rsidRPr="00647155">
        <w:rPr>
          <w:rtl/>
        </w:rPr>
        <w:t xml:space="preserve"> </w:t>
      </w:r>
      <w:r w:rsidRPr="00647155">
        <w:rPr>
          <w:rFonts w:hint="eastAsia"/>
          <w:rtl/>
        </w:rPr>
        <w:t>בתנאים</w:t>
      </w:r>
      <w:r w:rsidRPr="00647155">
        <w:rPr>
          <w:rtl/>
        </w:rPr>
        <w:t xml:space="preserve">, </w:t>
      </w:r>
      <w:r>
        <w:rPr>
          <w:rFonts w:hint="cs"/>
          <w:rtl/>
        </w:rPr>
        <w:t>ובכלל זה תנאי לפיו במהלך התקופה כאמור יוכלו המזמינים</w:t>
      </w:r>
      <w:r w:rsidRPr="00647155">
        <w:rPr>
          <w:rtl/>
        </w:rPr>
        <w:t xml:space="preserve"> </w:t>
      </w:r>
      <w:r>
        <w:rPr>
          <w:rFonts w:hint="cs"/>
          <w:rtl/>
        </w:rPr>
        <w:t>לרכוש</w:t>
      </w:r>
      <w:r w:rsidRPr="00647155">
        <w:rPr>
          <w:rtl/>
        </w:rPr>
        <w:t xml:space="preserve"> </w:t>
      </w:r>
      <w:r w:rsidRPr="00647155">
        <w:rPr>
          <w:rFonts w:hint="eastAsia"/>
          <w:rtl/>
        </w:rPr>
        <w:t>את</w:t>
      </w:r>
      <w:r w:rsidRPr="00647155">
        <w:rPr>
          <w:rtl/>
        </w:rPr>
        <w:t xml:space="preserve"> </w:t>
      </w:r>
      <w:r w:rsidRPr="00647155">
        <w:rPr>
          <w:rFonts w:hint="eastAsia"/>
          <w:rtl/>
        </w:rPr>
        <w:t>השירותים</w:t>
      </w:r>
      <w:r w:rsidRPr="00647155">
        <w:rPr>
          <w:rtl/>
        </w:rPr>
        <w:t xml:space="preserve"> </w:t>
      </w:r>
      <w:r w:rsidRPr="00647155">
        <w:rPr>
          <w:rFonts w:hint="eastAsia"/>
          <w:rtl/>
        </w:rPr>
        <w:t>הנדרשים</w:t>
      </w:r>
      <w:r w:rsidRPr="00647155">
        <w:rPr>
          <w:rtl/>
        </w:rPr>
        <w:t xml:space="preserve"> </w:t>
      </w:r>
      <w:r w:rsidRPr="00647155">
        <w:rPr>
          <w:rFonts w:hint="eastAsia"/>
          <w:rtl/>
        </w:rPr>
        <w:t>מספק</w:t>
      </w:r>
      <w:r w:rsidRPr="00647155">
        <w:rPr>
          <w:rtl/>
        </w:rPr>
        <w:t xml:space="preserve"> </w:t>
      </w:r>
      <w:r w:rsidRPr="00647155">
        <w:rPr>
          <w:rFonts w:hint="eastAsia"/>
          <w:rtl/>
        </w:rPr>
        <w:t>חלופי</w:t>
      </w:r>
      <w:r>
        <w:rPr>
          <w:rFonts w:hint="cs"/>
          <w:rtl/>
        </w:rPr>
        <w:t xml:space="preserve">. </w:t>
      </w:r>
    </w:p>
    <w:p w14:paraId="768C5A39" w14:textId="34240380" w:rsidR="00A1434B" w:rsidRPr="00686104" w:rsidRDefault="00A1434B" w:rsidP="004045BD">
      <w:pPr>
        <w:pStyle w:val="3-0"/>
        <w:rPr>
          <w:rtl/>
        </w:rPr>
      </w:pPr>
      <w:r w:rsidRPr="00686104">
        <w:rPr>
          <w:rtl/>
        </w:rPr>
        <w:t>"כוח עליון" לעניין סעיף זה: מלחמה, פלישת מדינת אויב, פעולת מדינה אויבת או קרבות, התקוממות, מגפה, אסון טבע וכל נסיבה אחרת אשר לספק לא הי</w:t>
      </w:r>
      <w:r w:rsidR="00904657">
        <w:rPr>
          <w:rFonts w:hint="cs"/>
          <w:rtl/>
        </w:rPr>
        <w:t>י</w:t>
      </w:r>
      <w:r w:rsidRPr="00686104">
        <w:rPr>
          <w:rtl/>
        </w:rPr>
        <w:t>תה שליטה עליה והוא לא יכול היה</w:t>
      </w:r>
      <w:r>
        <w:rPr>
          <w:rFonts w:hint="cs"/>
          <w:rtl/>
        </w:rPr>
        <w:t>, באופן סביר,</w:t>
      </w:r>
      <w:r w:rsidRPr="00686104">
        <w:rPr>
          <w:rtl/>
        </w:rPr>
        <w:t xml:space="preserve"> לצפות אותה ביחס להתקשרות זו עם ממשלת ישראל והיא מנעה מהספק להמשיך בביצוע העבודות או גרמה להאטת קצב ביצוען.</w:t>
      </w:r>
    </w:p>
    <w:p w14:paraId="02F080F4" w14:textId="77777777" w:rsidR="00F5640C" w:rsidRDefault="00F5640C" w:rsidP="00226A58">
      <w:pPr>
        <w:pStyle w:val="Normal2"/>
        <w:rPr>
          <w:rtl/>
        </w:rPr>
      </w:pPr>
      <w:bookmarkStart w:id="157" w:name="_Toc106197202"/>
      <w:bookmarkStart w:id="158" w:name="_Toc106197508"/>
      <w:bookmarkStart w:id="159" w:name="_Toc106197596"/>
    </w:p>
    <w:p w14:paraId="016E29F5" w14:textId="37BDAF07" w:rsidR="00E810CE" w:rsidRDefault="00C96815" w:rsidP="00B918E0">
      <w:pPr>
        <w:pStyle w:val="afffa"/>
      </w:pPr>
      <w:r>
        <w:rPr>
          <w:rFonts w:hint="cs"/>
          <w:rtl/>
        </w:rPr>
        <w:t xml:space="preserve">חלק ג' - </w:t>
      </w:r>
      <w:r w:rsidR="00E810CE">
        <w:rPr>
          <w:rFonts w:hint="cs"/>
          <w:rtl/>
        </w:rPr>
        <w:t>השוק הדיגיטלי</w:t>
      </w:r>
      <w:bookmarkEnd w:id="157"/>
      <w:bookmarkEnd w:id="158"/>
      <w:bookmarkEnd w:id="159"/>
    </w:p>
    <w:p w14:paraId="7A4C492F" w14:textId="77777777" w:rsidR="00621786" w:rsidRDefault="00621786" w:rsidP="00637F77">
      <w:pPr>
        <w:pStyle w:val="2-"/>
      </w:pPr>
      <w:bookmarkStart w:id="160" w:name="_Toc106197203"/>
      <w:bookmarkStart w:id="161" w:name="_Toc106197509"/>
      <w:bookmarkStart w:id="162" w:name="_Toc106197597"/>
      <w:r>
        <w:rPr>
          <w:rFonts w:hint="cs"/>
          <w:rtl/>
        </w:rPr>
        <w:t>מזמינים</w:t>
      </w:r>
      <w:bookmarkEnd w:id="160"/>
      <w:bookmarkEnd w:id="161"/>
      <w:bookmarkEnd w:id="162"/>
      <w:r>
        <w:rPr>
          <w:rFonts w:hint="cs"/>
          <w:rtl/>
        </w:rPr>
        <w:t xml:space="preserve"> </w:t>
      </w:r>
    </w:p>
    <w:p w14:paraId="5BA07E38" w14:textId="77777777" w:rsidR="00621786" w:rsidRPr="00EE0909" w:rsidRDefault="00621786" w:rsidP="004045BD">
      <w:pPr>
        <w:pStyle w:val="3-0"/>
        <w:rPr>
          <w:rtl/>
        </w:rPr>
      </w:pPr>
      <w:r w:rsidRPr="00EE0909">
        <w:rPr>
          <w:rtl/>
        </w:rPr>
        <w:t>גופים אשר מנויים להלן יחשבו מזמינים לצורך המכרז וירכשו שירותים בנושא המכרז בשוק הדיגיטלי</w:t>
      </w:r>
      <w:r w:rsidR="0012358E" w:rsidRPr="00EE0909">
        <w:rPr>
          <w:rFonts w:hint="cs"/>
          <w:rtl/>
        </w:rPr>
        <w:t xml:space="preserve"> הממשלתי או בשוק דיגיטלי ייעודי</w:t>
      </w:r>
      <w:r w:rsidRPr="00EE0909">
        <w:rPr>
          <w:rtl/>
        </w:rPr>
        <w:t>:</w:t>
      </w:r>
    </w:p>
    <w:p w14:paraId="3717102C" w14:textId="77777777" w:rsidR="00621786" w:rsidRPr="00EE0909" w:rsidRDefault="00621786" w:rsidP="00546AA8">
      <w:pPr>
        <w:pStyle w:val="4-"/>
        <w:rPr>
          <w:rtl/>
        </w:rPr>
      </w:pPr>
      <w:r w:rsidRPr="00EE0909">
        <w:rPr>
          <w:rtl/>
        </w:rPr>
        <w:t xml:space="preserve">משרדי ממשלה ויחידות סמך - 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14:paraId="0AD43C0F" w14:textId="77777777" w:rsidR="00621786" w:rsidRPr="00EE0909" w:rsidRDefault="00621786" w:rsidP="00546AA8">
      <w:pPr>
        <w:pStyle w:val="4-"/>
        <w:rPr>
          <w:rtl/>
        </w:rPr>
      </w:pPr>
      <w:r w:rsidRPr="00EE0909">
        <w:rPr>
          <w:rtl/>
        </w:rPr>
        <w:t xml:space="preserve">ספק מיקור חוץ של אחד מהגופים המנויים מעלה, וזאת עבור אספקת השירותים למזמין, באישור עורך המכרז. </w:t>
      </w:r>
    </w:p>
    <w:p w14:paraId="0B10B749" w14:textId="77777777" w:rsidR="00621786" w:rsidRPr="00EE0909" w:rsidRDefault="00621786" w:rsidP="00546AA8">
      <w:pPr>
        <w:pStyle w:val="4-"/>
      </w:pPr>
      <w:r w:rsidRPr="00EE0909">
        <w:rPr>
          <w:rtl/>
        </w:rPr>
        <w:t xml:space="preserve">גופים נלווים </w:t>
      </w:r>
      <w:r w:rsidR="00F62F9D" w:rsidRPr="00EE0909">
        <w:rPr>
          <w:rtl/>
        </w:rPr>
        <w:t>–</w:t>
      </w:r>
      <w:r w:rsidRPr="00EE0909">
        <w:rPr>
          <w:rtl/>
        </w:rPr>
        <w:t xml:space="preserve"> במהלך תקופת ההתקשרות, עורך המכרז ינהל רשימת גופים נלווים הכפופים לחוק חובת המכרזים, התשנ"ב-1992 (כגון חברות ממשלתיות, תאגידים סטטוטוריים, וכיו"ב) אשר ייחשבו מזמינים במכרז זה. עורך המכרז יפרסם את הרשימה לזוכה, ויהיה רשאי לגרוע או להוסיף גופים נלווים לרשימה זו.</w:t>
      </w:r>
    </w:p>
    <w:p w14:paraId="1B5428F7" w14:textId="77777777" w:rsidR="00F22E99" w:rsidRPr="00EE0909" w:rsidRDefault="00F22E99" w:rsidP="004045BD">
      <w:pPr>
        <w:pStyle w:val="3-0"/>
      </w:pPr>
      <w:r w:rsidRPr="00EE0909">
        <w:rPr>
          <w:rFonts w:hint="cs"/>
          <w:rtl/>
        </w:rPr>
        <w:t>ההחלטה אם גוף מסוים כלול בשוק הדיגיטלי הממשלתי או בשוק דיגיטלי ייעודי הינה בהתאם לשיקול דעתו הבלעדי של עורך המכרז.</w:t>
      </w:r>
    </w:p>
    <w:p w14:paraId="06B43D1D" w14:textId="77777777" w:rsidR="00451285" w:rsidRPr="00EE0909" w:rsidRDefault="00451285" w:rsidP="004045BD">
      <w:pPr>
        <w:pStyle w:val="3-0"/>
        <w:rPr>
          <w:rtl/>
        </w:rPr>
      </w:pPr>
      <w:r w:rsidRPr="00EE0909">
        <w:rPr>
          <w:rFonts w:hint="cs"/>
          <w:rtl/>
        </w:rPr>
        <w:t xml:space="preserve">משרד הביטחון וצה"ל </w:t>
      </w:r>
      <w:r w:rsidR="00213473" w:rsidRPr="00EE0909">
        <w:rPr>
          <w:rFonts w:hint="cs"/>
          <w:rtl/>
        </w:rPr>
        <w:t xml:space="preserve">הרוכשים </w:t>
      </w:r>
      <w:r w:rsidRPr="00EE0909">
        <w:rPr>
          <w:rFonts w:hint="cs"/>
          <w:rtl/>
        </w:rPr>
        <w:t xml:space="preserve">שירותים מספקי הענן, יהיו רשאים, בהודעה מראש, להקים </w:t>
      </w:r>
      <w:r w:rsidR="00C56FD1" w:rsidRPr="00EE0909">
        <w:rPr>
          <w:rFonts w:hint="cs"/>
          <w:rtl/>
        </w:rPr>
        <w:t xml:space="preserve">על בסיס מכרז זה, </w:t>
      </w:r>
      <w:r w:rsidRPr="00EE0909">
        <w:rPr>
          <w:rFonts w:hint="cs"/>
          <w:rtl/>
        </w:rPr>
        <w:t xml:space="preserve">שוק דיגיטלי ייעודי, אשר ינוהל בהתאם לכללי המכרז. </w:t>
      </w:r>
    </w:p>
    <w:p w14:paraId="4B99298C" w14:textId="77777777" w:rsidR="009E0429" w:rsidRDefault="009E0429" w:rsidP="00637F77">
      <w:pPr>
        <w:pStyle w:val="2-"/>
      </w:pPr>
      <w:bookmarkStart w:id="163" w:name="_Toc106197204"/>
      <w:bookmarkStart w:id="164" w:name="_Toc106197510"/>
      <w:bookmarkStart w:id="165" w:name="_Toc106197598"/>
      <w:bookmarkStart w:id="166" w:name="_Toc79337769"/>
      <w:bookmarkStart w:id="167" w:name="_Toc47826328"/>
      <w:bookmarkStart w:id="168" w:name="_Toc47826531"/>
      <w:bookmarkStart w:id="169" w:name="_Toc48749857"/>
      <w:bookmarkStart w:id="170" w:name="_Toc57230422"/>
      <w:bookmarkStart w:id="171" w:name="_Toc520271085"/>
      <w:bookmarkStart w:id="172" w:name="_Toc407797533"/>
      <w:bookmarkStart w:id="173" w:name="_Toc407797524"/>
      <w:bookmarkStart w:id="174" w:name="_Toc360620715"/>
      <w:bookmarkEnd w:id="119"/>
      <w:bookmarkEnd w:id="120"/>
      <w:bookmarkEnd w:id="121"/>
      <w:bookmarkEnd w:id="122"/>
      <w:bookmarkEnd w:id="123"/>
      <w:bookmarkEnd w:id="124"/>
      <w:r>
        <w:rPr>
          <w:rFonts w:hint="cs"/>
          <w:rtl/>
        </w:rPr>
        <w:t>תמורה</w:t>
      </w:r>
      <w:bookmarkEnd w:id="163"/>
      <w:bookmarkEnd w:id="164"/>
      <w:bookmarkEnd w:id="165"/>
    </w:p>
    <w:p w14:paraId="4DDBB98C" w14:textId="77777777" w:rsidR="009E0429" w:rsidRDefault="009E0429" w:rsidP="004045BD">
      <w:pPr>
        <w:pStyle w:val="3-0"/>
      </w:pPr>
      <w:r w:rsidRPr="00FD4C37">
        <w:rPr>
          <w:rFonts w:hint="cs"/>
          <w:rtl/>
        </w:rPr>
        <w:t>ה</w:t>
      </w:r>
      <w:r>
        <w:rPr>
          <w:rFonts w:hint="cs"/>
          <w:rtl/>
        </w:rPr>
        <w:t>תמורה לספק תשולם על ידי כל מזמין, בהתאם לצריכת השירותים ולכללי המכרז.</w:t>
      </w:r>
    </w:p>
    <w:p w14:paraId="016A19F6" w14:textId="77777777" w:rsidR="002E7595" w:rsidRDefault="002E7595" w:rsidP="004045BD">
      <w:pPr>
        <w:pStyle w:val="3-0"/>
      </w:pPr>
      <w:r>
        <w:rPr>
          <w:rFonts w:hint="cs"/>
          <w:rtl/>
        </w:rPr>
        <w:t xml:space="preserve">הזמנת השירות ותשלום התמורה יעשה אל מול האישיות המשפטית מולה נחתם הסכם הענן </w:t>
      </w:r>
      <w:r>
        <w:t>(Seller of record)</w:t>
      </w:r>
      <w:r>
        <w:rPr>
          <w:rtl/>
        </w:rPr>
        <w:t>–</w:t>
      </w:r>
      <w:r>
        <w:rPr>
          <w:rFonts w:hint="cs"/>
          <w:rtl/>
        </w:rPr>
        <w:t xml:space="preserve"> </w:t>
      </w:r>
    </w:p>
    <w:p w14:paraId="5E72ADA2" w14:textId="77777777" w:rsidR="002E7595" w:rsidRDefault="002E7595" w:rsidP="00546AA8">
      <w:pPr>
        <w:pStyle w:val="4-"/>
      </w:pPr>
      <w:r>
        <w:t>AWS EMEA SARL</w:t>
      </w:r>
    </w:p>
    <w:p w14:paraId="707C13B0" w14:textId="77777777" w:rsidR="002E7595" w:rsidRDefault="002E7595" w:rsidP="00546AA8">
      <w:pPr>
        <w:pStyle w:val="4-"/>
      </w:pPr>
      <w:r>
        <w:t xml:space="preserve">Google LLC </w:t>
      </w:r>
    </w:p>
    <w:p w14:paraId="630C4B8F" w14:textId="77777777" w:rsidR="002B2CAC" w:rsidRDefault="00032D9B" w:rsidP="008A670F">
      <w:pPr>
        <w:pStyle w:val="3-0"/>
      </w:pPr>
      <w:r>
        <w:rPr>
          <w:rFonts w:hint="cs"/>
          <w:rtl/>
        </w:rPr>
        <w:t xml:space="preserve">ככל ששירותי הספק אושרו לשוק הדיגיטלי הממשלתי בפלטפורמה של </w:t>
      </w:r>
      <w:r>
        <w:rPr>
          <w:rFonts w:hint="cs"/>
        </w:rPr>
        <w:t>AWS</w:t>
      </w:r>
      <w:r>
        <w:rPr>
          <w:rFonts w:hint="cs"/>
          <w:rtl/>
        </w:rPr>
        <w:t xml:space="preserve">, </w:t>
      </w:r>
      <w:r w:rsidR="002B2CAC">
        <w:rPr>
          <w:rFonts w:hint="cs"/>
          <w:rtl/>
        </w:rPr>
        <w:t xml:space="preserve">על הספק להיות ספק רשום של </w:t>
      </w:r>
      <w:r w:rsidR="002B2CAC">
        <w:t>AWS E</w:t>
      </w:r>
      <w:r>
        <w:rPr>
          <w:rFonts w:hint="cs"/>
        </w:rPr>
        <w:t>M</w:t>
      </w:r>
      <w:r w:rsidR="002B2CAC">
        <w:t>EA SARL</w:t>
      </w:r>
      <w:r w:rsidR="002B2CAC">
        <w:rPr>
          <w:rFonts w:hint="cs"/>
          <w:rtl/>
        </w:rPr>
        <w:t>, תוך 12 חודשים מ</w:t>
      </w:r>
      <w:r>
        <w:rPr>
          <w:rFonts w:hint="cs"/>
          <w:rtl/>
        </w:rPr>
        <w:t xml:space="preserve">מועד </w:t>
      </w:r>
      <w:r w:rsidR="002B2CAC">
        <w:rPr>
          <w:rFonts w:hint="cs"/>
          <w:rtl/>
        </w:rPr>
        <w:t>ההודעה על זכייה</w:t>
      </w:r>
      <w:r>
        <w:rPr>
          <w:rFonts w:hint="cs"/>
          <w:rtl/>
        </w:rPr>
        <w:t>.</w:t>
      </w:r>
      <w:r w:rsidR="002B2CAC">
        <w:rPr>
          <w:rFonts w:hint="cs"/>
          <w:rtl/>
        </w:rPr>
        <w:t xml:space="preserve"> </w:t>
      </w:r>
    </w:p>
    <w:p w14:paraId="69BB9A44" w14:textId="77777777" w:rsidR="009E0429" w:rsidRPr="00B24046" w:rsidRDefault="009E0429" w:rsidP="008A670F">
      <w:pPr>
        <w:pStyle w:val="3-0"/>
      </w:pPr>
      <w:r>
        <w:rPr>
          <w:rFonts w:hint="cs"/>
          <w:rtl/>
        </w:rPr>
        <w:t>התמורה תתבצע באמצעות מנגנון החיוב של ספק</w:t>
      </w:r>
      <w:r w:rsidR="00EE197E">
        <w:rPr>
          <w:rFonts w:hint="cs"/>
          <w:rtl/>
        </w:rPr>
        <w:t>י</w:t>
      </w:r>
      <w:r>
        <w:rPr>
          <w:rFonts w:hint="cs"/>
          <w:rtl/>
        </w:rPr>
        <w:t xml:space="preserve"> הענן</w:t>
      </w:r>
      <w:r w:rsidR="00C47940">
        <w:rPr>
          <w:rFonts w:hint="cs"/>
          <w:rtl/>
        </w:rPr>
        <w:t xml:space="preserve"> ותהיה בש"ח או בדולר ארה"ב בהתאם לשער ההמרה במועד הוצאת החשבונית</w:t>
      </w:r>
      <w:r>
        <w:rPr>
          <w:rFonts w:hint="cs"/>
          <w:rtl/>
        </w:rPr>
        <w:t xml:space="preserve"> ובהתאם ל</w:t>
      </w:r>
      <w:r w:rsidR="00EE197E">
        <w:rPr>
          <w:rFonts w:hint="cs"/>
          <w:rtl/>
        </w:rPr>
        <w:t>כללי תשלום שיפרסם עורך המכרז</w:t>
      </w:r>
      <w:r>
        <w:rPr>
          <w:rFonts w:hint="cs"/>
          <w:rtl/>
        </w:rPr>
        <w:t>.</w:t>
      </w:r>
    </w:p>
    <w:p w14:paraId="5D1A236E" w14:textId="51776A21" w:rsidR="00EE197E" w:rsidRDefault="00EE197E" w:rsidP="00743E35">
      <w:pPr>
        <w:pStyle w:val="3-0"/>
      </w:pPr>
      <w:r w:rsidRPr="000A4A6B">
        <w:rPr>
          <w:rtl/>
        </w:rPr>
        <w:t xml:space="preserve">מועד התשלום </w:t>
      </w:r>
      <w:r>
        <w:rPr>
          <w:rFonts w:hint="cs"/>
          <w:rtl/>
        </w:rPr>
        <w:t xml:space="preserve">על ידי המזמין </w:t>
      </w:r>
      <w:r w:rsidRPr="000A4A6B">
        <w:rPr>
          <w:rtl/>
        </w:rPr>
        <w:t>עבור חשבון שאושר על יד</w:t>
      </w:r>
      <w:r>
        <w:rPr>
          <w:rFonts w:hint="cs"/>
          <w:rtl/>
        </w:rPr>
        <w:t>ו</w:t>
      </w:r>
      <w:r w:rsidRPr="000A4A6B">
        <w:rPr>
          <w:rtl/>
        </w:rPr>
        <w:t>, יהיה לא יאוחר מ- 45 ימים מהמועד שבו הומצא החשבון למזמין</w:t>
      </w:r>
      <w:r>
        <w:rPr>
          <w:rFonts w:hint="cs"/>
          <w:rtl/>
        </w:rPr>
        <w:t>.</w:t>
      </w:r>
      <w:r w:rsidR="007A3231">
        <w:rPr>
          <w:rFonts w:hint="cs"/>
          <w:rtl/>
        </w:rPr>
        <w:t xml:space="preserve"> </w:t>
      </w:r>
      <w:r w:rsidR="001E0F1B">
        <w:rPr>
          <w:rFonts w:hint="cs"/>
          <w:rtl/>
        </w:rPr>
        <w:t>ככל שהמזמין סירב מסיב</w:t>
      </w:r>
      <w:r w:rsidR="00743E35">
        <w:rPr>
          <w:rFonts w:hint="cs"/>
          <w:rtl/>
        </w:rPr>
        <w:t>ה</w:t>
      </w:r>
      <w:r w:rsidR="001E0F1B">
        <w:rPr>
          <w:rFonts w:hint="cs"/>
          <w:rtl/>
        </w:rPr>
        <w:t xml:space="preserve"> כלשהי לתשלום חשבונית או כל חלק ממנה, הוא ינמק את החלטתו. </w:t>
      </w:r>
    </w:p>
    <w:p w14:paraId="4ECE0F0C" w14:textId="77777777" w:rsidR="009E0429" w:rsidRDefault="009E0429" w:rsidP="008A670F">
      <w:pPr>
        <w:pStyle w:val="3-0"/>
      </w:pPr>
      <w:r>
        <w:rPr>
          <w:rFonts w:hint="cs"/>
          <w:rtl/>
        </w:rPr>
        <w:t xml:space="preserve">התמורה שתשולם לספק תהיה סופית ולא ישולם לספק סכום נוסף כלשהו בגין הנדרש ממנו על פי הסכם זה. בכלל זה, לא ישולם לספק בגין החזר הוצאות, תשלום עבור קבלני משני או </w:t>
      </w:r>
      <w:r w:rsidRPr="000F2363">
        <w:rPr>
          <w:rtl/>
        </w:rPr>
        <w:t>תשלומים לצדדי ג', רישויים מיוחדים שמחירם אינו כלול במחיר השירות</w:t>
      </w:r>
      <w:r>
        <w:rPr>
          <w:rFonts w:hint="cs"/>
          <w:rtl/>
        </w:rPr>
        <w:t>, הכשרת אנשיו (לרבות צד ג'), סיווג ביטחוני עבורם או כל הוצאה אחרת למעט אם נקבע אחרת באופן מפורט במסמכי המכרז, ובאישור בכתב של עורך המכרז.</w:t>
      </w:r>
    </w:p>
    <w:p w14:paraId="52242244" w14:textId="70FBC6DE" w:rsidR="009F22E3" w:rsidRPr="007F16F2" w:rsidRDefault="0014550F" w:rsidP="0014550F">
      <w:pPr>
        <w:pStyle w:val="3-"/>
      </w:pPr>
      <w:bookmarkStart w:id="175" w:name="_Ref99483482"/>
      <w:bookmarkStart w:id="176" w:name="_Toc106197205"/>
      <w:bookmarkStart w:id="177" w:name="_Toc106197511"/>
      <w:bookmarkStart w:id="178" w:name="_Toc106197599"/>
      <w:r>
        <w:rPr>
          <w:rFonts w:hint="cs"/>
          <w:rtl/>
        </w:rPr>
        <w:t xml:space="preserve">השעיית שירות </w:t>
      </w:r>
      <w:bookmarkEnd w:id="175"/>
      <w:bookmarkEnd w:id="176"/>
      <w:bookmarkEnd w:id="177"/>
      <w:bookmarkEnd w:id="178"/>
    </w:p>
    <w:p w14:paraId="4F435B8D" w14:textId="5CF03B00" w:rsidR="009F22E3" w:rsidRPr="007F16F2" w:rsidRDefault="009F22E3" w:rsidP="00546AA8">
      <w:pPr>
        <w:pStyle w:val="4-"/>
      </w:pPr>
      <w:r w:rsidRPr="007F16F2">
        <w:rPr>
          <w:rFonts w:hint="cs"/>
          <w:rtl/>
        </w:rPr>
        <w:t>במקרה בו מזמין לא ביצע תשלום בהתאם להוראות הסכם זה,</w:t>
      </w:r>
      <w:r w:rsidR="0014550F">
        <w:rPr>
          <w:rFonts w:hint="cs"/>
          <w:rtl/>
        </w:rPr>
        <w:t xml:space="preserve"> או הפר תנאי המפורט לעיל בסעיף </w:t>
      </w:r>
      <w:r w:rsidR="001B3A23">
        <w:rPr>
          <w:highlight w:val="yellow"/>
          <w:rtl/>
        </w:rPr>
        <w:fldChar w:fldCharType="begin"/>
      </w:r>
      <w:r w:rsidR="001B3A23">
        <w:rPr>
          <w:rtl/>
        </w:rPr>
        <w:instrText xml:space="preserve"> </w:instrText>
      </w:r>
      <w:r w:rsidR="001B3A23">
        <w:rPr>
          <w:rFonts w:hint="cs"/>
        </w:rPr>
        <w:instrText>REF</w:instrText>
      </w:r>
      <w:r w:rsidR="001B3A23">
        <w:rPr>
          <w:rFonts w:hint="cs"/>
          <w:rtl/>
        </w:rPr>
        <w:instrText xml:space="preserve"> _</w:instrText>
      </w:r>
      <w:r w:rsidR="001B3A23">
        <w:rPr>
          <w:rFonts w:hint="cs"/>
        </w:rPr>
        <w:instrText>Ref114524187 \r \h</w:instrText>
      </w:r>
      <w:r w:rsidR="001B3A23">
        <w:rPr>
          <w:rtl/>
        </w:rPr>
        <w:instrText xml:space="preserve"> </w:instrText>
      </w:r>
      <w:r w:rsidR="001B3A23">
        <w:rPr>
          <w:highlight w:val="yellow"/>
          <w:rtl/>
        </w:rPr>
      </w:r>
      <w:r w:rsidR="001B3A23">
        <w:rPr>
          <w:highlight w:val="yellow"/>
          <w:rtl/>
        </w:rPr>
        <w:fldChar w:fldCharType="separate"/>
      </w:r>
      <w:r w:rsidR="001B3A23">
        <w:rPr>
          <w:cs/>
        </w:rPr>
        <w:t>‎</w:t>
      </w:r>
      <w:r w:rsidR="001B3A23">
        <w:t>3.11.2</w:t>
      </w:r>
      <w:r w:rsidR="001B3A23">
        <w:rPr>
          <w:highlight w:val="yellow"/>
          <w:rtl/>
        </w:rPr>
        <w:fldChar w:fldCharType="end"/>
      </w:r>
      <w:r w:rsidR="004738B3">
        <w:rPr>
          <w:rFonts w:hint="cs"/>
          <w:rtl/>
        </w:rPr>
        <w:t>,</w:t>
      </w:r>
      <w:r w:rsidRPr="007F16F2">
        <w:rPr>
          <w:rFonts w:hint="cs"/>
          <w:rtl/>
        </w:rPr>
        <w:t xml:space="preserve"> יפעל הספק בהתאם למפורט להלן:</w:t>
      </w:r>
    </w:p>
    <w:p w14:paraId="661C09AF" w14:textId="77777777" w:rsidR="009F22E3" w:rsidRPr="005A0469" w:rsidRDefault="009F22E3" w:rsidP="00514CB2">
      <w:pPr>
        <w:pStyle w:val="5-"/>
        <w:rPr>
          <w:b/>
          <w:bCs/>
        </w:rPr>
      </w:pPr>
      <w:r w:rsidRPr="005A0469">
        <w:rPr>
          <w:rFonts w:hint="cs"/>
          <w:rtl/>
        </w:rPr>
        <w:t xml:space="preserve">הספק יידע את עורך המכרז אודות כל כשל תמורה אשר מחייב, בהתאם לנהליו, הקפאת </w:t>
      </w:r>
      <w:r w:rsidR="00B918E0" w:rsidRPr="005A0469">
        <w:rPr>
          <w:rFonts w:hint="cs"/>
          <w:rtl/>
        </w:rPr>
        <w:t xml:space="preserve">או הפסקת </w:t>
      </w:r>
      <w:r w:rsidRPr="005A0469">
        <w:rPr>
          <w:rFonts w:hint="cs"/>
          <w:rtl/>
        </w:rPr>
        <w:t>שירות או חשבון.</w:t>
      </w:r>
    </w:p>
    <w:p w14:paraId="5CAC7A21" w14:textId="77777777" w:rsidR="009F22E3" w:rsidRPr="005A0469" w:rsidRDefault="009F22E3" w:rsidP="00C11E68">
      <w:pPr>
        <w:pStyle w:val="5-"/>
        <w:rPr>
          <w:b/>
          <w:bCs/>
        </w:rPr>
      </w:pPr>
      <w:r w:rsidRPr="005A0469">
        <w:rPr>
          <w:rFonts w:hint="cs"/>
          <w:rtl/>
        </w:rPr>
        <w:t>הספק אינו רשאי למחוק כל מידע כתוצאה מכשל תמורה למעט אם קיבל אישור בכתב לכך מעורך המכרז.</w:t>
      </w:r>
    </w:p>
    <w:p w14:paraId="5FD631FB" w14:textId="4257DB7A" w:rsidR="009F22E3" w:rsidRPr="005A0469" w:rsidRDefault="009F22E3" w:rsidP="00C11E68">
      <w:pPr>
        <w:pStyle w:val="5-"/>
        <w:rPr>
          <w:b/>
          <w:bCs/>
        </w:rPr>
      </w:pPr>
      <w:r w:rsidRPr="005A0469">
        <w:rPr>
          <w:rFonts w:hint="cs"/>
          <w:rtl/>
        </w:rPr>
        <w:t>מידע שאמור היה להימחק בהתאם למדיניות הפומבית של הספק, לא יימחק, תוך עדכון עורך המכרז בפרטים המדויקים של המערכות המאוחסנות, פרטי המזמין וכל פרט רלוונטי אחר שיכול לסייע לעורך המכרז בקביעת מהות ורגישות המידע. החשבון בגין עלויות אחסון המידע בדרך הזולה ביותר</w:t>
      </w:r>
      <w:r w:rsidR="00A75086">
        <w:rPr>
          <w:rFonts w:hint="cs"/>
          <w:rtl/>
        </w:rPr>
        <w:t xml:space="preserve"> הזמינה בשוק הדיגיטלי</w:t>
      </w:r>
      <w:r w:rsidR="007061AD">
        <w:rPr>
          <w:rFonts w:hint="cs"/>
          <w:rtl/>
        </w:rPr>
        <w:t xml:space="preserve"> הממשלתי</w:t>
      </w:r>
      <w:r w:rsidRPr="005A0469">
        <w:rPr>
          <w:rFonts w:hint="cs"/>
          <w:rtl/>
        </w:rPr>
        <w:t>, יועבר ל</w:t>
      </w:r>
      <w:r w:rsidR="00B918E0" w:rsidRPr="005A0469">
        <w:rPr>
          <w:rFonts w:hint="cs"/>
          <w:rtl/>
        </w:rPr>
        <w:t xml:space="preserve">תשלום על </w:t>
      </w:r>
      <w:r w:rsidRPr="005A0469">
        <w:rPr>
          <w:rFonts w:hint="cs"/>
          <w:rtl/>
        </w:rPr>
        <w:t>ידי עורך המכרז.</w:t>
      </w:r>
    </w:p>
    <w:p w14:paraId="37485CE6" w14:textId="77777777" w:rsidR="009F22E3" w:rsidRPr="007F16F2" w:rsidRDefault="009F22E3" w:rsidP="00C11E68">
      <w:pPr>
        <w:pStyle w:val="5-"/>
        <w:rPr>
          <w:b/>
          <w:bCs/>
        </w:rPr>
      </w:pPr>
      <w:r w:rsidRPr="007F16F2">
        <w:rPr>
          <w:rFonts w:hint="cs"/>
          <w:rtl/>
        </w:rPr>
        <w:t xml:space="preserve">מבלי לגרוע מהאמור לעיל, ככל שבהתאם לנהלי הספק, תהליך הטיפול במקרה של כשל תמורה ללקוחות </w:t>
      </w:r>
      <w:r w:rsidRPr="007F16F2">
        <w:t>Enterprise</w:t>
      </w:r>
      <w:r w:rsidRPr="007F16F2">
        <w:rPr>
          <w:rFonts w:hint="cs"/>
          <w:rtl/>
        </w:rPr>
        <w:t>, יש הסדרים המיטיבים עם הלקוח ביחס למפורט לעיל, יחולו ההסדרים המיטיבים.</w:t>
      </w:r>
    </w:p>
    <w:p w14:paraId="6E20C0EA" w14:textId="77777777" w:rsidR="0091229B" w:rsidRPr="009D642A" w:rsidRDefault="0091229B" w:rsidP="00637F77">
      <w:pPr>
        <w:pStyle w:val="2-"/>
        <w:rPr>
          <w:spacing w:val="0"/>
          <w:sz w:val="24"/>
          <w:szCs w:val="24"/>
        </w:rPr>
      </w:pPr>
      <w:bookmarkStart w:id="179" w:name="_Toc106197206"/>
      <w:bookmarkStart w:id="180" w:name="_Toc106197512"/>
      <w:bookmarkStart w:id="181" w:name="_Toc106197600"/>
      <w:r w:rsidRPr="005A4208">
        <w:rPr>
          <w:rtl/>
        </w:rPr>
        <w:t>כללים להתנהלות בשוק הדיגיטלי המ</w:t>
      </w:r>
      <w:r>
        <w:rPr>
          <w:rFonts w:hint="cs"/>
          <w:rtl/>
        </w:rPr>
        <w:t>מ</w:t>
      </w:r>
      <w:r w:rsidRPr="005A4208">
        <w:rPr>
          <w:rtl/>
        </w:rPr>
        <w:t>שלתי</w:t>
      </w:r>
      <w:bookmarkEnd w:id="166"/>
      <w:bookmarkEnd w:id="179"/>
      <w:bookmarkEnd w:id="180"/>
      <w:bookmarkEnd w:id="181"/>
    </w:p>
    <w:p w14:paraId="7995B748" w14:textId="4C5C0DEF" w:rsidR="00E64CD5" w:rsidRDefault="005D46DA" w:rsidP="00FA0CC1">
      <w:pPr>
        <w:pStyle w:val="3-0"/>
      </w:pPr>
      <w:r>
        <w:rPr>
          <w:rFonts w:hint="cs"/>
          <w:rtl/>
        </w:rPr>
        <w:t xml:space="preserve">התנהלות </w:t>
      </w:r>
      <w:r w:rsidR="001E0F1B">
        <w:rPr>
          <w:rFonts w:hint="cs"/>
          <w:rtl/>
        </w:rPr>
        <w:t>המזמינים</w:t>
      </w:r>
      <w:r w:rsidR="0091229B">
        <w:rPr>
          <w:rFonts w:hint="cs"/>
          <w:rtl/>
        </w:rPr>
        <w:t xml:space="preserve"> </w:t>
      </w:r>
      <w:r w:rsidR="001E0F1B">
        <w:rPr>
          <w:rFonts w:hint="cs"/>
          <w:rtl/>
        </w:rPr>
        <w:t>ב</w:t>
      </w:r>
      <w:r w:rsidR="0091229B">
        <w:rPr>
          <w:rFonts w:hint="cs"/>
          <w:rtl/>
        </w:rPr>
        <w:t>שוק דיגיטלי תהיה בהתאם למדיניות</w:t>
      </w:r>
      <w:r w:rsidR="001E0F1B">
        <w:rPr>
          <w:rFonts w:hint="cs"/>
          <w:rtl/>
        </w:rPr>
        <w:t xml:space="preserve"> הרכש של</w:t>
      </w:r>
      <w:r w:rsidR="0091229B">
        <w:rPr>
          <w:rFonts w:hint="cs"/>
          <w:rtl/>
        </w:rPr>
        <w:t xml:space="preserve"> עורך המכרז אשר </w:t>
      </w:r>
      <w:r w:rsidR="002A499C">
        <w:rPr>
          <w:rFonts w:hint="cs"/>
          <w:rtl/>
        </w:rPr>
        <w:t>תתעדכן</w:t>
      </w:r>
      <w:r w:rsidR="0091229B">
        <w:rPr>
          <w:rFonts w:hint="cs"/>
          <w:rtl/>
        </w:rPr>
        <w:t xml:space="preserve"> מעת לעת</w:t>
      </w:r>
      <w:r w:rsidR="00E64CD5">
        <w:rPr>
          <w:rFonts w:hint="cs"/>
          <w:rtl/>
        </w:rPr>
        <w:t xml:space="preserve">, הוראות הדין המחייבות, וכן לכללי הרכש הממשלתי לרבות מימוש תפישת </w:t>
      </w:r>
      <w:r w:rsidR="00E64CD5">
        <w:t>Multi-Cloud</w:t>
      </w:r>
      <w:r w:rsidR="00E64CD5">
        <w:rPr>
          <w:rFonts w:hint="cs"/>
          <w:rtl/>
        </w:rPr>
        <w:t>.</w:t>
      </w:r>
      <w:r w:rsidR="00CD4642">
        <w:rPr>
          <w:rFonts w:hint="cs"/>
          <w:rtl/>
        </w:rPr>
        <w:t xml:space="preserve"> </w:t>
      </w:r>
    </w:p>
    <w:p w14:paraId="020C700D" w14:textId="70F7C406" w:rsidR="008B094F" w:rsidRDefault="00E64CD5" w:rsidP="004045BD">
      <w:pPr>
        <w:pStyle w:val="3-0"/>
      </w:pPr>
      <w:r>
        <w:rPr>
          <w:rFonts w:hint="cs"/>
          <w:rtl/>
        </w:rPr>
        <w:t>עורך המכרז יהיה רשאי להנחות את המזמינים לגבי אופן בחירת שירותים בשוק הדיגיטלי</w:t>
      </w:r>
      <w:r w:rsidR="006E692B">
        <w:rPr>
          <w:rFonts w:hint="cs"/>
          <w:rtl/>
        </w:rPr>
        <w:t xml:space="preserve">, לרבות ביצוע הליכים תחרותיים </w:t>
      </w:r>
      <w:proofErr w:type="spellStart"/>
      <w:r w:rsidR="006E692B">
        <w:rPr>
          <w:rFonts w:hint="cs"/>
          <w:rtl/>
        </w:rPr>
        <w:t>וכיוצ"ב</w:t>
      </w:r>
      <w:proofErr w:type="spellEnd"/>
      <w:r>
        <w:rPr>
          <w:rFonts w:hint="cs"/>
          <w:rtl/>
        </w:rPr>
        <w:t xml:space="preserve">. הנחיות אלו יתעדכנו מעת לעת. הנחיות אלו יכול שיכללו התייחסות לציון שניתן להערכת השירות,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Ref88468778 \r \h</w:instrText>
      </w:r>
      <w:r>
        <w:rPr>
          <w:rtl/>
        </w:rPr>
        <w:instrText xml:space="preserve"> </w:instrText>
      </w:r>
      <w:r w:rsidR="004C0204">
        <w:rPr>
          <w:rtl/>
        </w:rPr>
        <w:instrText xml:space="preserve"> \* </w:instrText>
      </w:r>
      <w:r w:rsidR="004C0204">
        <w:instrText>MERGEFORMAT</w:instrText>
      </w:r>
      <w:r w:rsidR="004C0204">
        <w:rPr>
          <w:rtl/>
        </w:rPr>
        <w:instrText xml:space="preserve"> </w:instrText>
      </w:r>
      <w:r>
        <w:rPr>
          <w:rtl/>
        </w:rPr>
      </w:r>
      <w:r>
        <w:rPr>
          <w:rtl/>
        </w:rPr>
        <w:fldChar w:fldCharType="separate"/>
      </w:r>
      <w:r w:rsidR="00F111B1">
        <w:rPr>
          <w:cs/>
        </w:rPr>
        <w:t>‎</w:t>
      </w:r>
      <w:r w:rsidR="00F111B1">
        <w:t>1.3.2</w:t>
      </w:r>
      <w:r>
        <w:rPr>
          <w:rtl/>
        </w:rPr>
        <w:fldChar w:fldCharType="end"/>
      </w:r>
      <w:r>
        <w:rPr>
          <w:rFonts w:hint="cs"/>
          <w:rtl/>
        </w:rPr>
        <w:t xml:space="preserve"> לעיל, אשר ימשיך וישפיע על אופן צריכת השירות במסגרת השוק הדיגיטלי, בכפוף להנחיות שיקבעו על ידי עורך המכרז</w:t>
      </w:r>
      <w:r w:rsidR="006E692B">
        <w:rPr>
          <w:rFonts w:hint="cs"/>
          <w:rtl/>
        </w:rPr>
        <w:t>.</w:t>
      </w:r>
    </w:p>
    <w:p w14:paraId="32336556" w14:textId="05818C5D" w:rsidR="0091229B" w:rsidRPr="00F9170E" w:rsidRDefault="0091229B" w:rsidP="00FA0CC1">
      <w:pPr>
        <w:pStyle w:val="3-0"/>
      </w:pPr>
      <w:r w:rsidRPr="00F9170E">
        <w:rPr>
          <w:rFonts w:hint="cs"/>
          <w:rtl/>
        </w:rPr>
        <w:t xml:space="preserve">עורך המכרז יהיה רשאי לחסום שירות </w:t>
      </w:r>
      <w:r w:rsidR="00B52813">
        <w:rPr>
          <w:rFonts w:hint="cs"/>
          <w:rtl/>
        </w:rPr>
        <w:t>מהשווקים הדיגיטליים ה</w:t>
      </w:r>
      <w:r w:rsidR="00746290">
        <w:rPr>
          <w:rFonts w:hint="cs"/>
          <w:rtl/>
        </w:rPr>
        <w:t>שונים</w:t>
      </w:r>
      <w:r w:rsidR="00B52813">
        <w:rPr>
          <w:rFonts w:hint="cs"/>
          <w:rtl/>
        </w:rPr>
        <w:t xml:space="preserve">, חלקם או כולם, </w:t>
      </w:r>
      <w:r w:rsidRPr="00F9170E">
        <w:rPr>
          <w:rFonts w:hint="cs"/>
          <w:rtl/>
        </w:rPr>
        <w:t>באופן כולל או רק עבור הזמנות חדשות במקרים בהם ימצא כי מחיר השירות יקר לדעתו בהתייחס לתחרות, בהיעדר תחרות מספקת</w:t>
      </w:r>
      <w:r w:rsidR="008A5188">
        <w:rPr>
          <w:rFonts w:hint="cs"/>
          <w:rtl/>
        </w:rPr>
        <w:t>, בעת הפרה של כללי ההגנה על המידע או ההגנה בסייבר,</w:t>
      </w:r>
      <w:r w:rsidRPr="00F9170E">
        <w:rPr>
          <w:rFonts w:hint="cs"/>
          <w:rtl/>
        </w:rPr>
        <w:t xml:space="preserve"> או במקרה בו הספק אינו מעדכן או מקדם את השירות</w:t>
      </w:r>
      <w:r w:rsidR="00D26950">
        <w:rPr>
          <w:rFonts w:hint="cs"/>
          <w:rtl/>
        </w:rPr>
        <w:t xml:space="preserve"> או את אבטחתו</w:t>
      </w:r>
      <w:r w:rsidRPr="00F9170E">
        <w:rPr>
          <w:rFonts w:hint="cs"/>
          <w:rtl/>
        </w:rPr>
        <w:t xml:space="preserve"> כנדרש לדעת עורך המכרז.</w:t>
      </w:r>
      <w:r w:rsidR="007B7050">
        <w:rPr>
          <w:rFonts w:hint="cs"/>
          <w:rtl/>
        </w:rPr>
        <w:t xml:space="preserve"> </w:t>
      </w:r>
      <w:r w:rsidR="00FA0CC1">
        <w:rPr>
          <w:rFonts w:hint="cs"/>
          <w:rtl/>
        </w:rPr>
        <w:t>במקרה כאמור</w:t>
      </w:r>
      <w:r w:rsidR="007B7050">
        <w:rPr>
          <w:rFonts w:hint="cs"/>
          <w:rtl/>
        </w:rPr>
        <w:t xml:space="preserve"> עורך המכרז י</w:t>
      </w:r>
      <w:r w:rsidR="00FA0CC1">
        <w:rPr>
          <w:rFonts w:hint="cs"/>
          <w:rtl/>
        </w:rPr>
        <w:t xml:space="preserve">פעל בהתאם להוראות סעיף </w:t>
      </w:r>
      <w:r w:rsidR="00FA0CC1">
        <w:rPr>
          <w:rtl/>
        </w:rPr>
        <w:fldChar w:fldCharType="begin"/>
      </w:r>
      <w:r w:rsidR="00FA0CC1">
        <w:rPr>
          <w:rtl/>
        </w:rPr>
        <w:instrText xml:space="preserve"> </w:instrText>
      </w:r>
      <w:r w:rsidR="00FA0CC1">
        <w:rPr>
          <w:rFonts w:hint="cs"/>
        </w:rPr>
        <w:instrText>REF</w:instrText>
      </w:r>
      <w:r w:rsidR="00FA0CC1">
        <w:rPr>
          <w:rFonts w:hint="cs"/>
          <w:rtl/>
        </w:rPr>
        <w:instrText xml:space="preserve"> _</w:instrText>
      </w:r>
      <w:r w:rsidR="00FA0CC1">
        <w:rPr>
          <w:rFonts w:hint="cs"/>
        </w:rPr>
        <w:instrText>Ref110264239 \r \h</w:instrText>
      </w:r>
      <w:r w:rsidR="00FA0CC1">
        <w:rPr>
          <w:rtl/>
        </w:rPr>
        <w:instrText xml:space="preserve"> </w:instrText>
      </w:r>
      <w:r w:rsidR="00FA0CC1">
        <w:rPr>
          <w:rtl/>
        </w:rPr>
      </w:r>
      <w:r w:rsidR="00FA0CC1">
        <w:rPr>
          <w:rtl/>
        </w:rPr>
        <w:fldChar w:fldCharType="separate"/>
      </w:r>
      <w:r w:rsidR="00F111B1">
        <w:rPr>
          <w:cs/>
        </w:rPr>
        <w:t>‎</w:t>
      </w:r>
      <w:r w:rsidR="00F111B1">
        <w:t>3.15.9</w:t>
      </w:r>
      <w:r w:rsidR="00FA0CC1">
        <w:rPr>
          <w:rtl/>
        </w:rPr>
        <w:fldChar w:fldCharType="end"/>
      </w:r>
      <w:r w:rsidR="00FA0CC1">
        <w:rPr>
          <w:rFonts w:hint="cs"/>
          <w:rtl/>
        </w:rPr>
        <w:t xml:space="preserve">, בשינויים המחויבים, למעט במקרה חריג בו הדבר אינו אפשרי נוכח צורך לחסימה </w:t>
      </w:r>
      <w:proofErr w:type="spellStart"/>
      <w:r w:rsidR="00FA0CC1">
        <w:rPr>
          <w:rFonts w:hint="cs"/>
          <w:rtl/>
        </w:rPr>
        <w:t>מיידית</w:t>
      </w:r>
      <w:proofErr w:type="spellEnd"/>
      <w:r w:rsidR="00FA0CC1">
        <w:rPr>
          <w:rFonts w:hint="cs"/>
          <w:rtl/>
        </w:rPr>
        <w:t xml:space="preserve"> של השירות</w:t>
      </w:r>
      <w:r w:rsidR="007B7050">
        <w:rPr>
          <w:rFonts w:hint="cs"/>
          <w:rtl/>
        </w:rPr>
        <w:t xml:space="preserve">. </w:t>
      </w:r>
    </w:p>
    <w:p w14:paraId="78C35A13" w14:textId="3B95E309" w:rsidR="002A499C" w:rsidRPr="00F9170E" w:rsidRDefault="002A499C" w:rsidP="004045BD">
      <w:pPr>
        <w:pStyle w:val="3-0"/>
      </w:pPr>
      <w:bookmarkStart w:id="182" w:name="_Ref110265193"/>
      <w:r w:rsidRPr="00F9170E">
        <w:rPr>
          <w:rFonts w:hint="cs"/>
          <w:rtl/>
        </w:rPr>
        <w:t>ככל שעורך המכרז</w:t>
      </w:r>
      <w:r w:rsidR="000D1E7F">
        <w:rPr>
          <w:rFonts w:hint="cs"/>
          <w:rtl/>
        </w:rPr>
        <w:t xml:space="preserve"> או מזמין</w:t>
      </w:r>
      <w:r w:rsidRPr="00F9170E">
        <w:rPr>
          <w:rFonts w:hint="cs"/>
          <w:rtl/>
        </w:rPr>
        <w:t xml:space="preserve"> </w:t>
      </w:r>
      <w:r w:rsidR="008B094F">
        <w:rPr>
          <w:rFonts w:hint="cs"/>
          <w:rtl/>
        </w:rPr>
        <w:t>ערך</w:t>
      </w:r>
      <w:r w:rsidR="008B094F" w:rsidRPr="00F9170E">
        <w:rPr>
          <w:rFonts w:hint="cs"/>
          <w:rtl/>
        </w:rPr>
        <w:t xml:space="preserve"> </w:t>
      </w:r>
      <w:r w:rsidRPr="00F9170E">
        <w:rPr>
          <w:rFonts w:hint="cs"/>
          <w:rtl/>
        </w:rPr>
        <w:t xml:space="preserve">מכרז או התקשרות מרכזית </w:t>
      </w:r>
      <w:r w:rsidR="008B094F">
        <w:rPr>
          <w:rFonts w:hint="cs"/>
          <w:rtl/>
        </w:rPr>
        <w:t>אחרת (להלן: "</w:t>
      </w:r>
      <w:r w:rsidR="008B094F" w:rsidRPr="008B094F">
        <w:rPr>
          <w:rFonts w:hint="cs"/>
          <w:b/>
          <w:bCs/>
          <w:rtl/>
        </w:rPr>
        <w:t>התקשרות אחרת</w:t>
      </w:r>
      <w:r w:rsidR="008B094F">
        <w:rPr>
          <w:rFonts w:hint="cs"/>
          <w:rtl/>
        </w:rPr>
        <w:t xml:space="preserve">") </w:t>
      </w:r>
      <w:r w:rsidRPr="00F9170E">
        <w:rPr>
          <w:rFonts w:hint="cs"/>
          <w:rtl/>
        </w:rPr>
        <w:t xml:space="preserve">לאספקת שירותים עבור המזמינים, יסופקו השירותים על ידי הספקים שנבחרו </w:t>
      </w:r>
      <w:r w:rsidR="008B094F">
        <w:rPr>
          <w:rFonts w:hint="cs"/>
          <w:rtl/>
        </w:rPr>
        <w:t xml:space="preserve">בהתקשרות האחרת </w:t>
      </w:r>
      <w:r w:rsidRPr="00F9170E">
        <w:rPr>
          <w:rFonts w:hint="cs"/>
          <w:rtl/>
        </w:rPr>
        <w:t>ולא באמצעות מכרז זה</w:t>
      </w:r>
      <w:r w:rsidR="00E473FB">
        <w:rPr>
          <w:rFonts w:hint="cs"/>
          <w:rtl/>
        </w:rPr>
        <w:t>,</w:t>
      </w:r>
      <w:r w:rsidRPr="00F9170E">
        <w:rPr>
          <w:rFonts w:hint="cs"/>
          <w:rtl/>
        </w:rPr>
        <w:t xml:space="preserve"> ועורך המכרז יהיה רשאי להפסיק </w:t>
      </w:r>
      <w:r w:rsidR="008B094F">
        <w:rPr>
          <w:rFonts w:hint="cs"/>
          <w:rtl/>
        </w:rPr>
        <w:t xml:space="preserve">או להגביל </w:t>
      </w:r>
      <w:r w:rsidRPr="00F9170E">
        <w:rPr>
          <w:rFonts w:hint="cs"/>
          <w:rtl/>
        </w:rPr>
        <w:t>את מכירת שירותים</w:t>
      </w:r>
      <w:r w:rsidR="00213473">
        <w:rPr>
          <w:rFonts w:hint="cs"/>
          <w:rtl/>
        </w:rPr>
        <w:t xml:space="preserve"> מסוג מסוים או שירותים</w:t>
      </w:r>
      <w:r w:rsidRPr="00F9170E">
        <w:rPr>
          <w:rFonts w:hint="cs"/>
          <w:rtl/>
        </w:rPr>
        <w:t xml:space="preserve"> </w:t>
      </w:r>
      <w:r w:rsidR="00753E14">
        <w:rPr>
          <w:rFonts w:hint="cs"/>
          <w:rtl/>
        </w:rPr>
        <w:t>בקטגוריות הרלוונטיות</w:t>
      </w:r>
      <w:r w:rsidR="00753E14" w:rsidRPr="00F9170E">
        <w:rPr>
          <w:rFonts w:hint="cs"/>
          <w:rtl/>
        </w:rPr>
        <w:t xml:space="preserve"> </w:t>
      </w:r>
      <w:r w:rsidRPr="00F9170E">
        <w:rPr>
          <w:rFonts w:hint="cs"/>
          <w:rtl/>
        </w:rPr>
        <w:t>בשוק הדיגיטלי.</w:t>
      </w:r>
      <w:bookmarkEnd w:id="182"/>
      <w:r w:rsidRPr="00F9170E">
        <w:rPr>
          <w:rFonts w:hint="cs"/>
          <w:rtl/>
        </w:rPr>
        <w:t xml:space="preserve"> </w:t>
      </w:r>
    </w:p>
    <w:p w14:paraId="796386D5" w14:textId="3D906635" w:rsidR="002A499C" w:rsidRDefault="002A499C" w:rsidP="004045BD">
      <w:pPr>
        <w:pStyle w:val="3-0"/>
      </w:pPr>
      <w:r w:rsidRPr="00F9170E">
        <w:rPr>
          <w:rFonts w:hint="cs"/>
          <w:rtl/>
        </w:rPr>
        <w:t xml:space="preserve">עבור שירותים הניתנים על גבי פלטפורמת הענן הציבורי של הספקים הזוכים במכרז הענן ואולם הם בעלי מאפיינים </w:t>
      </w:r>
      <w:r w:rsidR="00E473FB" w:rsidRPr="00F9170E">
        <w:rPr>
          <w:rFonts w:hint="cs"/>
          <w:rtl/>
        </w:rPr>
        <w:t>ייחודי</w:t>
      </w:r>
      <w:r w:rsidR="00E473FB" w:rsidRPr="00F9170E">
        <w:rPr>
          <w:rFonts w:hint="eastAsia"/>
          <w:rtl/>
        </w:rPr>
        <w:t>ים</w:t>
      </w:r>
      <w:r w:rsidRPr="00F9170E">
        <w:rPr>
          <w:rFonts w:hint="cs"/>
          <w:rtl/>
        </w:rPr>
        <w:t xml:space="preserve">, כפי שיקבע עורך המכרז, יהיה רשאי עורך המכרז לפרסם </w:t>
      </w:r>
      <w:r w:rsidR="00F90AA8">
        <w:rPr>
          <w:rFonts w:hint="cs"/>
          <w:rtl/>
        </w:rPr>
        <w:t xml:space="preserve">רשימות דרישות </w:t>
      </w:r>
      <w:r w:rsidRPr="00F9170E">
        <w:rPr>
          <w:rFonts w:hint="cs"/>
          <w:rtl/>
        </w:rPr>
        <w:t>ייעודי</w:t>
      </w:r>
      <w:r w:rsidR="00F90AA8">
        <w:rPr>
          <w:rFonts w:hint="cs"/>
          <w:rtl/>
        </w:rPr>
        <w:t>ו</w:t>
      </w:r>
      <w:r w:rsidRPr="00F9170E">
        <w:rPr>
          <w:rFonts w:hint="cs"/>
          <w:rtl/>
        </w:rPr>
        <w:t>ת ושירותים כאמור יידרשו לעמוד בדרישות</w:t>
      </w:r>
      <w:r w:rsidR="00F90AA8">
        <w:rPr>
          <w:rFonts w:hint="cs"/>
          <w:rtl/>
        </w:rPr>
        <w:t xml:space="preserve"> אלו כתנאי להמשך הפעילות בשוק הדיגיטלי.  במקרה כאמור יחולו הוראות סעיף</w:t>
      </w:r>
      <w:r w:rsidR="00404F92">
        <w:rPr>
          <w:rFonts w:hint="cs"/>
          <w:rtl/>
        </w:rPr>
        <w:t xml:space="preserve"> </w:t>
      </w:r>
      <w:r w:rsidR="00CE44E9">
        <w:rPr>
          <w:rtl/>
        </w:rPr>
        <w:fldChar w:fldCharType="begin"/>
      </w:r>
      <w:r w:rsidR="00CE44E9">
        <w:rPr>
          <w:rtl/>
        </w:rPr>
        <w:instrText xml:space="preserve"> </w:instrText>
      </w:r>
      <w:r w:rsidR="00CE44E9">
        <w:rPr>
          <w:rFonts w:hint="cs"/>
        </w:rPr>
        <w:instrText>REF</w:instrText>
      </w:r>
      <w:r w:rsidR="00CE44E9">
        <w:rPr>
          <w:rFonts w:hint="cs"/>
          <w:rtl/>
        </w:rPr>
        <w:instrText xml:space="preserve"> _</w:instrText>
      </w:r>
      <w:r w:rsidR="00CE44E9">
        <w:rPr>
          <w:rFonts w:hint="cs"/>
        </w:rPr>
        <w:instrText>Ref99485989 \r \h</w:instrText>
      </w:r>
      <w:r w:rsidR="00CE44E9">
        <w:rPr>
          <w:rtl/>
        </w:rPr>
        <w:instrText xml:space="preserve"> </w:instrText>
      </w:r>
      <w:r w:rsidR="00EE0909">
        <w:rPr>
          <w:rtl/>
        </w:rPr>
        <w:instrText xml:space="preserve"> \* </w:instrText>
      </w:r>
      <w:r w:rsidR="00EE0909">
        <w:instrText>MERGEFORMAT</w:instrText>
      </w:r>
      <w:r w:rsidR="00EE0909">
        <w:rPr>
          <w:rtl/>
        </w:rPr>
        <w:instrText xml:space="preserve"> </w:instrText>
      </w:r>
      <w:r w:rsidR="00CE44E9">
        <w:rPr>
          <w:rtl/>
        </w:rPr>
      </w:r>
      <w:r w:rsidR="00CE44E9">
        <w:rPr>
          <w:rtl/>
        </w:rPr>
        <w:fldChar w:fldCharType="separate"/>
      </w:r>
      <w:r w:rsidR="00F111B1">
        <w:rPr>
          <w:cs/>
        </w:rPr>
        <w:t>‎</w:t>
      </w:r>
      <w:r w:rsidR="00F111B1">
        <w:t>3.15.9</w:t>
      </w:r>
      <w:r w:rsidR="00CE44E9">
        <w:rPr>
          <w:rtl/>
        </w:rPr>
        <w:fldChar w:fldCharType="end"/>
      </w:r>
      <w:r w:rsidR="00CD4642">
        <w:rPr>
          <w:rFonts w:hint="cs"/>
          <w:rtl/>
        </w:rPr>
        <w:t>.</w:t>
      </w:r>
    </w:p>
    <w:p w14:paraId="7A388400" w14:textId="77777777" w:rsidR="008A5188" w:rsidRPr="00F9170E" w:rsidRDefault="008A5188" w:rsidP="004045BD">
      <w:pPr>
        <w:pStyle w:val="3-0"/>
      </w:pPr>
      <w:r>
        <w:rPr>
          <w:rFonts w:hint="cs"/>
          <w:rtl/>
        </w:rPr>
        <w:t xml:space="preserve">עורך המכרז יהיה רשאי לבצע </w:t>
      </w:r>
      <w:r w:rsidR="00B52813">
        <w:rPr>
          <w:rFonts w:hint="cs"/>
          <w:rtl/>
        </w:rPr>
        <w:t xml:space="preserve">הליך תחרותי מרכזי בין שירותים הכלולים בשוק הדיגיטלי או הממשלתי או שירותים מוצעים להיכלל בשוק הדיגיטלי הממשלתי לצורך בחירת שירות רוחבי </w:t>
      </w:r>
      <w:r w:rsidR="00B52813">
        <w:rPr>
          <w:rtl/>
        </w:rPr>
        <w:t>–</w:t>
      </w:r>
      <w:r w:rsidR="00B52813">
        <w:rPr>
          <w:rFonts w:hint="cs"/>
          <w:rtl/>
        </w:rPr>
        <w:t xml:space="preserve"> שירות אשר ישמש את כלל המזמינים הרוכשים באמצעות אותו שוק דיגיטלי, בהתאם לכללים שייקבעו על ידי עורך המכרז עבור אותו הליך תחרותי מרכזי (</w:t>
      </w:r>
      <w:r>
        <w:rPr>
          <w:rFonts w:hint="cs"/>
          <w:rtl/>
        </w:rPr>
        <w:t>"</w:t>
      </w:r>
      <w:proofErr w:type="spellStart"/>
      <w:r w:rsidRPr="007937BE">
        <w:rPr>
          <w:rFonts w:hint="cs"/>
          <w:b/>
          <w:bCs/>
          <w:rtl/>
        </w:rPr>
        <w:t>תיחור</w:t>
      </w:r>
      <w:proofErr w:type="spellEnd"/>
      <w:r w:rsidR="00D26950" w:rsidRPr="007937BE">
        <w:rPr>
          <w:rFonts w:hint="cs"/>
          <w:b/>
          <w:bCs/>
          <w:rtl/>
        </w:rPr>
        <w:t xml:space="preserve"> מ</w:t>
      </w:r>
      <w:r w:rsidR="00F41EBB" w:rsidRPr="007937BE">
        <w:rPr>
          <w:rFonts w:hint="cs"/>
          <w:b/>
          <w:bCs/>
          <w:rtl/>
        </w:rPr>
        <w:t>רכ</w:t>
      </w:r>
      <w:r w:rsidR="00D26950" w:rsidRPr="007937BE">
        <w:rPr>
          <w:rFonts w:hint="cs"/>
          <w:b/>
          <w:bCs/>
          <w:rtl/>
        </w:rPr>
        <w:t>זי</w:t>
      </w:r>
      <w:r>
        <w:rPr>
          <w:rFonts w:hint="cs"/>
          <w:rtl/>
        </w:rPr>
        <w:t>"</w:t>
      </w:r>
      <w:r w:rsidR="00B52813">
        <w:rPr>
          <w:rFonts w:hint="cs"/>
          <w:rtl/>
        </w:rPr>
        <w:t>).</w:t>
      </w:r>
      <w:r>
        <w:rPr>
          <w:rFonts w:hint="cs"/>
          <w:rtl/>
        </w:rPr>
        <w:t xml:space="preserve"> </w:t>
      </w:r>
      <w:r w:rsidR="00D26950">
        <w:rPr>
          <w:rFonts w:hint="cs"/>
          <w:rtl/>
        </w:rPr>
        <w:t>יובהר כי</w:t>
      </w:r>
      <w:r w:rsidR="007937BE">
        <w:rPr>
          <w:rFonts w:hint="cs"/>
          <w:rtl/>
        </w:rPr>
        <w:t>,</w:t>
      </w:r>
      <w:r w:rsidR="00D26950">
        <w:rPr>
          <w:rFonts w:hint="cs"/>
          <w:rtl/>
        </w:rPr>
        <w:t xml:space="preserve"> קבוצות מזמינים</w:t>
      </w:r>
      <w:r w:rsidR="00B52813">
        <w:rPr>
          <w:rFonts w:hint="cs"/>
          <w:rtl/>
        </w:rPr>
        <w:t xml:space="preserve"> העושות שימוש בשוק דיגיטלי ייעודי מסוים,</w:t>
      </w:r>
      <w:r w:rsidR="00D26950">
        <w:rPr>
          <w:rFonts w:hint="cs"/>
          <w:rtl/>
        </w:rPr>
        <w:t xml:space="preserve"> יוכלו להמשיך ולבחור </w:t>
      </w:r>
      <w:r w:rsidR="00B52813">
        <w:rPr>
          <w:rFonts w:hint="cs"/>
          <w:rtl/>
        </w:rPr>
        <w:t>מכלל השירותים הזמינים באותו שוק דיגיטלי</w:t>
      </w:r>
      <w:r w:rsidR="00D26950">
        <w:rPr>
          <w:rFonts w:hint="cs"/>
          <w:rtl/>
        </w:rPr>
        <w:t xml:space="preserve"> בהתאם לכללי המכרז.</w:t>
      </w:r>
      <w:r>
        <w:rPr>
          <w:rFonts w:hint="cs"/>
          <w:rtl/>
        </w:rPr>
        <w:t xml:space="preserve"> </w:t>
      </w:r>
    </w:p>
    <w:p w14:paraId="652CE01F" w14:textId="0A3A1B1E" w:rsidR="00433864" w:rsidRDefault="00433864" w:rsidP="004045BD">
      <w:pPr>
        <w:pStyle w:val="3-0"/>
      </w:pPr>
      <w:r w:rsidRPr="006E692B">
        <w:rPr>
          <w:rFonts w:hint="cs"/>
          <w:rtl/>
        </w:rPr>
        <w:t xml:space="preserve">עורך המכרז יהיה רשאי, לצורך הערכת אבטחת המידע והגנות הסייבר של השירותים לדרוש מהספק לעדכן פרטים ולמסור מידע נוסף ביחס למידע שנמסר במסגרת המענה שלו למכרז (ולא יותר מפעמיים בשנה </w:t>
      </w:r>
      <w:proofErr w:type="spellStart"/>
      <w:r w:rsidRPr="006E692B">
        <w:rPr>
          <w:rFonts w:hint="cs"/>
          <w:rtl/>
        </w:rPr>
        <w:t>קלנדרית</w:t>
      </w:r>
      <w:proofErr w:type="spellEnd"/>
      <w:r w:rsidRPr="006E692B">
        <w:rPr>
          <w:rFonts w:hint="cs"/>
          <w:rtl/>
        </w:rPr>
        <w:t>) וזאת בהתאם להנחיות שייקבעו על ידי עורך המכרז.</w:t>
      </w:r>
    </w:p>
    <w:p w14:paraId="722EF3E2" w14:textId="1424A119" w:rsidR="00F81AB0" w:rsidRPr="006E692B" w:rsidRDefault="00E1635D" w:rsidP="002027BD">
      <w:pPr>
        <w:pStyle w:val="3-0"/>
      </w:pPr>
      <w:bookmarkStart w:id="183" w:name="_Ref118793794"/>
      <w:r>
        <w:rPr>
          <w:rFonts w:hint="cs"/>
          <w:rtl/>
        </w:rPr>
        <w:t xml:space="preserve">עורך המכרז יהיה רשאי, בהתאם לצורכי המזמינים, לבקש מספקים </w:t>
      </w:r>
      <w:r w:rsidR="00FD5B90">
        <w:rPr>
          <w:rFonts w:hint="cs"/>
          <w:rtl/>
        </w:rPr>
        <w:t xml:space="preserve">לשנות </w:t>
      </w:r>
      <w:r w:rsidR="00F81AB0">
        <w:rPr>
          <w:rFonts w:hint="cs"/>
          <w:rtl/>
        </w:rPr>
        <w:t>את רישו</w:t>
      </w:r>
      <w:r w:rsidR="00FD5B90">
        <w:rPr>
          <w:rFonts w:hint="cs"/>
          <w:rtl/>
        </w:rPr>
        <w:t xml:space="preserve">ם השירות </w:t>
      </w:r>
      <w:r>
        <w:rPr>
          <w:rFonts w:hint="cs"/>
          <w:rtl/>
        </w:rPr>
        <w:t xml:space="preserve">לצורך הכללתו </w:t>
      </w:r>
      <w:r w:rsidR="00F81AB0">
        <w:rPr>
          <w:rFonts w:hint="cs"/>
          <w:rtl/>
        </w:rPr>
        <w:t>בשוק הדיגיטלי</w:t>
      </w:r>
      <w:r>
        <w:rPr>
          <w:rFonts w:hint="cs"/>
          <w:rtl/>
        </w:rPr>
        <w:t xml:space="preserve"> (כגון: </w:t>
      </w:r>
      <w:r>
        <w:t>Private Offer</w:t>
      </w:r>
      <w:r>
        <w:rPr>
          <w:rFonts w:hint="cs"/>
          <w:rtl/>
        </w:rPr>
        <w:t xml:space="preserve">, </w:t>
      </w:r>
      <w:r>
        <w:t>Listing</w:t>
      </w:r>
      <w:r>
        <w:rPr>
          <w:rFonts w:hint="cs"/>
          <w:rtl/>
        </w:rPr>
        <w:t xml:space="preserve"> ייעודי וכו'). הספק יבצע את השינוי הנדרש </w:t>
      </w:r>
      <w:r w:rsidR="00F81AB0">
        <w:rPr>
          <w:rFonts w:hint="cs"/>
          <w:rtl/>
        </w:rPr>
        <w:t>תוך 90 ימים</w:t>
      </w:r>
      <w:r w:rsidR="00E829D2">
        <w:rPr>
          <w:rFonts w:hint="cs"/>
          <w:rtl/>
        </w:rPr>
        <w:t>,</w:t>
      </w:r>
      <w:r w:rsidR="00AA26EC">
        <w:rPr>
          <w:rFonts w:hint="cs"/>
          <w:rtl/>
        </w:rPr>
        <w:t xml:space="preserve"> </w:t>
      </w:r>
      <w:r w:rsidR="00E829D2">
        <w:rPr>
          <w:rFonts w:hint="cs"/>
          <w:rtl/>
        </w:rPr>
        <w:t xml:space="preserve">או </w:t>
      </w:r>
      <w:r w:rsidR="002027BD">
        <w:rPr>
          <w:rFonts w:hint="cs"/>
          <w:rtl/>
        </w:rPr>
        <w:t xml:space="preserve">תוך </w:t>
      </w:r>
      <w:r w:rsidR="00E829D2">
        <w:rPr>
          <w:rFonts w:hint="cs"/>
          <w:rtl/>
        </w:rPr>
        <w:t>פרק זמן ארוך יותר</w:t>
      </w:r>
      <w:r w:rsidR="005217DB">
        <w:rPr>
          <w:rFonts w:hint="cs"/>
          <w:rtl/>
        </w:rPr>
        <w:t>, כפי</w:t>
      </w:r>
      <w:r w:rsidR="00E829D2">
        <w:rPr>
          <w:rFonts w:hint="cs"/>
          <w:rtl/>
        </w:rPr>
        <w:t xml:space="preserve"> ש</w:t>
      </w:r>
      <w:r w:rsidR="00497B99">
        <w:rPr>
          <w:rFonts w:hint="cs"/>
          <w:rtl/>
        </w:rPr>
        <w:t>י</w:t>
      </w:r>
      <w:r w:rsidR="00E829D2">
        <w:rPr>
          <w:rFonts w:hint="cs"/>
          <w:rtl/>
        </w:rPr>
        <w:t xml:space="preserve">יקבע </w:t>
      </w:r>
      <w:r w:rsidR="00497B99">
        <w:rPr>
          <w:rFonts w:hint="cs"/>
          <w:rtl/>
        </w:rPr>
        <w:t xml:space="preserve">על ידי </w:t>
      </w:r>
      <w:r w:rsidR="00E829D2">
        <w:rPr>
          <w:rFonts w:hint="cs"/>
          <w:rtl/>
        </w:rPr>
        <w:t>עורך המכרז,</w:t>
      </w:r>
      <w:r w:rsidR="00F81AB0">
        <w:rPr>
          <w:rFonts w:hint="cs"/>
          <w:rtl/>
        </w:rPr>
        <w:t xml:space="preserve"> </w:t>
      </w:r>
      <w:r w:rsidR="002027BD">
        <w:rPr>
          <w:rFonts w:hint="cs"/>
          <w:rtl/>
        </w:rPr>
        <w:t xml:space="preserve">וזאת </w:t>
      </w:r>
      <w:r w:rsidR="00F81AB0">
        <w:rPr>
          <w:rFonts w:hint="cs"/>
          <w:rtl/>
        </w:rPr>
        <w:t>מיום בקשת עורך המכרז או מהיום בו היכולת הנדרשת זמינה</w:t>
      </w:r>
      <w:r w:rsidR="00FD5B90">
        <w:rPr>
          <w:rFonts w:hint="cs"/>
          <w:rtl/>
        </w:rPr>
        <w:t xml:space="preserve"> במערכות ספק הענן</w:t>
      </w:r>
      <w:r w:rsidR="00F81AB0">
        <w:rPr>
          <w:rFonts w:hint="cs"/>
          <w:rtl/>
        </w:rPr>
        <w:t xml:space="preserve">, המאוחר </w:t>
      </w:r>
      <w:proofErr w:type="spellStart"/>
      <w:r w:rsidR="00F81AB0">
        <w:rPr>
          <w:rFonts w:hint="cs"/>
          <w:rtl/>
        </w:rPr>
        <w:t>מביניהם</w:t>
      </w:r>
      <w:proofErr w:type="spellEnd"/>
      <w:r w:rsidR="00F81AB0">
        <w:rPr>
          <w:rFonts w:hint="cs"/>
          <w:rtl/>
        </w:rPr>
        <w:t>.</w:t>
      </w:r>
      <w:bookmarkEnd w:id="183"/>
    </w:p>
    <w:p w14:paraId="059EE34D" w14:textId="5464E773" w:rsidR="0091229B" w:rsidRDefault="0091229B" w:rsidP="004045BD">
      <w:pPr>
        <w:pStyle w:val="3-0"/>
      </w:pPr>
      <w:bookmarkStart w:id="184" w:name="_Ref110264239"/>
      <w:r>
        <w:rPr>
          <w:rFonts w:hint="cs"/>
          <w:rtl/>
        </w:rPr>
        <w:t xml:space="preserve">עורך המכרז יהיה רשאי לעדכן את דרישות </w:t>
      </w:r>
      <w:r w:rsidR="00CE44E9">
        <w:rPr>
          <w:rFonts w:hint="cs"/>
          <w:rtl/>
        </w:rPr>
        <w:t xml:space="preserve">ההסכם ונספחי </w:t>
      </w:r>
      <w:r>
        <w:rPr>
          <w:rFonts w:hint="cs"/>
          <w:rtl/>
        </w:rPr>
        <w:t xml:space="preserve">עיבוד המידע והגנה בסייבר </w:t>
      </w:r>
      <w:r w:rsidR="00BF6ED1">
        <w:rPr>
          <w:rFonts w:hint="cs"/>
          <w:rtl/>
        </w:rPr>
        <w:t xml:space="preserve">המפורטות </w:t>
      </w:r>
      <w:r>
        <w:rPr>
          <w:rFonts w:hint="cs"/>
          <w:rtl/>
        </w:rPr>
        <w:t>בהסכם זה.</w:t>
      </w:r>
      <w:bookmarkStart w:id="185" w:name="_Ref99485989"/>
      <w:r w:rsidR="00CE44E9">
        <w:rPr>
          <w:rFonts w:hint="cs"/>
          <w:rtl/>
        </w:rPr>
        <w:t xml:space="preserve"> </w:t>
      </w:r>
      <w:bookmarkStart w:id="186" w:name="_Ref99487781"/>
      <w:r>
        <w:rPr>
          <w:rFonts w:hint="cs"/>
          <w:rtl/>
        </w:rPr>
        <w:t>כ</w:t>
      </w:r>
      <w:r w:rsidR="007E1D3B">
        <w:rPr>
          <w:rFonts w:hint="cs"/>
          <w:rtl/>
        </w:rPr>
        <w:t>כל ש</w:t>
      </w:r>
      <w:r>
        <w:rPr>
          <w:rFonts w:hint="cs"/>
          <w:rtl/>
        </w:rPr>
        <w:t>עורך המכרז יבצע שינוי</w:t>
      </w:r>
      <w:r w:rsidR="00CE44E9">
        <w:rPr>
          <w:rFonts w:hint="cs"/>
          <w:rtl/>
        </w:rPr>
        <w:t xml:space="preserve"> כאמור</w:t>
      </w:r>
      <w:r>
        <w:rPr>
          <w:rFonts w:hint="cs"/>
          <w:rtl/>
        </w:rPr>
        <w:t xml:space="preserve"> יחולו הכללים הבאים:</w:t>
      </w:r>
      <w:bookmarkEnd w:id="184"/>
      <w:bookmarkEnd w:id="185"/>
      <w:bookmarkEnd w:id="186"/>
    </w:p>
    <w:p w14:paraId="3B82B2E0" w14:textId="77777777" w:rsidR="0091229B" w:rsidRPr="005A0469" w:rsidRDefault="0091229B" w:rsidP="00546AA8">
      <w:pPr>
        <w:pStyle w:val="4-"/>
        <w:rPr>
          <w:b/>
          <w:bCs/>
        </w:rPr>
      </w:pPr>
      <w:r w:rsidRPr="005A0469">
        <w:rPr>
          <w:rFonts w:hint="cs"/>
          <w:rtl/>
        </w:rPr>
        <w:t>השינויים יחולו אך ורק עבור הזמנות אשר ישלחו לאחר כניסת</w:t>
      </w:r>
      <w:r w:rsidR="00F9170E" w:rsidRPr="005A0469">
        <w:rPr>
          <w:rFonts w:hint="cs"/>
          <w:rtl/>
        </w:rPr>
        <w:t>ם</w:t>
      </w:r>
      <w:r w:rsidRPr="005A0469">
        <w:rPr>
          <w:rFonts w:hint="cs"/>
          <w:rtl/>
        </w:rPr>
        <w:t xml:space="preserve"> לתוקף של אותם השינויים.</w:t>
      </w:r>
    </w:p>
    <w:p w14:paraId="2015142B" w14:textId="77777777" w:rsidR="0091229B" w:rsidRPr="005A0469" w:rsidRDefault="0091229B" w:rsidP="00546AA8">
      <w:pPr>
        <w:pStyle w:val="4-"/>
        <w:rPr>
          <w:b/>
          <w:bCs/>
        </w:rPr>
      </w:pPr>
      <w:r w:rsidRPr="005A0469">
        <w:rPr>
          <w:rFonts w:hint="cs"/>
          <w:rtl/>
        </w:rPr>
        <w:t xml:space="preserve">עורך המכרז יפרסם את השינויים הצפויים, או יעבירם לספק לפחות 30 ימים </w:t>
      </w:r>
      <w:proofErr w:type="spellStart"/>
      <w:r w:rsidRPr="005A0469">
        <w:rPr>
          <w:rFonts w:hint="cs"/>
          <w:rtl/>
        </w:rPr>
        <w:t>קלנדר</w:t>
      </w:r>
      <w:r w:rsidR="00166A9F" w:rsidRPr="005A0469">
        <w:rPr>
          <w:rFonts w:hint="cs"/>
          <w:rtl/>
        </w:rPr>
        <w:t>י</w:t>
      </w:r>
      <w:r w:rsidRPr="005A0469">
        <w:rPr>
          <w:rFonts w:hint="cs"/>
          <w:rtl/>
        </w:rPr>
        <w:t>ים</w:t>
      </w:r>
      <w:proofErr w:type="spellEnd"/>
      <w:r w:rsidRPr="005A0469">
        <w:rPr>
          <w:rFonts w:hint="cs"/>
          <w:rtl/>
        </w:rPr>
        <w:t xml:space="preserve"> טרם כניסתם לתוקף.</w:t>
      </w:r>
    </w:p>
    <w:p w14:paraId="63B37276" w14:textId="77777777" w:rsidR="0091229B" w:rsidRPr="005A0469" w:rsidRDefault="0091229B" w:rsidP="00546AA8">
      <w:pPr>
        <w:pStyle w:val="4-"/>
        <w:rPr>
          <w:b/>
          <w:bCs/>
        </w:rPr>
      </w:pPr>
      <w:r w:rsidRPr="005A0469">
        <w:rPr>
          <w:rFonts w:hint="cs"/>
          <w:rtl/>
        </w:rPr>
        <w:t xml:space="preserve">הספק יהיה רשאי להעביר לעורך המכרז את התייחסותו לשינויים תוך 21 ימים </w:t>
      </w:r>
      <w:proofErr w:type="spellStart"/>
      <w:r w:rsidRPr="005A0469">
        <w:rPr>
          <w:rFonts w:hint="cs"/>
          <w:rtl/>
        </w:rPr>
        <w:t>קלנדרי</w:t>
      </w:r>
      <w:r w:rsidR="00166A9F" w:rsidRPr="005A0469">
        <w:rPr>
          <w:rFonts w:hint="cs"/>
          <w:rtl/>
        </w:rPr>
        <w:t>י</w:t>
      </w:r>
      <w:r w:rsidRPr="005A0469">
        <w:rPr>
          <w:rFonts w:hint="cs"/>
          <w:rtl/>
        </w:rPr>
        <w:t>ם</w:t>
      </w:r>
      <w:proofErr w:type="spellEnd"/>
      <w:r w:rsidRPr="005A0469">
        <w:rPr>
          <w:rFonts w:hint="cs"/>
          <w:rtl/>
        </w:rPr>
        <w:t>.</w:t>
      </w:r>
    </w:p>
    <w:p w14:paraId="763B0596" w14:textId="26E70868" w:rsidR="0091229B" w:rsidRDefault="0091229B" w:rsidP="00546AA8">
      <w:pPr>
        <w:pStyle w:val="4-"/>
        <w:rPr>
          <w:b/>
          <w:bCs/>
        </w:rPr>
      </w:pPr>
      <w:bookmarkStart w:id="187" w:name="_Ref110266456"/>
      <w:r w:rsidRPr="005A0469">
        <w:rPr>
          <w:rFonts w:hint="cs"/>
          <w:rtl/>
        </w:rPr>
        <w:t xml:space="preserve">ספקים אשר יבחרו לא ליישם את השינויים שנדרשו, יוכלו להמשיך ולספק את ההזמנות שבוצעו </w:t>
      </w:r>
      <w:r w:rsidR="00F9170E" w:rsidRPr="005A0469">
        <w:rPr>
          <w:rFonts w:hint="cs"/>
          <w:rtl/>
        </w:rPr>
        <w:t xml:space="preserve">עד כניסתם לתוקף של השינויים, </w:t>
      </w:r>
      <w:r w:rsidRPr="005A0469">
        <w:rPr>
          <w:rFonts w:hint="cs"/>
          <w:rtl/>
        </w:rPr>
        <w:t>אולם לא יוכלו לקבל הזמנות חדשות או להרחיב את פעילותם במסגרת הזמנות קיימות, אלא באישור בכתב ומראש של עורך המכרז.</w:t>
      </w:r>
      <w:bookmarkEnd w:id="187"/>
      <w:r w:rsidR="00FB2133" w:rsidRPr="00FB2133">
        <w:rPr>
          <w:rFonts w:hint="cs"/>
          <w:rtl/>
        </w:rPr>
        <w:t xml:space="preserve"> </w:t>
      </w:r>
      <w:r w:rsidR="00FB2133">
        <w:rPr>
          <w:rFonts w:hint="cs"/>
          <w:rtl/>
        </w:rPr>
        <w:t xml:space="preserve">ככל שבשלב מאוחר יותר </w:t>
      </w:r>
      <w:r w:rsidR="00FB2133" w:rsidRPr="005A0469">
        <w:rPr>
          <w:rFonts w:hint="cs"/>
          <w:rtl/>
        </w:rPr>
        <w:t xml:space="preserve">יישם </w:t>
      </w:r>
      <w:r w:rsidR="00FB2133">
        <w:rPr>
          <w:rFonts w:hint="cs"/>
          <w:rtl/>
        </w:rPr>
        <w:t xml:space="preserve">הספק </w:t>
      </w:r>
      <w:r w:rsidR="00FB2133" w:rsidRPr="005A0469">
        <w:rPr>
          <w:rFonts w:hint="cs"/>
          <w:rtl/>
        </w:rPr>
        <w:t>את השינויים שנדרשו</w:t>
      </w:r>
      <w:r w:rsidR="00FB2133">
        <w:rPr>
          <w:rFonts w:hint="cs"/>
          <w:rtl/>
        </w:rPr>
        <w:t xml:space="preserve"> ממנו, יוכל עורך המכרז לבטל את ההגבלות שנקבעו לו, כולן או חלקן</w:t>
      </w:r>
      <w:r w:rsidR="00743E35">
        <w:rPr>
          <w:rFonts w:hint="cs"/>
          <w:rtl/>
        </w:rPr>
        <w:t>, בהתאם לשיקול דעתו הבלעדי</w:t>
      </w:r>
      <w:r w:rsidR="00FB2133">
        <w:rPr>
          <w:rFonts w:hint="cs"/>
          <w:rtl/>
        </w:rPr>
        <w:t>.</w:t>
      </w:r>
    </w:p>
    <w:p w14:paraId="68346A29" w14:textId="68AC9483" w:rsidR="00ED6782" w:rsidRDefault="00ED6782" w:rsidP="003623C9">
      <w:pPr>
        <w:pStyle w:val="3-"/>
      </w:pPr>
      <w:bookmarkStart w:id="188" w:name="_Ref109839611"/>
      <w:r>
        <w:rPr>
          <w:rFonts w:hint="cs"/>
          <w:rtl/>
        </w:rPr>
        <w:t>הצעת מחיר פרטית</w:t>
      </w:r>
      <w:r w:rsidR="00743E35">
        <w:rPr>
          <w:rFonts w:hint="cs"/>
          <w:rtl/>
        </w:rPr>
        <w:t xml:space="preserve"> (</w:t>
      </w:r>
      <w:r w:rsidR="00743E35">
        <w:t>"Private Offer"</w:t>
      </w:r>
      <w:r w:rsidR="00743E35">
        <w:rPr>
          <w:rFonts w:hint="cs"/>
          <w:rtl/>
        </w:rPr>
        <w:t>)</w:t>
      </w:r>
    </w:p>
    <w:p w14:paraId="41E64B58" w14:textId="62D27178" w:rsidR="00F2692E" w:rsidRDefault="00611C9B" w:rsidP="00546AA8">
      <w:pPr>
        <w:pStyle w:val="4-"/>
      </w:pPr>
      <w:r>
        <w:rPr>
          <w:rFonts w:hint="cs"/>
          <w:rtl/>
        </w:rPr>
        <w:t xml:space="preserve">במסגרת מכירת שירותים בשוק הדיגיטלי יוכל הספק להגיש </w:t>
      </w:r>
      <w:r w:rsidR="00F2692E">
        <w:rPr>
          <w:rFonts w:hint="cs"/>
          <w:rtl/>
        </w:rPr>
        <w:t>הצעת מחיר פרטית (</w:t>
      </w:r>
      <w:r w:rsidR="00F2692E">
        <w:t>"Private Offer"</w:t>
      </w:r>
      <w:r w:rsidR="00F2692E">
        <w:rPr>
          <w:rFonts w:hint="cs"/>
          <w:rtl/>
        </w:rPr>
        <w:t xml:space="preserve">) </w:t>
      </w:r>
      <w:r w:rsidR="00934ED3" w:rsidRPr="00934ED3">
        <w:rPr>
          <w:rFonts w:hint="cs"/>
          <w:b/>
          <w:bCs/>
          <w:rtl/>
        </w:rPr>
        <w:t>רק</w:t>
      </w:r>
      <w:r w:rsidR="00934ED3">
        <w:rPr>
          <w:rFonts w:hint="cs"/>
          <w:rtl/>
        </w:rPr>
        <w:t xml:space="preserve"> </w:t>
      </w:r>
      <w:r w:rsidR="00F2692E">
        <w:rPr>
          <w:rFonts w:hint="cs"/>
          <w:rtl/>
        </w:rPr>
        <w:t>במקרים הבאים:</w:t>
      </w:r>
      <w:bookmarkEnd w:id="188"/>
      <w:r w:rsidR="00F2692E">
        <w:rPr>
          <w:rFonts w:hint="cs"/>
          <w:rtl/>
        </w:rPr>
        <w:t xml:space="preserve"> </w:t>
      </w:r>
    </w:p>
    <w:p w14:paraId="24448F98" w14:textId="08D99EAB" w:rsidR="00611C9B" w:rsidRDefault="00F2692E" w:rsidP="00514CB2">
      <w:pPr>
        <w:pStyle w:val="5-"/>
      </w:pPr>
      <w:r>
        <w:rPr>
          <w:rFonts w:hint="cs"/>
          <w:rtl/>
        </w:rPr>
        <w:t xml:space="preserve"> </w:t>
      </w:r>
      <w:bookmarkStart w:id="189" w:name="_Ref109839359"/>
      <w:r>
        <w:rPr>
          <w:rFonts w:hint="cs"/>
          <w:rtl/>
        </w:rPr>
        <w:t>עבור שירות המוצע במסגרת המכרז, וכאשר בכוונת הספק להציע אחוז הנחה גבוה מזה שאליו התחייב במסגרת המכרז.</w:t>
      </w:r>
      <w:bookmarkEnd w:id="189"/>
      <w:r>
        <w:rPr>
          <w:rFonts w:hint="cs"/>
          <w:rtl/>
        </w:rPr>
        <w:t xml:space="preserve"> </w:t>
      </w:r>
    </w:p>
    <w:p w14:paraId="5154DA61" w14:textId="7F81334E" w:rsidR="00F2692E" w:rsidRDefault="00F2692E" w:rsidP="00C11E68">
      <w:pPr>
        <w:pStyle w:val="5-"/>
      </w:pPr>
      <w:bookmarkStart w:id="190" w:name="_Ref109839361"/>
      <w:r>
        <w:rPr>
          <w:rFonts w:hint="cs"/>
          <w:rtl/>
        </w:rPr>
        <w:t xml:space="preserve">עבור שירותי הטמעה ואינטגרציה, הנלווים לשירות המסופק במסגרת המכרז, וזאת בכפוף לכללים 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Ref109839278 \r \h</w:instrText>
      </w:r>
      <w:r>
        <w:rPr>
          <w:rtl/>
        </w:rPr>
        <w:instrText xml:space="preserve"> </w:instrText>
      </w:r>
      <w:r w:rsidR="00ED6782">
        <w:rPr>
          <w:rtl/>
        </w:rPr>
        <w:instrText xml:space="preserve"> \* </w:instrText>
      </w:r>
      <w:r w:rsidR="00ED6782">
        <w:instrText>MERGEFORMAT</w:instrText>
      </w:r>
      <w:r w:rsidR="00ED6782">
        <w:rPr>
          <w:rtl/>
        </w:rPr>
        <w:instrText xml:space="preserve"> </w:instrText>
      </w:r>
      <w:r>
        <w:rPr>
          <w:rtl/>
        </w:rPr>
      </w:r>
      <w:r>
        <w:rPr>
          <w:rtl/>
        </w:rPr>
        <w:fldChar w:fldCharType="separate"/>
      </w:r>
      <w:r w:rsidR="00F111B1">
        <w:rPr>
          <w:cs/>
        </w:rPr>
        <w:t>‎</w:t>
      </w:r>
      <w:r w:rsidR="00F111B1">
        <w:t>3.7</w:t>
      </w:r>
      <w:r>
        <w:rPr>
          <w:rtl/>
        </w:rPr>
        <w:fldChar w:fldCharType="end"/>
      </w:r>
      <w:r>
        <w:rPr>
          <w:rFonts w:hint="cs"/>
          <w:rtl/>
        </w:rPr>
        <w:t xml:space="preserve"> לעיל.</w:t>
      </w:r>
      <w:bookmarkEnd w:id="190"/>
      <w:r>
        <w:rPr>
          <w:rFonts w:hint="cs"/>
          <w:rtl/>
        </w:rPr>
        <w:t xml:space="preserve"> </w:t>
      </w:r>
    </w:p>
    <w:p w14:paraId="1A9A3482" w14:textId="078FD8C1" w:rsidR="00E829D2" w:rsidRDefault="00E829D2" w:rsidP="005217DB">
      <w:pPr>
        <w:pStyle w:val="5-"/>
      </w:pPr>
      <w:r>
        <w:rPr>
          <w:rFonts w:hint="cs"/>
          <w:rtl/>
        </w:rPr>
        <w:t xml:space="preserve">בהתאם להנחיות עורך המכרז </w:t>
      </w:r>
      <w:r w:rsidR="005217DB">
        <w:rPr>
          <w:rFonts w:hint="cs"/>
          <w:rtl/>
        </w:rPr>
        <w:t>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Ref118793794 \r \h</w:instrText>
      </w:r>
      <w:r>
        <w:rPr>
          <w:rtl/>
        </w:rPr>
        <w:instrText xml:space="preserve"> </w:instrText>
      </w:r>
      <w:r>
        <w:rPr>
          <w:rtl/>
        </w:rPr>
      </w:r>
      <w:r>
        <w:rPr>
          <w:rtl/>
        </w:rPr>
        <w:fldChar w:fldCharType="separate"/>
      </w:r>
      <w:r>
        <w:rPr>
          <w:cs/>
        </w:rPr>
        <w:t>‎</w:t>
      </w:r>
      <w:r>
        <w:t>3.15.8</w:t>
      </w:r>
      <w:r>
        <w:rPr>
          <w:rtl/>
        </w:rPr>
        <w:fldChar w:fldCharType="end"/>
      </w:r>
      <w:r>
        <w:rPr>
          <w:rFonts w:hint="cs"/>
          <w:rtl/>
        </w:rPr>
        <w:t>.</w:t>
      </w:r>
    </w:p>
    <w:p w14:paraId="37A0A4EA" w14:textId="53BD3256" w:rsidR="00F2692E" w:rsidRDefault="00F2692E" w:rsidP="00546AA8">
      <w:pPr>
        <w:pStyle w:val="4-"/>
      </w:pPr>
      <w:r>
        <w:rPr>
          <w:rFonts w:hint="cs"/>
          <w:rtl/>
        </w:rPr>
        <w:t xml:space="preserve">יש להגיש הצעת מחיר פרטית הכוללת הנחה נוספת לשירות 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Ref109839359 \r \h</w:instrText>
      </w:r>
      <w:r>
        <w:rPr>
          <w:rtl/>
        </w:rPr>
        <w:instrText xml:space="preserve">  \* </w:instrText>
      </w:r>
      <w:r>
        <w:instrText>MERGEFORMAT</w:instrText>
      </w:r>
      <w:r>
        <w:rPr>
          <w:rtl/>
        </w:rPr>
        <w:instrText xml:space="preserve"> </w:instrText>
      </w:r>
      <w:r>
        <w:rPr>
          <w:rtl/>
        </w:rPr>
      </w:r>
      <w:r>
        <w:rPr>
          <w:rtl/>
        </w:rPr>
        <w:fldChar w:fldCharType="separate"/>
      </w:r>
      <w:r w:rsidR="00F111B1">
        <w:rPr>
          <w:cs/>
        </w:rPr>
        <w:t>‎</w:t>
      </w:r>
      <w:r w:rsidR="00F111B1">
        <w:t>3.15.10.1.1</w:t>
      </w:r>
      <w:r>
        <w:rPr>
          <w:rtl/>
        </w:rPr>
        <w:fldChar w:fldCharType="end"/>
      </w:r>
      <w:r>
        <w:rPr>
          <w:rFonts w:hint="cs"/>
          <w:rtl/>
        </w:rPr>
        <w:t xml:space="preserve"> בנפרד מהצעת מחיר פרטית לשירותי הטמעה ואינטגרציה בהתאם לסעיף </w:t>
      </w:r>
      <w:r>
        <w:rPr>
          <w:rtl/>
        </w:rPr>
        <w:fldChar w:fldCharType="begin"/>
      </w:r>
      <w:r>
        <w:rPr>
          <w:rtl/>
        </w:rPr>
        <w:instrText xml:space="preserve"> </w:instrText>
      </w:r>
      <w:r>
        <w:instrText>REF</w:instrText>
      </w:r>
      <w:r>
        <w:rPr>
          <w:rtl/>
        </w:rPr>
        <w:instrText xml:space="preserve"> _</w:instrText>
      </w:r>
      <w:r>
        <w:instrText>Ref109839361 \r \h</w:instrText>
      </w:r>
      <w:r>
        <w:rPr>
          <w:rtl/>
        </w:rPr>
        <w:instrText xml:space="preserve">  \* </w:instrText>
      </w:r>
      <w:r>
        <w:instrText>MERGEFORMAT</w:instrText>
      </w:r>
      <w:r>
        <w:rPr>
          <w:rtl/>
        </w:rPr>
        <w:instrText xml:space="preserve"> </w:instrText>
      </w:r>
      <w:r>
        <w:rPr>
          <w:rtl/>
        </w:rPr>
      </w:r>
      <w:r>
        <w:rPr>
          <w:rtl/>
        </w:rPr>
        <w:fldChar w:fldCharType="separate"/>
      </w:r>
      <w:r w:rsidR="00F111B1">
        <w:rPr>
          <w:cs/>
        </w:rPr>
        <w:t>‎</w:t>
      </w:r>
      <w:r w:rsidR="00F111B1">
        <w:t>3.15.10.1.2</w:t>
      </w:r>
      <w:r>
        <w:rPr>
          <w:rtl/>
        </w:rPr>
        <w:fldChar w:fldCharType="end"/>
      </w:r>
      <w:r w:rsidR="00743E35">
        <w:rPr>
          <w:rFonts w:hint="cs"/>
          <w:rtl/>
        </w:rPr>
        <w:t>, כך שבמקרה הרלוונטי ישלח הספק שתי הצעות מחיר פרטי</w:t>
      </w:r>
      <w:r w:rsidR="005349AC">
        <w:rPr>
          <w:rFonts w:hint="cs"/>
          <w:rtl/>
        </w:rPr>
        <w:t>ו</w:t>
      </w:r>
      <w:r w:rsidR="00743E35">
        <w:rPr>
          <w:rFonts w:hint="cs"/>
          <w:rtl/>
        </w:rPr>
        <w:t>ת, אחת עם הנחה נוספת לשירות, והשנ</w:t>
      </w:r>
      <w:r w:rsidR="00226A58">
        <w:rPr>
          <w:rFonts w:hint="cs"/>
          <w:rtl/>
        </w:rPr>
        <w:t>י</w:t>
      </w:r>
      <w:r w:rsidR="00743E35">
        <w:rPr>
          <w:rFonts w:hint="cs"/>
          <w:rtl/>
        </w:rPr>
        <w:t>יה עם הצעת מחיר לשירותי הטמעה ואינטגרציה</w:t>
      </w:r>
      <w:r>
        <w:rPr>
          <w:rFonts w:hint="cs"/>
          <w:rtl/>
        </w:rPr>
        <w:t xml:space="preserve">. </w:t>
      </w:r>
    </w:p>
    <w:p w14:paraId="5DE68AE4" w14:textId="72D4A0A1" w:rsidR="00F2692E" w:rsidRPr="005A0469" w:rsidRDefault="00F2692E" w:rsidP="00546AA8">
      <w:pPr>
        <w:pStyle w:val="4-"/>
      </w:pPr>
      <w:r>
        <w:rPr>
          <w:rFonts w:hint="cs"/>
          <w:rtl/>
        </w:rPr>
        <w:t xml:space="preserve">עורך המכרז רשאי לפרסם כללים נוספים לאופן הגשת הצעת מחיר פרטית במסגרת המכרז. </w:t>
      </w:r>
    </w:p>
    <w:p w14:paraId="51523AD6" w14:textId="77777777" w:rsidR="00A80416" w:rsidRDefault="00A80416" w:rsidP="00637F77">
      <w:pPr>
        <w:pStyle w:val="2-"/>
      </w:pPr>
      <w:bookmarkStart w:id="191" w:name="_Toc106197207"/>
      <w:bookmarkStart w:id="192" w:name="_Toc106197513"/>
      <w:bookmarkStart w:id="193" w:name="_Toc106197601"/>
      <w:bookmarkStart w:id="194" w:name="_Ref96953486"/>
      <w:r>
        <w:rPr>
          <w:rFonts w:hint="cs"/>
          <w:rtl/>
        </w:rPr>
        <w:t>מדיניות הגנה סייבר של עורך המכרז</w:t>
      </w:r>
      <w:bookmarkEnd w:id="191"/>
      <w:bookmarkEnd w:id="192"/>
      <w:bookmarkEnd w:id="193"/>
    </w:p>
    <w:p w14:paraId="5AA7FA95" w14:textId="58D275AE" w:rsidR="003B4272" w:rsidRDefault="00A80416" w:rsidP="00AA3317">
      <w:pPr>
        <w:pStyle w:val="3-0"/>
      </w:pPr>
      <w:r>
        <w:rPr>
          <w:rtl/>
        </w:rPr>
        <w:t>בהתבסס על השירותים והסיכונים הכרוכים בשימוש בתשתיות הענן, עורך המכרז יגדיר מדיניות אבטחה לעבודה בענן, מדיניות זו תתעדכן מעת לעת ובהתאם לתמונת מצב.</w:t>
      </w:r>
      <w:r w:rsidR="00AA3317">
        <w:rPr>
          <w:rFonts w:hint="cs"/>
          <w:rtl/>
        </w:rPr>
        <w:t xml:space="preserve"> במידת הניתן ישתף עורך המכרז את הספקים בחלקים רלוונטיים ממדיניות זו, טרם כניסתה לתוקף.  </w:t>
      </w:r>
      <w:r>
        <w:rPr>
          <w:rtl/>
        </w:rPr>
        <w:t xml:space="preserve"> </w:t>
      </w:r>
    </w:p>
    <w:p w14:paraId="794513F8" w14:textId="77777777" w:rsidR="00A80416" w:rsidRDefault="00A80416" w:rsidP="004045BD">
      <w:pPr>
        <w:pStyle w:val="3-0"/>
      </w:pPr>
      <w:r>
        <w:rPr>
          <w:rtl/>
        </w:rPr>
        <w:t>מדיניות האבטחה תתווה את אופן מימוש ההסכם על ידי המזמינים ולסוג השירותים הנרכשים על ידם</w:t>
      </w:r>
      <w:r w:rsidR="003B4272">
        <w:rPr>
          <w:rFonts w:hint="cs"/>
          <w:rtl/>
        </w:rPr>
        <w:t xml:space="preserve">. במסגרת כך יהיה רשאי עורך המכרז לסווג שירותים להתאמתם לרמת אבטחת המידע וההגנה בסייבר הנדרשת על ידי עורך המכרז והמזמינים ולקבוע כללי רכש בהתאם לסיווג האמור. במקרה כאמור יודיע עורך </w:t>
      </w:r>
      <w:r w:rsidR="001126B3">
        <w:rPr>
          <w:rFonts w:hint="cs"/>
          <w:rtl/>
        </w:rPr>
        <w:t xml:space="preserve">המכרז </w:t>
      </w:r>
      <w:r w:rsidR="003B4272">
        <w:rPr>
          <w:rFonts w:hint="cs"/>
          <w:rtl/>
        </w:rPr>
        <w:t>לספק</w:t>
      </w:r>
      <w:r w:rsidR="001126B3">
        <w:rPr>
          <w:rFonts w:hint="cs"/>
          <w:rtl/>
        </w:rPr>
        <w:t xml:space="preserve"> </w:t>
      </w:r>
      <w:r w:rsidR="003B4272">
        <w:rPr>
          <w:rFonts w:hint="cs"/>
          <w:rtl/>
        </w:rPr>
        <w:t xml:space="preserve">את </w:t>
      </w:r>
      <w:r w:rsidR="001126B3">
        <w:rPr>
          <w:rFonts w:hint="cs"/>
          <w:rtl/>
        </w:rPr>
        <w:t>סיווג השירותים המוצעים על ידו ויפרסם למזמינים את כללי הרכש ביחס לשירותים השונים</w:t>
      </w:r>
      <w:r>
        <w:rPr>
          <w:rtl/>
        </w:rPr>
        <w:t>.</w:t>
      </w:r>
    </w:p>
    <w:p w14:paraId="6A1C1C3C" w14:textId="7B2B8BE6" w:rsidR="00A80416" w:rsidRDefault="00A80416" w:rsidP="004045BD">
      <w:pPr>
        <w:pStyle w:val="3-0"/>
      </w:pPr>
      <w:r>
        <w:rPr>
          <w:rtl/>
        </w:rPr>
        <w:t>מדיניות הסייבר של עורך המכרז יכולה ל</w:t>
      </w:r>
      <w:r>
        <w:rPr>
          <w:rFonts w:hint="cs"/>
          <w:rtl/>
        </w:rPr>
        <w:t>הביא</w:t>
      </w:r>
      <w:r>
        <w:rPr>
          <w:rtl/>
        </w:rPr>
        <w:t xml:space="preserve"> בחשבון גיוון רכש בין ספקים שונים, לרבות מקסום יתרונות מימוש בתצורת </w:t>
      </w:r>
      <w:r>
        <w:t>Multi-Cloud</w:t>
      </w:r>
      <w:r>
        <w:rPr>
          <w:rFonts w:hint="cs"/>
          <w:rtl/>
        </w:rPr>
        <w:t xml:space="preserve">  וכן מקרים בה</w:t>
      </w:r>
      <w:r w:rsidR="00D510B0">
        <w:rPr>
          <w:rFonts w:hint="cs"/>
          <w:rtl/>
        </w:rPr>
        <w:t>ם ישנה עדיפות לצריכת שירותים מאזור חו"ל או מא</w:t>
      </w:r>
      <w:r>
        <w:rPr>
          <w:rFonts w:hint="cs"/>
          <w:rtl/>
        </w:rPr>
        <w:t>זור</w:t>
      </w:r>
      <w:r w:rsidR="00D510B0">
        <w:rPr>
          <w:rFonts w:hint="cs"/>
          <w:rtl/>
        </w:rPr>
        <w:t xml:space="preserve"> אחר (שאינו האזור הישראלי או א</w:t>
      </w:r>
      <w:r>
        <w:rPr>
          <w:rFonts w:hint="cs"/>
          <w:rtl/>
        </w:rPr>
        <w:t>זור חו"ל).</w:t>
      </w:r>
    </w:p>
    <w:p w14:paraId="53740F79" w14:textId="77777777" w:rsidR="007B7050" w:rsidRDefault="007B7050" w:rsidP="00637F77">
      <w:pPr>
        <w:pStyle w:val="2-"/>
      </w:pPr>
      <w:bookmarkStart w:id="195" w:name="_Toc106197208"/>
      <w:bookmarkStart w:id="196" w:name="_Toc106197514"/>
      <w:bookmarkStart w:id="197" w:name="_Toc106197602"/>
      <w:bookmarkStart w:id="198" w:name="_Ref110438999"/>
      <w:r>
        <w:rPr>
          <w:rFonts w:hint="cs"/>
          <w:rtl/>
        </w:rPr>
        <w:t>מנגנון הוספ</w:t>
      </w:r>
      <w:r w:rsidR="00CE44E9">
        <w:rPr>
          <w:rFonts w:hint="cs"/>
          <w:rtl/>
        </w:rPr>
        <w:t>ה או שינוי</w:t>
      </w:r>
      <w:r>
        <w:rPr>
          <w:rFonts w:hint="cs"/>
          <w:rtl/>
        </w:rPr>
        <w:t xml:space="preserve"> שירותים</w:t>
      </w:r>
      <w:bookmarkEnd w:id="194"/>
      <w:bookmarkEnd w:id="195"/>
      <w:bookmarkEnd w:id="196"/>
      <w:bookmarkEnd w:id="197"/>
      <w:bookmarkEnd w:id="198"/>
      <w:r>
        <w:rPr>
          <w:rFonts w:hint="cs"/>
          <w:rtl/>
        </w:rPr>
        <w:t xml:space="preserve"> </w:t>
      </w:r>
    </w:p>
    <w:p w14:paraId="26828174" w14:textId="551C89AE" w:rsidR="00865354" w:rsidRDefault="007B7050" w:rsidP="00666950">
      <w:pPr>
        <w:pStyle w:val="3-0"/>
      </w:pPr>
      <w:r>
        <w:rPr>
          <w:rFonts w:hint="cs"/>
          <w:rtl/>
        </w:rPr>
        <w:t xml:space="preserve"> </w:t>
      </w:r>
      <w:r w:rsidR="00666950">
        <w:rPr>
          <w:rFonts w:hint="cs"/>
          <w:rtl/>
        </w:rPr>
        <w:t xml:space="preserve">מבלי לגרוע בחובות הספק לפי הסכם זה, </w:t>
      </w:r>
      <w:r w:rsidR="00C60C5B">
        <w:rPr>
          <w:rFonts w:hint="cs"/>
          <w:rtl/>
        </w:rPr>
        <w:t>ולכל היותר</w:t>
      </w:r>
      <w:r w:rsidR="00666950">
        <w:rPr>
          <w:rFonts w:hint="cs"/>
          <w:rtl/>
        </w:rPr>
        <w:t xml:space="preserve"> פעם בשנה, ו</w:t>
      </w:r>
      <w:r>
        <w:rPr>
          <w:rFonts w:hint="cs"/>
          <w:rtl/>
        </w:rPr>
        <w:t>ככל שהספק</w:t>
      </w:r>
      <w:r w:rsidR="00865354">
        <w:rPr>
          <w:rFonts w:hint="cs"/>
          <w:rtl/>
        </w:rPr>
        <w:t xml:space="preserve"> ערך שינוי בשירות מוצע באופן המשפיע על </w:t>
      </w:r>
      <w:r w:rsidR="008A5BB7">
        <w:rPr>
          <w:rFonts w:hint="cs"/>
          <w:rtl/>
        </w:rPr>
        <w:t>הצעתו במכרז</w:t>
      </w:r>
      <w:r w:rsidR="007937BE">
        <w:rPr>
          <w:rFonts w:hint="cs"/>
          <w:rtl/>
        </w:rPr>
        <w:t xml:space="preserve"> (לעניין זה, השפעה על הצעה במכרז תיחשב </w:t>
      </w:r>
      <w:r w:rsidR="00F34F85">
        <w:rPr>
          <w:rFonts w:hint="cs"/>
          <w:rtl/>
        </w:rPr>
        <w:t>מצב בו עקב השינוי יש צורך בעדכון ה</w:t>
      </w:r>
      <w:r w:rsidR="007937BE" w:rsidRPr="001901D7">
        <w:rPr>
          <w:rFonts w:hint="cs"/>
          <w:rtl/>
        </w:rPr>
        <w:t>מענה ל</w:t>
      </w:r>
      <w:r w:rsidR="001901D7" w:rsidRPr="00992069">
        <w:rPr>
          <w:rFonts w:hint="eastAsia"/>
          <w:rtl/>
        </w:rPr>
        <w:t>נספחים</w:t>
      </w:r>
      <w:r w:rsidR="001901D7" w:rsidRPr="00992069">
        <w:rPr>
          <w:rtl/>
        </w:rPr>
        <w:t xml:space="preserve"> 3 או 4</w:t>
      </w:r>
      <w:r w:rsidR="007937BE" w:rsidRPr="001901D7">
        <w:rPr>
          <w:rtl/>
        </w:rPr>
        <w:t>)</w:t>
      </w:r>
      <w:r w:rsidR="00865354" w:rsidRPr="001901D7">
        <w:rPr>
          <w:rtl/>
        </w:rPr>
        <w:t>,</w:t>
      </w:r>
      <w:r w:rsidR="00865354" w:rsidRPr="001901D7">
        <w:rPr>
          <w:rFonts w:hint="cs"/>
          <w:rtl/>
        </w:rPr>
        <w:t xml:space="preserve"> יודיע</w:t>
      </w:r>
      <w:r w:rsidR="00865354">
        <w:rPr>
          <w:rFonts w:hint="cs"/>
          <w:rtl/>
        </w:rPr>
        <w:t xml:space="preserve"> על כך לעורך המכרז, </w:t>
      </w:r>
      <w:r w:rsidR="00F34F85">
        <w:rPr>
          <w:rFonts w:hint="cs"/>
          <w:rtl/>
        </w:rPr>
        <w:t xml:space="preserve">תוך הגשת הנספחים המעודכנים. עורך המכרז </w:t>
      </w:r>
      <w:r w:rsidR="00865354">
        <w:rPr>
          <w:rFonts w:hint="cs"/>
          <w:rtl/>
        </w:rPr>
        <w:t xml:space="preserve">יוכל לדרוש מהספק </w:t>
      </w:r>
      <w:r w:rsidR="008A5BB7">
        <w:rPr>
          <w:rFonts w:hint="cs"/>
          <w:rtl/>
        </w:rPr>
        <w:t>לקבל כל מידע ופירוט רלוונטי אודות השינוי, כתנאי לכך שהשירות ימשיך להיות זמין בשוק הדיגיטלי</w:t>
      </w:r>
      <w:r w:rsidR="00865354">
        <w:rPr>
          <w:rFonts w:hint="cs"/>
          <w:rtl/>
        </w:rPr>
        <w:t xml:space="preserve">. </w:t>
      </w:r>
      <w:r w:rsidR="00666950">
        <w:rPr>
          <w:rFonts w:hint="cs"/>
          <w:rtl/>
        </w:rPr>
        <w:t xml:space="preserve"> </w:t>
      </w:r>
    </w:p>
    <w:p w14:paraId="77AD1993" w14:textId="325A7075" w:rsidR="00865354" w:rsidRDefault="006E692B" w:rsidP="00784EF2">
      <w:pPr>
        <w:pStyle w:val="3-0"/>
      </w:pPr>
      <w:r>
        <w:rPr>
          <w:rFonts w:hint="cs"/>
          <w:rtl/>
        </w:rPr>
        <w:t>ככל שהספק מעוניין להוסיף שירות נוסף לשוק הדיגיטלי</w:t>
      </w:r>
      <w:r w:rsidR="00480A65">
        <w:rPr>
          <w:rFonts w:hint="cs"/>
          <w:rtl/>
        </w:rPr>
        <w:t xml:space="preserve"> בקטגוריות שכבר נפתח</w:t>
      </w:r>
      <w:r w:rsidR="00784EF2">
        <w:rPr>
          <w:rFonts w:hint="cs"/>
          <w:rtl/>
        </w:rPr>
        <w:t>ו</w:t>
      </w:r>
      <w:r w:rsidR="00480A65">
        <w:rPr>
          <w:rFonts w:hint="cs"/>
          <w:rtl/>
        </w:rPr>
        <w:t xml:space="preserve"> להגשה במכרז</w:t>
      </w:r>
      <w:r>
        <w:rPr>
          <w:rFonts w:hint="cs"/>
          <w:rtl/>
        </w:rPr>
        <w:t xml:space="preserve">, מעבר לשירותים שהוצעו על ידו במסגרת המכרז, </w:t>
      </w:r>
      <w:r w:rsidR="00865354">
        <w:rPr>
          <w:rFonts w:hint="cs"/>
          <w:rtl/>
        </w:rPr>
        <w:t>הוס</w:t>
      </w:r>
      <w:r w:rsidR="00F34F85">
        <w:rPr>
          <w:rFonts w:hint="cs"/>
          <w:rtl/>
        </w:rPr>
        <w:t>פת</w:t>
      </w:r>
      <w:r w:rsidR="00865354">
        <w:rPr>
          <w:rFonts w:hint="cs"/>
          <w:rtl/>
        </w:rPr>
        <w:t xml:space="preserve"> </w:t>
      </w:r>
      <w:r>
        <w:rPr>
          <w:rFonts w:hint="cs"/>
          <w:rtl/>
        </w:rPr>
        <w:t>ה</w:t>
      </w:r>
      <w:r w:rsidR="00865354">
        <w:rPr>
          <w:rFonts w:hint="cs"/>
          <w:rtl/>
        </w:rPr>
        <w:t xml:space="preserve">שירות </w:t>
      </w:r>
      <w:r w:rsidR="000F22C3">
        <w:rPr>
          <w:rFonts w:hint="cs"/>
          <w:rtl/>
        </w:rPr>
        <w:t>תיעשה בהתאם לתנאים הבאים</w:t>
      </w:r>
      <w:r w:rsidR="00865354">
        <w:rPr>
          <w:rFonts w:hint="cs"/>
          <w:rtl/>
        </w:rPr>
        <w:t xml:space="preserve">: </w:t>
      </w:r>
    </w:p>
    <w:p w14:paraId="46BB25D2" w14:textId="0BD48863" w:rsidR="007937BE" w:rsidRPr="005A0469" w:rsidRDefault="007937BE" w:rsidP="00546AA8">
      <w:pPr>
        <w:pStyle w:val="4-"/>
        <w:rPr>
          <w:b/>
          <w:bCs/>
        </w:rPr>
      </w:pPr>
      <w:r w:rsidRPr="005A0469">
        <w:rPr>
          <w:rFonts w:hint="cs"/>
          <w:rtl/>
        </w:rPr>
        <w:t>ככל שהמענה לנספח</w:t>
      </w:r>
      <w:r w:rsidR="005553AA" w:rsidRPr="005A0469">
        <w:rPr>
          <w:rFonts w:hint="cs"/>
          <w:rtl/>
        </w:rPr>
        <w:t xml:space="preserve">ים </w:t>
      </w:r>
      <w:hyperlink w:anchor="נספח_3" w:history="1">
        <w:r w:rsidR="005553AA" w:rsidRPr="005A0469">
          <w:rPr>
            <w:rStyle w:val="Hyperlink"/>
            <w:rFonts w:ascii="David" w:hAnsi="David" w:cs="David" w:hint="cs"/>
            <w:rtl/>
          </w:rPr>
          <w:t>3</w:t>
        </w:r>
      </w:hyperlink>
      <w:r w:rsidR="005553AA" w:rsidRPr="005A0469">
        <w:rPr>
          <w:rFonts w:hint="cs"/>
          <w:rtl/>
        </w:rPr>
        <w:t xml:space="preserve"> </w:t>
      </w:r>
      <w:r w:rsidR="002A3C74" w:rsidRPr="005A0469">
        <w:rPr>
          <w:rFonts w:hint="cs"/>
          <w:rtl/>
        </w:rPr>
        <w:t xml:space="preserve">או </w:t>
      </w:r>
      <w:hyperlink w:anchor="נספח_4" w:history="1">
        <w:r w:rsidR="002A3C74" w:rsidRPr="005A0469">
          <w:rPr>
            <w:rStyle w:val="Hyperlink"/>
            <w:rFonts w:ascii="David" w:hAnsi="David" w:cs="David" w:hint="cs"/>
            <w:rtl/>
          </w:rPr>
          <w:t>4</w:t>
        </w:r>
      </w:hyperlink>
      <w:r w:rsidR="001A30DD" w:rsidRPr="005A0469">
        <w:rPr>
          <w:rFonts w:hint="cs"/>
          <w:rtl/>
        </w:rPr>
        <w:t xml:space="preserve">, כפי שהוגש עבור השירות שכבר קיים בשוק הדיגיטלי, </w:t>
      </w:r>
      <w:r w:rsidR="00F34F85" w:rsidRPr="005A0469">
        <w:rPr>
          <w:rFonts w:hint="cs"/>
          <w:rtl/>
        </w:rPr>
        <w:t xml:space="preserve"> תואם את </w:t>
      </w:r>
      <w:r w:rsidR="001A30DD" w:rsidRPr="005A0469">
        <w:rPr>
          <w:rFonts w:hint="cs"/>
          <w:rtl/>
        </w:rPr>
        <w:t xml:space="preserve">תכונות </w:t>
      </w:r>
      <w:r w:rsidRPr="005A0469">
        <w:rPr>
          <w:rFonts w:hint="cs"/>
          <w:rtl/>
        </w:rPr>
        <w:t>השירות החדש למכרז</w:t>
      </w:r>
      <w:r w:rsidR="002A3C74" w:rsidRPr="005A0469">
        <w:rPr>
          <w:rFonts w:hint="cs"/>
          <w:rtl/>
        </w:rPr>
        <w:t xml:space="preserve"> </w:t>
      </w:r>
      <w:r w:rsidRPr="005A0469">
        <w:rPr>
          <w:rtl/>
        </w:rPr>
        <w:t>–</w:t>
      </w:r>
      <w:r w:rsidRPr="005A0469">
        <w:rPr>
          <w:rFonts w:hint="cs"/>
          <w:rtl/>
        </w:rPr>
        <w:t xml:space="preserve"> יפנה בכתב לעורך המכרז ויצהיר על כך בפניו. </w:t>
      </w:r>
    </w:p>
    <w:p w14:paraId="14A6C83A" w14:textId="3450F282" w:rsidR="002A3C74" w:rsidRPr="005A0469" w:rsidRDefault="007937BE" w:rsidP="00546AA8">
      <w:pPr>
        <w:pStyle w:val="4-"/>
        <w:rPr>
          <w:b/>
          <w:bCs/>
        </w:rPr>
      </w:pPr>
      <w:r w:rsidRPr="005A0469">
        <w:rPr>
          <w:rFonts w:hint="cs"/>
          <w:rtl/>
        </w:rPr>
        <w:t>ככל שהמענה לנספח</w:t>
      </w:r>
      <w:r w:rsidR="002A3C74" w:rsidRPr="005A0469">
        <w:rPr>
          <w:rFonts w:hint="cs"/>
          <w:rtl/>
        </w:rPr>
        <w:t xml:space="preserve">ים </w:t>
      </w:r>
      <w:hyperlink w:anchor="נספח_3" w:history="1">
        <w:r w:rsidR="002A3C74" w:rsidRPr="005A0469">
          <w:rPr>
            <w:rStyle w:val="Hyperlink"/>
            <w:rFonts w:ascii="David" w:hAnsi="David" w:cs="David" w:hint="cs"/>
            <w:rtl/>
          </w:rPr>
          <w:t>3</w:t>
        </w:r>
      </w:hyperlink>
      <w:r w:rsidR="002A3C74" w:rsidRPr="005A0469">
        <w:rPr>
          <w:rFonts w:hint="cs"/>
          <w:rtl/>
        </w:rPr>
        <w:t xml:space="preserve"> או </w:t>
      </w:r>
      <w:hyperlink w:anchor="נספח_4" w:history="1">
        <w:r w:rsidR="002A3C74" w:rsidRPr="005A0469">
          <w:rPr>
            <w:rStyle w:val="Hyperlink"/>
            <w:rFonts w:ascii="David" w:hAnsi="David" w:cs="David" w:hint="cs"/>
            <w:rtl/>
          </w:rPr>
          <w:t>4</w:t>
        </w:r>
      </w:hyperlink>
      <w:r w:rsidRPr="005A0469">
        <w:rPr>
          <w:rFonts w:hint="cs"/>
          <w:rtl/>
        </w:rPr>
        <w:t xml:space="preserve">, </w:t>
      </w:r>
      <w:r w:rsidR="001A30DD" w:rsidRPr="005A0469">
        <w:rPr>
          <w:rFonts w:hint="cs"/>
          <w:rtl/>
        </w:rPr>
        <w:t xml:space="preserve">כפי שהוגש עבור השירות שכבר קיים בשוק הדיגיטלי,  </w:t>
      </w:r>
      <w:r w:rsidR="001A30DD" w:rsidRPr="005A0469">
        <w:rPr>
          <w:rFonts w:hint="eastAsia"/>
          <w:u w:val="single"/>
          <w:rtl/>
        </w:rPr>
        <w:t>אינו</w:t>
      </w:r>
      <w:r w:rsidR="001A30DD" w:rsidRPr="005A0469">
        <w:rPr>
          <w:rFonts w:hint="cs"/>
          <w:rtl/>
        </w:rPr>
        <w:t xml:space="preserve"> תואם את תכונות השירות החדש למכרז</w:t>
      </w:r>
      <w:r w:rsidR="001A30DD" w:rsidRPr="005A0469" w:rsidDel="001A30DD">
        <w:rPr>
          <w:rFonts w:hint="cs"/>
          <w:rtl/>
        </w:rPr>
        <w:t xml:space="preserve"> </w:t>
      </w:r>
      <w:r w:rsidRPr="005A0469">
        <w:rPr>
          <w:rFonts w:hint="cs"/>
          <w:rtl/>
        </w:rPr>
        <w:t xml:space="preserve"> </w:t>
      </w:r>
      <w:r w:rsidRPr="005A0469">
        <w:rPr>
          <w:rtl/>
        </w:rPr>
        <w:t>–</w:t>
      </w:r>
      <w:r w:rsidRPr="005A0469">
        <w:rPr>
          <w:rFonts w:hint="cs"/>
          <w:rtl/>
        </w:rPr>
        <w:t xml:space="preserve"> יפנה בכתב לעורך המכרז, תוך שהוא מגיש </w:t>
      </w:r>
      <w:r w:rsidR="002A3C74" w:rsidRPr="005A0469">
        <w:rPr>
          <w:rFonts w:hint="cs"/>
          <w:rtl/>
        </w:rPr>
        <w:t xml:space="preserve">נספחים אלו </w:t>
      </w:r>
      <w:r w:rsidRPr="005A0469">
        <w:rPr>
          <w:rFonts w:hint="cs"/>
          <w:rtl/>
        </w:rPr>
        <w:t xml:space="preserve">מחדש עבור השירות החדש. </w:t>
      </w:r>
    </w:p>
    <w:p w14:paraId="5D5C11DD" w14:textId="77777777" w:rsidR="007937BE" w:rsidRDefault="002A3C74" w:rsidP="00546AA8">
      <w:pPr>
        <w:pStyle w:val="4-"/>
      </w:pPr>
      <w:r>
        <w:rPr>
          <w:rFonts w:hint="cs"/>
          <w:rtl/>
        </w:rPr>
        <w:t xml:space="preserve">בשני המקרים, עורך המכרז </w:t>
      </w:r>
      <w:r w:rsidR="007937BE">
        <w:rPr>
          <w:rFonts w:hint="cs"/>
          <w:rtl/>
        </w:rPr>
        <w:t xml:space="preserve">רשאי לאשר את הוספת השירות לשוק הדיגיטלי, לערוך בדיקה מפורטת של השירות המוצע או לדרוש מהספק להגיש את השירות במסגרת </w:t>
      </w:r>
      <w:r w:rsidR="000F22C3">
        <w:rPr>
          <w:rFonts w:hint="cs"/>
          <w:rtl/>
        </w:rPr>
        <w:t>מועד הגשה</w:t>
      </w:r>
      <w:r w:rsidR="007937BE">
        <w:rPr>
          <w:rFonts w:hint="cs"/>
          <w:rtl/>
        </w:rPr>
        <w:t xml:space="preserve"> עתידי של המכרז.</w:t>
      </w:r>
    </w:p>
    <w:p w14:paraId="30263F5A" w14:textId="77777777" w:rsidR="0059527A" w:rsidRDefault="0059527A" w:rsidP="00637F77">
      <w:pPr>
        <w:pStyle w:val="2-"/>
      </w:pPr>
      <w:bookmarkStart w:id="199" w:name="_Toc106197209"/>
      <w:bookmarkStart w:id="200" w:name="_Toc106197515"/>
      <w:bookmarkStart w:id="201" w:name="_Toc106197603"/>
      <w:r>
        <w:rPr>
          <w:rFonts w:hint="cs"/>
          <w:rtl/>
        </w:rPr>
        <w:t>שוק דיגיטלי ייעודי</w:t>
      </w:r>
      <w:bookmarkEnd w:id="199"/>
      <w:bookmarkEnd w:id="200"/>
      <w:bookmarkEnd w:id="201"/>
    </w:p>
    <w:p w14:paraId="46592108" w14:textId="77777777" w:rsidR="0027234A" w:rsidRDefault="0059527A" w:rsidP="004045BD">
      <w:pPr>
        <w:pStyle w:val="3-0"/>
      </w:pPr>
      <w:r>
        <w:rPr>
          <w:rFonts w:hint="cs"/>
          <w:rtl/>
        </w:rPr>
        <w:t>עורך המכרז יהיה רשאי להקים שווקים דיגיטלי</w:t>
      </w:r>
      <w:r w:rsidR="004F3620">
        <w:rPr>
          <w:rFonts w:hint="cs"/>
          <w:rtl/>
        </w:rPr>
        <w:t>ים</w:t>
      </w:r>
      <w:r>
        <w:rPr>
          <w:rFonts w:hint="cs"/>
          <w:rtl/>
        </w:rPr>
        <w:t xml:space="preserve"> ייעודי</w:t>
      </w:r>
      <w:r w:rsidR="0027234A">
        <w:rPr>
          <w:rFonts w:hint="cs"/>
          <w:rtl/>
        </w:rPr>
        <w:t>ים</w:t>
      </w:r>
      <w:r>
        <w:rPr>
          <w:rFonts w:hint="cs"/>
          <w:rtl/>
        </w:rPr>
        <w:t xml:space="preserve"> עבר מזמין או קבוצת מזמינים וזאת בהתבסס על הצרכים של אותם מזמינים, וכן דרישות אבטחת מידע והגנות סייבר</w:t>
      </w:r>
      <w:r w:rsidR="0027234A">
        <w:rPr>
          <w:rFonts w:hint="cs"/>
          <w:rtl/>
        </w:rPr>
        <w:t xml:space="preserve"> שלהן</w:t>
      </w:r>
      <w:r>
        <w:rPr>
          <w:rFonts w:hint="cs"/>
          <w:rtl/>
        </w:rPr>
        <w:t>.</w:t>
      </w:r>
    </w:p>
    <w:p w14:paraId="645518BB" w14:textId="77777777" w:rsidR="0059527A" w:rsidRDefault="0027234A" w:rsidP="004045BD">
      <w:pPr>
        <w:pStyle w:val="3-0"/>
      </w:pPr>
      <w:r>
        <w:rPr>
          <w:rFonts w:hint="cs"/>
          <w:rtl/>
        </w:rPr>
        <w:t xml:space="preserve">עורך המכרז והמזמינים הרלוונטיים יהיו רשאים לקבוע כללי התנהלות ספציפיים במסגרת שווקים דיגיטליים אלו. </w:t>
      </w:r>
    </w:p>
    <w:p w14:paraId="2FA29C32" w14:textId="77777777" w:rsidR="007E1D3B" w:rsidRDefault="007E1D3B" w:rsidP="00637F77">
      <w:pPr>
        <w:pStyle w:val="2-"/>
      </w:pPr>
      <w:bookmarkStart w:id="202" w:name="_Toc106197210"/>
      <w:bookmarkStart w:id="203" w:name="_Toc106197516"/>
      <w:bookmarkStart w:id="204" w:name="_Toc106197604"/>
      <w:r>
        <w:rPr>
          <w:rFonts w:hint="cs"/>
          <w:rtl/>
        </w:rPr>
        <w:t>שינויים ב</w:t>
      </w:r>
      <w:r w:rsidR="008C1129">
        <w:rPr>
          <w:rFonts w:hint="cs"/>
          <w:rtl/>
        </w:rPr>
        <w:t xml:space="preserve">דרישות מהספק לאור </w:t>
      </w:r>
      <w:r>
        <w:rPr>
          <w:rFonts w:hint="cs"/>
          <w:rtl/>
        </w:rPr>
        <w:t>היקף ההתקשרות</w:t>
      </w:r>
      <w:bookmarkEnd w:id="202"/>
      <w:bookmarkEnd w:id="203"/>
      <w:bookmarkEnd w:id="204"/>
    </w:p>
    <w:p w14:paraId="0C4EF0FA" w14:textId="4105519B" w:rsidR="007E1D3B" w:rsidRDefault="007E1D3B" w:rsidP="004A4190">
      <w:pPr>
        <w:pStyle w:val="3-0"/>
      </w:pPr>
      <w:r w:rsidRPr="00F9170E">
        <w:rPr>
          <w:rFonts w:hint="cs"/>
          <w:rtl/>
        </w:rPr>
        <w:t xml:space="preserve">ככל </w:t>
      </w:r>
      <w:r>
        <w:rPr>
          <w:rFonts w:hint="cs"/>
          <w:rtl/>
        </w:rPr>
        <w:t>ש</w:t>
      </w:r>
      <w:r w:rsidRPr="00F9170E">
        <w:rPr>
          <w:rFonts w:hint="cs"/>
          <w:rtl/>
        </w:rPr>
        <w:t xml:space="preserve">היקף ההזמנות משירות או קבוצת שירותים המסופקת על ידי אותו ספק, עולה על </w:t>
      </w:r>
      <w:r w:rsidR="00F62F9D" w:rsidRPr="00F62F9D">
        <w:rPr>
          <w:rFonts w:hint="cs"/>
          <w:b/>
          <w:bCs/>
          <w:u w:val="single"/>
          <w:rtl/>
        </w:rPr>
        <w:t xml:space="preserve">1 </w:t>
      </w:r>
      <w:r w:rsidRPr="00F62F9D">
        <w:rPr>
          <w:rFonts w:hint="cs"/>
          <w:b/>
          <w:bCs/>
          <w:u w:val="single"/>
          <w:rtl/>
        </w:rPr>
        <w:t>מיליו</w:t>
      </w:r>
      <w:r w:rsidRPr="00F62F9D">
        <w:rPr>
          <w:rFonts w:hint="eastAsia"/>
          <w:b/>
          <w:bCs/>
          <w:u w:val="single"/>
          <w:rtl/>
        </w:rPr>
        <w:t>ן</w:t>
      </w:r>
      <w:r w:rsidRPr="00F62F9D">
        <w:rPr>
          <w:rFonts w:hint="cs"/>
          <w:b/>
          <w:bCs/>
          <w:u w:val="single"/>
          <w:rtl/>
        </w:rPr>
        <w:t xml:space="preserve"> דולר אמריקאי בשנה </w:t>
      </w:r>
      <w:proofErr w:type="spellStart"/>
      <w:r w:rsidRPr="00F62F9D">
        <w:rPr>
          <w:rFonts w:hint="cs"/>
          <w:b/>
          <w:bCs/>
          <w:u w:val="single"/>
          <w:rtl/>
        </w:rPr>
        <w:t>קלנדרית</w:t>
      </w:r>
      <w:proofErr w:type="spellEnd"/>
      <w:r w:rsidRPr="00F9170E">
        <w:rPr>
          <w:rFonts w:hint="cs"/>
          <w:rtl/>
        </w:rPr>
        <w:t>, יהיה רשאי עורך המכרז לדרוש עבור השירות/שירותים התאמות ייעודיות כגון: ה</w:t>
      </w:r>
      <w:r>
        <w:rPr>
          <w:rFonts w:hint="cs"/>
          <w:rtl/>
        </w:rPr>
        <w:t>גדלת שיעור</w:t>
      </w:r>
      <w:r w:rsidRPr="00F9170E">
        <w:rPr>
          <w:rFonts w:hint="cs"/>
          <w:rtl/>
        </w:rPr>
        <w:t xml:space="preserve"> ההנחה, </w:t>
      </w:r>
      <w:r>
        <w:rPr>
          <w:rFonts w:hint="cs"/>
          <w:rtl/>
        </w:rPr>
        <w:t xml:space="preserve">עדכון דרישות עיבוד המידע והגנה בסייבר, שינוי </w:t>
      </w:r>
      <w:r w:rsidRPr="00F9170E">
        <w:rPr>
          <w:rFonts w:hint="cs"/>
          <w:rtl/>
        </w:rPr>
        <w:t>תהליכי עבודה ותמיכה במשתמשים</w:t>
      </w:r>
      <w:r w:rsidR="009E2D20">
        <w:rPr>
          <w:rFonts w:hint="cs"/>
          <w:rtl/>
        </w:rPr>
        <w:t xml:space="preserve">, מינוי מנהל התקשרות שיהווה כתובת לנציג עורך המכרז לכל עניין הקשור לניהול ההתקשרות, </w:t>
      </w:r>
      <w:r w:rsidR="0060531E">
        <w:rPr>
          <w:rFonts w:hint="cs"/>
          <w:rtl/>
        </w:rPr>
        <w:t xml:space="preserve">מינוי </w:t>
      </w:r>
      <w:r w:rsidR="009E2D20">
        <w:rPr>
          <w:rFonts w:hint="cs"/>
          <w:rtl/>
        </w:rPr>
        <w:t xml:space="preserve">נציג לפניות בנושא כספים וחיובים וממונה הגנת מידע וסייבר, </w:t>
      </w:r>
      <w:proofErr w:type="spellStart"/>
      <w:r w:rsidR="009E2D20">
        <w:rPr>
          <w:rFonts w:hint="cs"/>
          <w:rtl/>
        </w:rPr>
        <w:t>הכל</w:t>
      </w:r>
      <w:proofErr w:type="spellEnd"/>
      <w:r w:rsidR="009E2D20">
        <w:rPr>
          <w:rFonts w:hint="cs"/>
          <w:rtl/>
        </w:rPr>
        <w:t xml:space="preserve"> בהתאם לדרישות שיוגדרו על ידי עורך המכרז. </w:t>
      </w:r>
    </w:p>
    <w:p w14:paraId="4B7F4CE2" w14:textId="66ACBCB7" w:rsidR="007E1D3B" w:rsidRDefault="007E1D3B" w:rsidP="004045BD">
      <w:pPr>
        <w:pStyle w:val="3-0"/>
      </w:pPr>
      <w:r w:rsidRPr="00F9170E">
        <w:rPr>
          <w:rFonts w:hint="cs"/>
          <w:rtl/>
        </w:rPr>
        <w:t xml:space="preserve">ככל </w:t>
      </w:r>
      <w:r>
        <w:rPr>
          <w:rFonts w:hint="cs"/>
          <w:rtl/>
        </w:rPr>
        <w:t>ש</w:t>
      </w:r>
      <w:r w:rsidRPr="00F9170E">
        <w:rPr>
          <w:rFonts w:hint="cs"/>
          <w:rtl/>
        </w:rPr>
        <w:t xml:space="preserve">היקף ההזמנות משירות או קבוצת שירותים המסופקת על ידי אותו ספק, עולה על </w:t>
      </w:r>
      <w:r w:rsidRPr="00F62F9D">
        <w:rPr>
          <w:rFonts w:hint="cs"/>
          <w:b/>
          <w:bCs/>
          <w:u w:val="single"/>
          <w:rtl/>
        </w:rPr>
        <w:t>5 מיליו</w:t>
      </w:r>
      <w:r w:rsidRPr="00F62F9D">
        <w:rPr>
          <w:rFonts w:hint="eastAsia"/>
          <w:b/>
          <w:bCs/>
          <w:u w:val="single"/>
          <w:rtl/>
        </w:rPr>
        <w:t>ן</w:t>
      </w:r>
      <w:r w:rsidRPr="00F62F9D">
        <w:rPr>
          <w:rFonts w:hint="cs"/>
          <w:b/>
          <w:bCs/>
          <w:u w:val="single"/>
          <w:rtl/>
        </w:rPr>
        <w:t xml:space="preserve"> דולר אמריקאי בשנה </w:t>
      </w:r>
      <w:proofErr w:type="spellStart"/>
      <w:r w:rsidRPr="00F62F9D">
        <w:rPr>
          <w:rFonts w:hint="cs"/>
          <w:b/>
          <w:bCs/>
          <w:u w:val="single"/>
          <w:rtl/>
        </w:rPr>
        <w:t>קלנדרית</w:t>
      </w:r>
      <w:proofErr w:type="spellEnd"/>
      <w:r w:rsidRPr="00F9170E">
        <w:rPr>
          <w:rFonts w:hint="cs"/>
          <w:rtl/>
        </w:rPr>
        <w:t xml:space="preserve">, </w:t>
      </w:r>
      <w:r w:rsidR="00275DCA">
        <w:rPr>
          <w:rFonts w:hint="cs"/>
          <w:rtl/>
        </w:rPr>
        <w:t xml:space="preserve">או ככל </w:t>
      </w:r>
      <w:r w:rsidR="00B52813">
        <w:rPr>
          <w:rFonts w:hint="cs"/>
          <w:rtl/>
        </w:rPr>
        <w:t>ש</w:t>
      </w:r>
      <w:r w:rsidR="00275DCA">
        <w:rPr>
          <w:rFonts w:hint="cs"/>
          <w:rtl/>
        </w:rPr>
        <w:t xml:space="preserve">עורך המכרז בחר בשירות </w:t>
      </w:r>
      <w:r w:rsidR="00275DCA" w:rsidRPr="00F41EBB">
        <w:rPr>
          <w:rFonts w:hint="eastAsia"/>
          <w:b/>
          <w:bCs/>
          <w:rtl/>
        </w:rPr>
        <w:t>כשירות</w:t>
      </w:r>
      <w:r w:rsidR="00275DCA" w:rsidRPr="00F41EBB">
        <w:rPr>
          <w:b/>
          <w:bCs/>
          <w:rtl/>
        </w:rPr>
        <w:t xml:space="preserve"> רוחבי</w:t>
      </w:r>
      <w:r w:rsidR="00275DCA">
        <w:rPr>
          <w:rFonts w:hint="cs"/>
          <w:rtl/>
        </w:rPr>
        <w:t xml:space="preserve"> </w:t>
      </w:r>
      <w:r w:rsidRPr="00F9170E">
        <w:rPr>
          <w:rFonts w:hint="cs"/>
          <w:rtl/>
        </w:rPr>
        <w:t>יהיה רשאי עורך המכרז</w:t>
      </w:r>
      <w:r w:rsidR="0018155E">
        <w:rPr>
          <w:rFonts w:hint="cs"/>
          <w:rtl/>
        </w:rPr>
        <w:t>, בלוחות הזמנים שיקבע</w:t>
      </w:r>
      <w:r w:rsidR="00C60C5B">
        <w:rPr>
          <w:rFonts w:hint="cs"/>
          <w:rtl/>
        </w:rPr>
        <w:t xml:space="preserve">, </w:t>
      </w:r>
      <w:bookmarkStart w:id="205" w:name="_Hlk114525665"/>
      <w:r w:rsidR="00C60C5B">
        <w:rPr>
          <w:rFonts w:hint="cs"/>
          <w:rtl/>
        </w:rPr>
        <w:t xml:space="preserve">בכפוף לאמור בסעיף </w:t>
      </w:r>
      <w:r w:rsidR="00C60C5B">
        <w:rPr>
          <w:rtl/>
        </w:rPr>
        <w:fldChar w:fldCharType="begin"/>
      </w:r>
      <w:r w:rsidR="00C60C5B">
        <w:rPr>
          <w:rtl/>
        </w:rPr>
        <w:instrText xml:space="preserve"> </w:instrText>
      </w:r>
      <w:r w:rsidR="00C60C5B">
        <w:rPr>
          <w:rFonts w:hint="cs"/>
        </w:rPr>
        <w:instrText>REF</w:instrText>
      </w:r>
      <w:r w:rsidR="00C60C5B">
        <w:rPr>
          <w:rFonts w:hint="cs"/>
          <w:rtl/>
        </w:rPr>
        <w:instrText xml:space="preserve"> _</w:instrText>
      </w:r>
      <w:r w:rsidR="00C60C5B">
        <w:rPr>
          <w:rFonts w:hint="cs"/>
        </w:rPr>
        <w:instrText>Ref110446285 \r \h</w:instrText>
      </w:r>
      <w:r w:rsidR="00C60C5B">
        <w:rPr>
          <w:rtl/>
        </w:rPr>
        <w:instrText xml:space="preserve"> </w:instrText>
      </w:r>
      <w:r w:rsidR="00C60C5B">
        <w:rPr>
          <w:rtl/>
        </w:rPr>
      </w:r>
      <w:r w:rsidR="00C60C5B">
        <w:rPr>
          <w:rtl/>
        </w:rPr>
        <w:fldChar w:fldCharType="separate"/>
      </w:r>
      <w:r w:rsidR="00F111B1">
        <w:rPr>
          <w:cs/>
        </w:rPr>
        <w:t>‎</w:t>
      </w:r>
      <w:r w:rsidR="00F111B1">
        <w:t>3.19.4</w:t>
      </w:r>
      <w:r w:rsidR="00C60C5B">
        <w:rPr>
          <w:rtl/>
        </w:rPr>
        <w:fldChar w:fldCharType="end"/>
      </w:r>
      <w:r w:rsidR="0018155E">
        <w:rPr>
          <w:rFonts w:hint="cs"/>
          <w:rtl/>
        </w:rPr>
        <w:t>,</w:t>
      </w:r>
      <w:r w:rsidRPr="00F9170E">
        <w:rPr>
          <w:rFonts w:hint="cs"/>
          <w:rtl/>
        </w:rPr>
        <w:t xml:space="preserve"> לדרוש </w:t>
      </w:r>
      <w:r>
        <w:rPr>
          <w:rFonts w:hint="cs"/>
          <w:rtl/>
        </w:rPr>
        <w:t>מהספק לפעול כדלהלן</w:t>
      </w:r>
      <w:bookmarkEnd w:id="205"/>
      <w:r>
        <w:rPr>
          <w:rFonts w:hint="cs"/>
          <w:rtl/>
        </w:rPr>
        <w:t>:</w:t>
      </w:r>
    </w:p>
    <w:p w14:paraId="6DB55E6E" w14:textId="60D0B196" w:rsidR="007E1D3B" w:rsidRPr="005A0469" w:rsidRDefault="007E1D3B" w:rsidP="00546AA8">
      <w:pPr>
        <w:pStyle w:val="4-"/>
        <w:rPr>
          <w:b/>
          <w:bCs/>
        </w:rPr>
      </w:pPr>
      <w:r w:rsidRPr="005A0469">
        <w:rPr>
          <w:rFonts w:hint="cs"/>
          <w:rtl/>
        </w:rPr>
        <w:t>לספק את השירותים במסגרת מכרז זה, ככל שאינו עושה כן, באמצעות תאגיד בישראל, שהוקם על פי הדין הישראלי, אשר רשום במרשם הרלוונטי במדינת ישראל (להלן: "</w:t>
      </w:r>
      <w:r w:rsidRPr="00ED7481">
        <w:rPr>
          <w:rFonts w:hint="cs"/>
          <w:b/>
          <w:bCs/>
          <w:rtl/>
        </w:rPr>
        <w:t>המפעיל הישראלי</w:t>
      </w:r>
      <w:r w:rsidRPr="005A0469">
        <w:rPr>
          <w:rFonts w:hint="cs"/>
          <w:rtl/>
        </w:rPr>
        <w:t>"), כאשר 100% מהבעלות והשליטה במפעיל הישראלי תהיה של הספק.</w:t>
      </w:r>
    </w:p>
    <w:p w14:paraId="61F4841E" w14:textId="77777777" w:rsidR="007E1D3B" w:rsidRPr="005A0469" w:rsidRDefault="007E1D3B" w:rsidP="00546AA8">
      <w:pPr>
        <w:pStyle w:val="4-1"/>
      </w:pPr>
      <w:r w:rsidRPr="005A0469">
        <w:rPr>
          <w:rFonts w:hint="cs"/>
          <w:rtl/>
        </w:rPr>
        <w:t>העמדת ערבות ביצוע:</w:t>
      </w:r>
    </w:p>
    <w:p w14:paraId="7C7D4AF0" w14:textId="386F05F0" w:rsidR="007E1D3B" w:rsidRPr="005A0469" w:rsidRDefault="007E1D3B" w:rsidP="00872BC7">
      <w:pPr>
        <w:pStyle w:val="5-"/>
      </w:pPr>
      <w:r w:rsidRPr="005A0469">
        <w:rPr>
          <w:rFonts w:hint="cs"/>
          <w:rtl/>
        </w:rPr>
        <w:t xml:space="preserve">כביטחון למילוי התחייבויות הספק על פי מכרז זה, להעמיד ערבות ביצוע אוטונומית ובלתי מוגבלת, צמודה למדד המחירים לצרכן (המדד הבסיסי הוא המדד הידוע ביום ההודעה לספק על הדרישה להעמדת ערבות), לפקודת עורך המכרז, וזאת בהתאם לנוסח </w:t>
      </w:r>
      <w:r w:rsidR="00C577AE">
        <w:rPr>
          <w:rFonts w:hint="cs"/>
          <w:rtl/>
        </w:rPr>
        <w:t xml:space="preserve">הקבוע </w:t>
      </w:r>
      <w:r w:rsidR="00C577AE" w:rsidRPr="00C577AE">
        <w:rPr>
          <w:rFonts w:hint="cs"/>
          <w:rtl/>
        </w:rPr>
        <w:t xml:space="preserve">בהוראת </w:t>
      </w:r>
      <w:proofErr w:type="spellStart"/>
      <w:r w:rsidR="00C577AE" w:rsidRPr="00C577AE">
        <w:rPr>
          <w:rFonts w:hint="cs"/>
          <w:rtl/>
        </w:rPr>
        <w:t>תכ"ם</w:t>
      </w:r>
      <w:proofErr w:type="spellEnd"/>
      <w:r w:rsidR="00C577AE" w:rsidRPr="00C577AE">
        <w:rPr>
          <w:rFonts w:hint="cs"/>
          <w:rtl/>
        </w:rPr>
        <w:t xml:space="preserve"> 7.3.3 – ערבויות</w:t>
      </w:r>
      <w:r w:rsidR="00872BC7">
        <w:rPr>
          <w:rFonts w:hint="cs"/>
          <w:rtl/>
        </w:rPr>
        <w:t xml:space="preserve"> (להלן: "</w:t>
      </w:r>
      <w:r w:rsidR="00872BC7">
        <w:rPr>
          <w:rFonts w:hint="cs"/>
          <w:b/>
          <w:bCs/>
          <w:rtl/>
        </w:rPr>
        <w:t xml:space="preserve">הוראת </w:t>
      </w:r>
      <w:r w:rsidR="00872BC7" w:rsidRPr="00872BC7">
        <w:rPr>
          <w:rFonts w:hint="cs"/>
          <w:b/>
          <w:bCs/>
          <w:rtl/>
        </w:rPr>
        <w:t>ערבויות</w:t>
      </w:r>
      <w:r w:rsidR="00872BC7">
        <w:rPr>
          <w:rFonts w:hint="cs"/>
          <w:rtl/>
        </w:rPr>
        <w:t>")</w:t>
      </w:r>
      <w:r w:rsidRPr="005A0469">
        <w:rPr>
          <w:rFonts w:hint="cs"/>
          <w:rtl/>
        </w:rPr>
        <w:t xml:space="preserve">, בהיקף שלא יעלה על 5% מהיקף </w:t>
      </w:r>
      <w:r w:rsidR="00EE51C3" w:rsidRPr="005A0469">
        <w:rPr>
          <w:rFonts w:hint="cs"/>
          <w:rtl/>
        </w:rPr>
        <w:t>הצריכה בפועל מהספק</w:t>
      </w:r>
      <w:r w:rsidR="001A748F" w:rsidRPr="005A0469">
        <w:rPr>
          <w:rFonts w:hint="cs"/>
          <w:rtl/>
        </w:rPr>
        <w:t xml:space="preserve"> של כלל המזמינים</w:t>
      </w:r>
      <w:r w:rsidR="00EE51C3" w:rsidRPr="005A0469">
        <w:rPr>
          <w:rFonts w:hint="cs"/>
          <w:rtl/>
        </w:rPr>
        <w:t xml:space="preserve"> </w:t>
      </w:r>
      <w:r w:rsidRPr="005A0469">
        <w:rPr>
          <w:rFonts w:hint="cs"/>
          <w:rtl/>
        </w:rPr>
        <w:t xml:space="preserve">בשנה </w:t>
      </w:r>
      <w:proofErr w:type="spellStart"/>
      <w:r w:rsidRPr="005A0469">
        <w:rPr>
          <w:rFonts w:hint="cs"/>
          <w:rtl/>
        </w:rPr>
        <w:t>קלנדרית</w:t>
      </w:r>
      <w:proofErr w:type="spellEnd"/>
      <w:r w:rsidR="00EE51C3" w:rsidRPr="005A0469">
        <w:rPr>
          <w:rFonts w:hint="cs"/>
          <w:rtl/>
        </w:rPr>
        <w:t xml:space="preserve"> החולפת</w:t>
      </w:r>
      <w:r w:rsidRPr="005A0469">
        <w:rPr>
          <w:rFonts w:hint="cs"/>
          <w:rtl/>
        </w:rPr>
        <w:t>.</w:t>
      </w:r>
    </w:p>
    <w:p w14:paraId="6DB0C36F" w14:textId="77777777" w:rsidR="007E1D3B" w:rsidRPr="00EE0909" w:rsidRDefault="007E1D3B" w:rsidP="0018155E">
      <w:pPr>
        <w:pStyle w:val="5-0"/>
      </w:pPr>
      <w:bookmarkStart w:id="206" w:name="_Toc407797414"/>
      <w:r w:rsidRPr="00EE0909">
        <w:rPr>
          <w:rtl/>
        </w:rPr>
        <w:t>הערבות תהיה מאחד הגופים הבאים</w:t>
      </w:r>
      <w:r w:rsidRPr="00EE0909">
        <w:rPr>
          <w:rFonts w:hint="cs"/>
          <w:rtl/>
        </w:rPr>
        <w:t>:</w:t>
      </w:r>
    </w:p>
    <w:p w14:paraId="3146690B" w14:textId="449C3C10" w:rsidR="0060531E" w:rsidRDefault="007E1D3B" w:rsidP="0018155E">
      <w:pPr>
        <w:pStyle w:val="6-"/>
      </w:pPr>
      <w:r w:rsidRPr="008047BF">
        <w:rPr>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r w:rsidR="001E4AED">
        <w:rPr>
          <w:rFonts w:hint="cs"/>
          <w:rtl/>
        </w:rPr>
        <w:t>האמורות</w:t>
      </w:r>
      <w:r w:rsidR="00872BC7">
        <w:rPr>
          <w:rFonts w:hint="cs"/>
          <w:rtl/>
        </w:rPr>
        <w:t xml:space="preserve"> </w:t>
      </w:r>
      <w:hyperlink r:id="rId10" w:history="1">
        <w:r w:rsidR="00872BC7" w:rsidRPr="00872BC7">
          <w:rPr>
            <w:rStyle w:val="Hyperlink"/>
            <w:rFonts w:ascii="David" w:hAnsi="David" w:cs="David" w:hint="cs"/>
            <w:rtl/>
          </w:rPr>
          <w:t>בהוראת ערבויות</w:t>
        </w:r>
      </w:hyperlink>
      <w:r w:rsidR="00872BC7">
        <w:rPr>
          <w:rFonts w:hint="cs"/>
          <w:rtl/>
        </w:rPr>
        <w:t>.</w:t>
      </w:r>
      <w:r w:rsidR="00872BC7" w:rsidDel="00872BC7">
        <w:rPr>
          <w:rFonts w:hint="cs"/>
          <w:rtl/>
        </w:rPr>
        <w:t xml:space="preserve"> </w:t>
      </w:r>
    </w:p>
    <w:p w14:paraId="75389E3D" w14:textId="7D1DDB75" w:rsidR="007E1D3B" w:rsidRPr="008047BF" w:rsidRDefault="0060531E" w:rsidP="00872BC7">
      <w:pPr>
        <w:pStyle w:val="6-"/>
      </w:pPr>
      <w:r w:rsidRPr="008047BF" w:rsidDel="0060531E">
        <w:t xml:space="preserve"> </w:t>
      </w:r>
      <w:r w:rsidR="007E1D3B" w:rsidRPr="008047BF">
        <w:rPr>
          <w:rtl/>
        </w:rPr>
        <w:t xml:space="preserve">ערבות מחברת ביטוח בארץ או בחוץ לארץ על פי הנהלים ואמות המידה המפורטות </w:t>
      </w:r>
      <w:hyperlink r:id="rId11" w:history="1">
        <w:r w:rsidR="001E4AED" w:rsidRPr="00872BC7">
          <w:rPr>
            <w:rStyle w:val="Hyperlink"/>
            <w:rFonts w:ascii="David" w:hAnsi="David" w:cs="David" w:hint="cs"/>
            <w:rtl/>
          </w:rPr>
          <w:t>בהוראת</w:t>
        </w:r>
        <w:r w:rsidR="00872BC7" w:rsidRPr="00872BC7">
          <w:rPr>
            <w:rStyle w:val="Hyperlink"/>
            <w:rFonts w:ascii="David" w:hAnsi="David" w:cs="David" w:hint="cs"/>
            <w:rtl/>
          </w:rPr>
          <w:t xml:space="preserve"> ערבויות</w:t>
        </w:r>
      </w:hyperlink>
      <w:r w:rsidR="007E1D3B" w:rsidRPr="008047BF">
        <w:rPr>
          <w:rtl/>
        </w:rPr>
        <w:t xml:space="preserve">. </w:t>
      </w:r>
    </w:p>
    <w:p w14:paraId="181B82CC" w14:textId="77777777" w:rsidR="007E1D3B" w:rsidRPr="005D5D1F" w:rsidRDefault="007E1D3B" w:rsidP="00C11E68">
      <w:pPr>
        <w:pStyle w:val="5-"/>
      </w:pPr>
      <w:r w:rsidRPr="005D5D1F">
        <w:rPr>
          <w:rtl/>
        </w:rPr>
        <w:t xml:space="preserve">למען הסר ספק, </w:t>
      </w:r>
      <w:r w:rsidRPr="005D5D1F">
        <w:rPr>
          <w:rFonts w:hint="cs"/>
          <w:rtl/>
        </w:rPr>
        <w:t xml:space="preserve">על מציע להתעדכן בהנחיות ההוראה כאמור, טרם הגשת </w:t>
      </w:r>
      <w:r w:rsidRPr="005D5D1F">
        <w:rPr>
          <w:rtl/>
        </w:rPr>
        <w:t xml:space="preserve">הערבות </w:t>
      </w:r>
      <w:r w:rsidRPr="005D5D1F">
        <w:rPr>
          <w:rFonts w:hint="cs"/>
          <w:rtl/>
        </w:rPr>
        <w:t>הנדרשת.</w:t>
      </w:r>
    </w:p>
    <w:bookmarkEnd w:id="206"/>
    <w:p w14:paraId="624A2E6F" w14:textId="0F4D9109" w:rsidR="00D763B8" w:rsidRPr="00BE4991" w:rsidRDefault="007E1D3B" w:rsidP="00D763B8">
      <w:pPr>
        <w:pStyle w:val="5-"/>
        <w:rPr>
          <w:rtl/>
        </w:rPr>
      </w:pPr>
      <w:r w:rsidRPr="00BE4991">
        <w:rPr>
          <w:rFonts w:hint="cs"/>
          <w:rtl/>
        </w:rPr>
        <w:t xml:space="preserve">הערבות תהיה בתוקף עד 90 </w:t>
      </w:r>
      <w:r>
        <w:rPr>
          <w:rFonts w:hint="cs"/>
          <w:rtl/>
        </w:rPr>
        <w:t>ימים</w:t>
      </w:r>
      <w:r w:rsidRPr="00BE4991">
        <w:rPr>
          <w:rFonts w:hint="cs"/>
          <w:rtl/>
        </w:rPr>
        <w:t xml:space="preserve"> לאחר תום תקופת ההתקשרות</w:t>
      </w:r>
      <w:r w:rsidRPr="00BE4991">
        <w:rPr>
          <w:rtl/>
        </w:rPr>
        <w:t xml:space="preserve">. במידה ועורך המכרז יממש את האופציה להארכת תקופת </w:t>
      </w:r>
      <w:r w:rsidRPr="00BE4991">
        <w:rPr>
          <w:rFonts w:hint="cs"/>
          <w:rtl/>
        </w:rPr>
        <w:t>ההתקשרות או יודיע על תקופת מעבר</w:t>
      </w:r>
      <w:r w:rsidRPr="00BE4991">
        <w:rPr>
          <w:rtl/>
        </w:rPr>
        <w:t xml:space="preserve">, יאריך הספק תוקף </w:t>
      </w:r>
      <w:r w:rsidRPr="00BE4991">
        <w:rPr>
          <w:rFonts w:hint="cs"/>
          <w:rtl/>
        </w:rPr>
        <w:t>ה</w:t>
      </w:r>
      <w:r w:rsidRPr="00BE4991">
        <w:rPr>
          <w:rtl/>
        </w:rPr>
        <w:t xml:space="preserve">ערבות בהתאמה </w:t>
      </w:r>
      <w:r>
        <w:rPr>
          <w:rFonts w:hint="cs"/>
          <w:rtl/>
        </w:rPr>
        <w:t>ב</w:t>
      </w:r>
      <w:r w:rsidRPr="00BE4991">
        <w:rPr>
          <w:rtl/>
        </w:rPr>
        <w:t xml:space="preserve">- </w:t>
      </w:r>
      <w:r w:rsidRPr="00BE4991">
        <w:rPr>
          <w:rFonts w:hint="cs"/>
          <w:rtl/>
        </w:rPr>
        <w:t>9</w:t>
      </w:r>
      <w:r w:rsidRPr="00BE4991">
        <w:rPr>
          <w:rtl/>
        </w:rPr>
        <w:t xml:space="preserve">0 </w:t>
      </w:r>
      <w:r>
        <w:rPr>
          <w:rFonts w:hint="cs"/>
          <w:rtl/>
        </w:rPr>
        <w:t>ימים</w:t>
      </w:r>
      <w:r w:rsidRPr="00BE4991">
        <w:rPr>
          <w:rtl/>
        </w:rPr>
        <w:t xml:space="preserve"> לאחר תום </w:t>
      </w:r>
      <w:r w:rsidRPr="00BE4991">
        <w:rPr>
          <w:rFonts w:hint="cs"/>
          <w:rtl/>
        </w:rPr>
        <w:t>ה</w:t>
      </w:r>
      <w:r w:rsidRPr="00BE4991">
        <w:rPr>
          <w:rtl/>
        </w:rPr>
        <w:t>תקופה</w:t>
      </w:r>
      <w:r w:rsidRPr="00BE4991">
        <w:rPr>
          <w:rFonts w:hint="cs"/>
          <w:rtl/>
        </w:rPr>
        <w:t xml:space="preserve"> הרלוונטית</w:t>
      </w:r>
      <w:r w:rsidRPr="00BE4991">
        <w:rPr>
          <w:rtl/>
        </w:rPr>
        <w:t xml:space="preserve">. </w:t>
      </w:r>
      <w:r w:rsidR="00D763B8" w:rsidRPr="00BE4991">
        <w:rPr>
          <w:rFonts w:hint="cs"/>
          <w:rtl/>
        </w:rPr>
        <w:t>לאחר תום התוקף של הערבות, י</w:t>
      </w:r>
      <w:r w:rsidR="00D763B8" w:rsidRPr="00BE4991">
        <w:rPr>
          <w:rtl/>
        </w:rPr>
        <w:t>חז</w:t>
      </w:r>
      <w:r w:rsidR="00D763B8" w:rsidRPr="00BE4991">
        <w:rPr>
          <w:rFonts w:hint="cs"/>
          <w:rtl/>
        </w:rPr>
        <w:t>י</w:t>
      </w:r>
      <w:r w:rsidR="00D763B8" w:rsidRPr="00BE4991">
        <w:rPr>
          <w:rtl/>
        </w:rPr>
        <w:t>ר</w:t>
      </w:r>
      <w:r w:rsidR="00D763B8" w:rsidRPr="00BE4991">
        <w:rPr>
          <w:rFonts w:hint="cs"/>
          <w:rtl/>
        </w:rPr>
        <w:t xml:space="preserve"> עורך המכרז את</w:t>
      </w:r>
      <w:r w:rsidR="00D763B8" w:rsidRPr="00BE4991">
        <w:rPr>
          <w:rtl/>
        </w:rPr>
        <w:t xml:space="preserve"> הערבות לספק.</w:t>
      </w:r>
    </w:p>
    <w:p w14:paraId="233BD1AE" w14:textId="77777777" w:rsidR="007E1D3B" w:rsidRPr="00BE4991" w:rsidRDefault="007E1D3B" w:rsidP="00C11E68">
      <w:pPr>
        <w:pStyle w:val="5-"/>
      </w:pPr>
      <w:r w:rsidRPr="00BE4991">
        <w:rPr>
          <w:rtl/>
        </w:rPr>
        <w:t>עורך המכרז רשאי ל</w:t>
      </w:r>
      <w:r>
        <w:rPr>
          <w:rtl/>
        </w:rPr>
        <w:t>דרוש להאריך את תוקף הערבות ב</w:t>
      </w:r>
      <w:r w:rsidRPr="00BE4991">
        <w:rPr>
          <w:rtl/>
        </w:rPr>
        <w:t>שלושה חודשים</w:t>
      </w:r>
      <w:r>
        <w:rPr>
          <w:rFonts w:hint="cs"/>
          <w:rtl/>
        </w:rPr>
        <w:t xml:space="preserve"> נוספים</w:t>
      </w:r>
      <w:r w:rsidRPr="00BE4991">
        <w:rPr>
          <w:rFonts w:hint="cs"/>
          <w:rtl/>
        </w:rPr>
        <w:t>, מעבר לאמור לעיל</w:t>
      </w:r>
      <w:r w:rsidRPr="00BE4991">
        <w:rPr>
          <w:rtl/>
        </w:rPr>
        <w:t xml:space="preserve">, במקרה בו הדבר </w:t>
      </w:r>
      <w:r>
        <w:rPr>
          <w:rFonts w:hint="cs"/>
          <w:rtl/>
        </w:rPr>
        <w:t>יידרש</w:t>
      </w:r>
      <w:r w:rsidRPr="00BE4991">
        <w:rPr>
          <w:rtl/>
        </w:rPr>
        <w:t xml:space="preserve"> על מנת להבטיח </w:t>
      </w:r>
      <w:r w:rsidRPr="00BE4991">
        <w:rPr>
          <w:rFonts w:hint="cs"/>
          <w:rtl/>
        </w:rPr>
        <w:t>מילוי חובותיו של הספק</w:t>
      </w:r>
      <w:r w:rsidRPr="00BE4991">
        <w:rPr>
          <w:rtl/>
        </w:rPr>
        <w:t xml:space="preserve">. </w:t>
      </w:r>
    </w:p>
    <w:p w14:paraId="48E7C6DE" w14:textId="77777777" w:rsidR="007E1D3B" w:rsidRPr="00BE4991" w:rsidRDefault="007E1D3B" w:rsidP="00205B34">
      <w:pPr>
        <w:pStyle w:val="5-"/>
      </w:pPr>
      <w:r w:rsidRPr="00BE4991">
        <w:rPr>
          <w:rFonts w:hint="cs"/>
          <w:rtl/>
        </w:rPr>
        <w:t>במידה והספק לא יאריך את תוקף הערבות בהתאם להוראות ההסכם, רשאי עורך המכרז לחלט את הערבות</w:t>
      </w:r>
      <w:r>
        <w:rPr>
          <w:rFonts w:hint="cs"/>
          <w:rtl/>
        </w:rPr>
        <w:t xml:space="preserve"> כולה או חלקה</w:t>
      </w:r>
      <w:r w:rsidRPr="00BE4991">
        <w:rPr>
          <w:rFonts w:hint="cs"/>
          <w:rtl/>
        </w:rPr>
        <w:t xml:space="preserve">, בהתאם לשיקול דעתו הבלעדי. </w:t>
      </w:r>
    </w:p>
    <w:p w14:paraId="7EC51780" w14:textId="77777777" w:rsidR="007E1D3B" w:rsidRDefault="007E1D3B" w:rsidP="00205B34">
      <w:pPr>
        <w:pStyle w:val="5-"/>
      </w:pPr>
      <w:r w:rsidRPr="005D5D1F">
        <w:rPr>
          <w:rFonts w:hint="cs"/>
          <w:rtl/>
        </w:rPr>
        <w:t>במהלך תקופת ההתקשרות</w:t>
      </w:r>
      <w:r w:rsidR="0060531E">
        <w:rPr>
          <w:rFonts w:hint="cs"/>
          <w:rtl/>
        </w:rPr>
        <w:t>,</w:t>
      </w:r>
      <w:r w:rsidRPr="005D5D1F">
        <w:rPr>
          <w:rFonts w:hint="cs"/>
          <w:rtl/>
        </w:rPr>
        <w:t xml:space="preserve"> </w:t>
      </w:r>
      <w:r w:rsidRPr="005D5D1F">
        <w:rPr>
          <w:rtl/>
        </w:rPr>
        <w:t>רשאי עורך המכרז</w:t>
      </w:r>
      <w:r w:rsidRPr="005D5D1F">
        <w:rPr>
          <w:rFonts w:hint="cs"/>
          <w:rtl/>
        </w:rPr>
        <w:t>,</w:t>
      </w:r>
      <w:r w:rsidRPr="005D5D1F">
        <w:rPr>
          <w:rtl/>
        </w:rPr>
        <w:t xml:space="preserve"> לפי שיקול דעתו הבלעדי</w:t>
      </w:r>
      <w:r>
        <w:rPr>
          <w:rFonts w:hint="cs"/>
          <w:rtl/>
        </w:rPr>
        <w:t xml:space="preserve"> ולכל היותר פעם בשנה</w:t>
      </w:r>
      <w:r w:rsidRPr="005D5D1F">
        <w:rPr>
          <w:rtl/>
        </w:rPr>
        <w:t xml:space="preserve"> </w:t>
      </w:r>
      <w:r>
        <w:rPr>
          <w:rFonts w:hint="cs"/>
          <w:rtl/>
        </w:rPr>
        <w:t xml:space="preserve">להגדיל </w:t>
      </w:r>
      <w:r w:rsidRPr="005D5D1F">
        <w:rPr>
          <w:rtl/>
        </w:rPr>
        <w:t xml:space="preserve">את </w:t>
      </w:r>
      <w:r w:rsidRPr="005D5D1F">
        <w:rPr>
          <w:rFonts w:hint="cs"/>
          <w:rtl/>
        </w:rPr>
        <w:t>סכום</w:t>
      </w:r>
      <w:r w:rsidRPr="005D5D1F">
        <w:rPr>
          <w:rtl/>
        </w:rPr>
        <w:t xml:space="preserve"> ערבות </w:t>
      </w:r>
      <w:r w:rsidRPr="005D5D1F">
        <w:rPr>
          <w:rFonts w:hint="cs"/>
          <w:rtl/>
        </w:rPr>
        <w:t>הביצוע</w:t>
      </w:r>
      <w:r>
        <w:rPr>
          <w:rFonts w:hint="cs"/>
          <w:rtl/>
        </w:rPr>
        <w:t xml:space="preserve"> ביחס להיקף ההתקשרות, ובהתאם לניהול הסיכונים של עורך המכרז. בכל מקרה שיעור הערבות לא יעלה 10% מהיקף ההתקשרות השנתי של כלל המזמינים</w:t>
      </w:r>
      <w:r w:rsidR="00EE51C3">
        <w:rPr>
          <w:rFonts w:hint="cs"/>
          <w:rtl/>
        </w:rPr>
        <w:t xml:space="preserve"> מהספק</w:t>
      </w:r>
      <w:r w:rsidR="0060531E">
        <w:rPr>
          <w:rFonts w:hint="cs"/>
          <w:rtl/>
        </w:rPr>
        <w:t xml:space="preserve">, בשנה </w:t>
      </w:r>
      <w:proofErr w:type="spellStart"/>
      <w:r w:rsidR="0060531E">
        <w:rPr>
          <w:rFonts w:hint="cs"/>
          <w:rtl/>
        </w:rPr>
        <w:t>הקלנדרית</w:t>
      </w:r>
      <w:proofErr w:type="spellEnd"/>
      <w:r w:rsidR="0060531E">
        <w:rPr>
          <w:rFonts w:hint="cs"/>
          <w:rtl/>
        </w:rPr>
        <w:t xml:space="preserve"> החולפת</w:t>
      </w:r>
      <w:r>
        <w:rPr>
          <w:rFonts w:hint="cs"/>
          <w:rtl/>
        </w:rPr>
        <w:t xml:space="preserve">. </w:t>
      </w:r>
    </w:p>
    <w:p w14:paraId="6A237612" w14:textId="77777777" w:rsidR="007E1D3B" w:rsidRPr="009707D9" w:rsidRDefault="007E1D3B" w:rsidP="00EB1770">
      <w:pPr>
        <w:pStyle w:val="5-"/>
        <w:rPr>
          <w:rtl/>
        </w:rPr>
      </w:pPr>
      <w:r>
        <w:rPr>
          <w:rFonts w:hint="cs"/>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4DA40FB8" w14:textId="77777777" w:rsidR="007E1D3B" w:rsidRDefault="00F62F9D" w:rsidP="00546AA8">
      <w:pPr>
        <w:pStyle w:val="4-"/>
      </w:pPr>
      <w:r>
        <w:rPr>
          <w:rFonts w:hint="cs"/>
          <w:rtl/>
        </w:rPr>
        <w:t xml:space="preserve">מינוי נציגים מטעם הספק במדינת ישראל, לרבות מנהל ההתקשרות מטעם הספק וממונה על הגנת המידע וסייבר. עורך המכרז יהיה רשאי לדרוש מהספק כי נציגים אלו יהיו בעלי התאמה לסיווג ביטחוני בישראל ברמה 2. </w:t>
      </w:r>
    </w:p>
    <w:p w14:paraId="29FBE0E2" w14:textId="42808EA1" w:rsidR="0073456A" w:rsidRDefault="0073456A" w:rsidP="00546AA8">
      <w:pPr>
        <w:pStyle w:val="4-"/>
      </w:pPr>
      <w:r>
        <w:rPr>
          <w:rFonts w:hint="cs"/>
          <w:rtl/>
        </w:rPr>
        <w:t xml:space="preserve">לדרוש את </w:t>
      </w:r>
      <w:r w:rsidR="00EA724F">
        <w:rPr>
          <w:rFonts w:hint="cs"/>
          <w:rtl/>
        </w:rPr>
        <w:t xml:space="preserve">הרחבת שעות פעילות </w:t>
      </w:r>
      <w:r>
        <w:rPr>
          <w:rFonts w:hint="cs"/>
          <w:rtl/>
        </w:rPr>
        <w:t>ה-</w:t>
      </w:r>
      <w:r>
        <w:t>SOC</w:t>
      </w:r>
      <w:r>
        <w:rPr>
          <w:rFonts w:hint="cs"/>
          <w:rtl/>
        </w:rPr>
        <w:t>, כמפורט בסעיף</w:t>
      </w:r>
      <w:r w:rsidR="000558ED">
        <w:t xml:space="preserve"> 2.11.</w:t>
      </w:r>
      <w:r w:rsidR="00C235F9">
        <w:t>19</w:t>
      </w:r>
      <w:r w:rsidR="000558ED">
        <w:t xml:space="preserve">.1 </w:t>
      </w:r>
      <w:r w:rsidR="004D5380">
        <w:rPr>
          <w:rFonts w:hint="cs"/>
          <w:rtl/>
        </w:rPr>
        <w:t>לחוברת ההצעה</w:t>
      </w:r>
      <w:r>
        <w:rPr>
          <w:rFonts w:hint="cs"/>
          <w:rtl/>
        </w:rPr>
        <w:t xml:space="preserve">, </w:t>
      </w:r>
      <w:r w:rsidR="00EA724F">
        <w:rPr>
          <w:rFonts w:hint="cs"/>
          <w:rtl/>
        </w:rPr>
        <w:t>ל-</w:t>
      </w:r>
      <w:r>
        <w:rPr>
          <w:rFonts w:hint="cs"/>
          <w:rtl/>
        </w:rPr>
        <w:t>7 ימים בשבוע, 24 שעות ביממה</w:t>
      </w:r>
      <w:r w:rsidR="00EA724F">
        <w:rPr>
          <w:rFonts w:hint="cs"/>
          <w:rtl/>
        </w:rPr>
        <w:t xml:space="preserve"> והפעלת כלים לניטור רציף של משטח התקיפה (</w:t>
      </w:r>
      <w:r w:rsidR="00EA724F" w:rsidRPr="009037AE">
        <w:t>Attack surface management</w:t>
      </w:r>
      <w:r w:rsidR="00EA724F">
        <w:rPr>
          <w:rFonts w:hint="cs"/>
          <w:rtl/>
        </w:rPr>
        <w:t xml:space="preserve">) כמפורט בסעיף </w:t>
      </w:r>
      <w:r w:rsidR="000558ED">
        <w:t>2.11.</w:t>
      </w:r>
      <w:r w:rsidR="00C235F9">
        <w:t>19</w:t>
      </w:r>
      <w:r w:rsidR="000558ED">
        <w:t>.</w:t>
      </w:r>
      <w:r w:rsidR="00C235F9">
        <w:t>5</w:t>
      </w:r>
      <w:r w:rsidR="000558ED">
        <w:rPr>
          <w:rFonts w:hint="cs"/>
          <w:rtl/>
        </w:rPr>
        <w:t xml:space="preserve"> </w:t>
      </w:r>
      <w:r w:rsidR="004D5380">
        <w:rPr>
          <w:rFonts w:hint="cs"/>
          <w:rtl/>
        </w:rPr>
        <w:t>לחוברת ההצעה</w:t>
      </w:r>
      <w:r w:rsidR="00080DB7">
        <w:rPr>
          <w:rFonts w:hint="cs"/>
          <w:rtl/>
        </w:rPr>
        <w:t>.</w:t>
      </w:r>
    </w:p>
    <w:p w14:paraId="3EEF0C2D" w14:textId="0D6A8736" w:rsidR="00F64C31" w:rsidRDefault="00F64C31" w:rsidP="00546AA8">
      <w:pPr>
        <w:pStyle w:val="4-"/>
      </w:pPr>
      <w:r>
        <w:rPr>
          <w:rFonts w:hint="cs"/>
          <w:rtl/>
        </w:rPr>
        <w:t xml:space="preserve">לדרוש את </w:t>
      </w:r>
      <w:r w:rsidRPr="00F9170E">
        <w:rPr>
          <w:rFonts w:hint="cs"/>
          <w:rtl/>
        </w:rPr>
        <w:t>ה</w:t>
      </w:r>
      <w:r>
        <w:rPr>
          <w:rFonts w:hint="cs"/>
          <w:rtl/>
        </w:rPr>
        <w:t>גדלת שיעור</w:t>
      </w:r>
      <w:r w:rsidRPr="00F9170E">
        <w:rPr>
          <w:rFonts w:hint="cs"/>
          <w:rtl/>
        </w:rPr>
        <w:t xml:space="preserve"> ההנחה, </w:t>
      </w:r>
      <w:r>
        <w:rPr>
          <w:rFonts w:hint="cs"/>
          <w:rtl/>
        </w:rPr>
        <w:t xml:space="preserve">עדכון דרישות עיבוד המידע והגנה בסייבר, שינוי </w:t>
      </w:r>
      <w:r w:rsidRPr="00F9170E">
        <w:rPr>
          <w:rFonts w:hint="cs"/>
          <w:rtl/>
        </w:rPr>
        <w:t>תהליכי עבודה ותמיכה במשתמשים</w:t>
      </w:r>
      <w:r>
        <w:rPr>
          <w:rFonts w:hint="cs"/>
          <w:rtl/>
        </w:rPr>
        <w:t>.</w:t>
      </w:r>
    </w:p>
    <w:p w14:paraId="73B2FE86" w14:textId="0CA77148" w:rsidR="00F62F9D" w:rsidRDefault="00A80416" w:rsidP="00ED7481">
      <w:pPr>
        <w:pStyle w:val="3-0"/>
      </w:pPr>
      <w:bookmarkStart w:id="207" w:name="_Ref99485753"/>
      <w:r>
        <w:rPr>
          <w:rFonts w:hint="cs"/>
          <w:rtl/>
        </w:rPr>
        <w:t xml:space="preserve">בעת דרישה לערוך שינויים כאמור יחולו הכללים המפורטים לעיל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Ref99487781 \r \h</w:instrText>
      </w:r>
      <w:r>
        <w:rPr>
          <w:rtl/>
        </w:rPr>
        <w:instrText xml:space="preserve"> </w:instrText>
      </w:r>
      <w:r>
        <w:rPr>
          <w:rtl/>
        </w:rPr>
      </w:r>
      <w:r>
        <w:rPr>
          <w:rtl/>
        </w:rPr>
        <w:fldChar w:fldCharType="separate"/>
      </w:r>
      <w:r w:rsidR="006B1F68">
        <w:rPr>
          <w:cs/>
        </w:rPr>
        <w:t>‎</w:t>
      </w:r>
      <w:r w:rsidR="006B1F68">
        <w:t>3.15.8</w:t>
      </w:r>
      <w:r>
        <w:rPr>
          <w:rtl/>
        </w:rPr>
        <w:fldChar w:fldCharType="end"/>
      </w:r>
      <w:r>
        <w:rPr>
          <w:rFonts w:hint="cs"/>
          <w:rtl/>
        </w:rPr>
        <w:t xml:space="preserve">, ביחס לכלל השירותים של הספק. </w:t>
      </w:r>
      <w:bookmarkEnd w:id="207"/>
      <w:r w:rsidR="00F64C31">
        <w:rPr>
          <w:rFonts w:hint="cs"/>
          <w:rtl/>
        </w:rPr>
        <w:t xml:space="preserve">  </w:t>
      </w:r>
    </w:p>
    <w:p w14:paraId="2C8489E0" w14:textId="29C7343B" w:rsidR="00002619" w:rsidRDefault="00ED7481" w:rsidP="006E7962">
      <w:pPr>
        <w:pStyle w:val="3-0"/>
      </w:pPr>
      <w:bookmarkStart w:id="208" w:name="_Ref110446285"/>
      <w:r>
        <w:rPr>
          <w:rFonts w:hint="cs"/>
          <w:rtl/>
        </w:rPr>
        <w:t xml:space="preserve">מבלי לגרוע מהאמור, </w:t>
      </w:r>
      <w:r w:rsidR="009243D6">
        <w:rPr>
          <w:rFonts w:hint="cs"/>
          <w:rtl/>
        </w:rPr>
        <w:t xml:space="preserve">לספק </w:t>
      </w:r>
      <w:r w:rsidR="00855284">
        <w:rPr>
          <w:rFonts w:hint="cs"/>
          <w:rtl/>
        </w:rPr>
        <w:t xml:space="preserve">תינתן </w:t>
      </w:r>
      <w:r w:rsidR="009243D6">
        <w:rPr>
          <w:rFonts w:hint="cs"/>
          <w:rtl/>
        </w:rPr>
        <w:t>תקופת היערכות של 6 חודשים לעמידה בדרישות המפורטות לעיל.</w:t>
      </w:r>
      <w:bookmarkEnd w:id="208"/>
    </w:p>
    <w:p w14:paraId="30BB46F3" w14:textId="77777777" w:rsidR="00F1197B" w:rsidRDefault="00F1197B" w:rsidP="00B16D5C">
      <w:pPr>
        <w:pStyle w:val="3-0"/>
        <w:numPr>
          <w:ilvl w:val="0"/>
          <w:numId w:val="0"/>
        </w:numPr>
        <w:ind w:left="1019"/>
      </w:pPr>
      <w:bookmarkStart w:id="209" w:name="_Toc106197211"/>
      <w:bookmarkStart w:id="210" w:name="_Toc106197517"/>
      <w:bookmarkStart w:id="211" w:name="_Toc106197605"/>
      <w:bookmarkStart w:id="212" w:name="_Toc47826331"/>
      <w:bookmarkStart w:id="213" w:name="_Toc47826534"/>
      <w:bookmarkStart w:id="214" w:name="_Toc48749860"/>
      <w:bookmarkStart w:id="215" w:name="_Toc57230425"/>
      <w:bookmarkStart w:id="216" w:name="_Toc79337772"/>
      <w:bookmarkStart w:id="217" w:name="_Toc47826330"/>
      <w:bookmarkStart w:id="218" w:name="_Toc47826533"/>
      <w:bookmarkStart w:id="219" w:name="_Toc48749859"/>
      <w:bookmarkStart w:id="220" w:name="_Toc57230424"/>
      <w:bookmarkStart w:id="221" w:name="_Toc79337771"/>
      <w:bookmarkEnd w:id="167"/>
      <w:bookmarkEnd w:id="168"/>
      <w:bookmarkEnd w:id="169"/>
      <w:bookmarkEnd w:id="170"/>
    </w:p>
    <w:p w14:paraId="5D62CB79" w14:textId="19C18941" w:rsidR="00C96815" w:rsidRDefault="00C96815" w:rsidP="00080DB7">
      <w:pPr>
        <w:pStyle w:val="afffa"/>
      </w:pPr>
      <w:r>
        <w:rPr>
          <w:rFonts w:hint="cs"/>
          <w:rtl/>
        </w:rPr>
        <w:t>חלק ד' - תנאים כלליים</w:t>
      </w:r>
      <w:bookmarkEnd w:id="209"/>
      <w:bookmarkEnd w:id="210"/>
      <w:bookmarkEnd w:id="211"/>
    </w:p>
    <w:p w14:paraId="3224BC85" w14:textId="101ADB33" w:rsidR="0091229B" w:rsidRDefault="0091229B" w:rsidP="00637F77">
      <w:pPr>
        <w:pStyle w:val="2-"/>
      </w:pPr>
      <w:bookmarkStart w:id="222" w:name="_Toc536387259"/>
      <w:bookmarkStart w:id="223" w:name="_Toc536387327"/>
      <w:bookmarkStart w:id="224" w:name="_Toc536387394"/>
      <w:bookmarkStart w:id="225" w:name="_Toc536387463"/>
      <w:bookmarkStart w:id="226" w:name="_Toc201561627"/>
      <w:bookmarkStart w:id="227" w:name="_Toc201636754"/>
      <w:bookmarkStart w:id="228" w:name="_Toc201895065"/>
      <w:bookmarkStart w:id="229" w:name="_Toc201561628"/>
      <w:bookmarkStart w:id="230" w:name="_Toc201636755"/>
      <w:bookmarkStart w:id="231" w:name="_Toc201895066"/>
      <w:bookmarkStart w:id="232" w:name="_Toc61602138"/>
      <w:bookmarkStart w:id="233" w:name="_Toc78123023"/>
      <w:bookmarkStart w:id="234" w:name="_Toc78167944"/>
      <w:bookmarkStart w:id="235" w:name="_Toc185193114"/>
      <w:bookmarkStart w:id="236" w:name="_Toc48749876"/>
      <w:bookmarkStart w:id="237" w:name="_Toc57230441"/>
      <w:bookmarkStart w:id="238" w:name="_Toc106197212"/>
      <w:bookmarkStart w:id="239" w:name="_Toc106197518"/>
      <w:bookmarkStart w:id="240" w:name="_Toc106197606"/>
      <w:bookmarkEnd w:id="171"/>
      <w:bookmarkEnd w:id="172"/>
      <w:bookmarkEnd w:id="173"/>
      <w:bookmarkEnd w:id="174"/>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r w:rsidRPr="00BE4991">
        <w:rPr>
          <w:rFonts w:hint="cs"/>
          <w:rtl/>
        </w:rPr>
        <w:t>היעדר ניגוד עניינים</w:t>
      </w:r>
      <w:bookmarkEnd w:id="236"/>
      <w:bookmarkEnd w:id="237"/>
      <w:bookmarkEnd w:id="238"/>
      <w:bookmarkEnd w:id="239"/>
      <w:bookmarkEnd w:id="240"/>
    </w:p>
    <w:p w14:paraId="466112CF" w14:textId="77777777" w:rsidR="0091229B" w:rsidRPr="00E0645B" w:rsidRDefault="0091229B" w:rsidP="004045BD">
      <w:pPr>
        <w:pStyle w:val="3-0"/>
        <w:rPr>
          <w:rtl/>
        </w:rPr>
      </w:pPr>
      <w:r w:rsidRPr="00E0645B">
        <w:rPr>
          <w:rtl/>
        </w:rPr>
        <w:t xml:space="preserve">הספק מתחייב כי </w:t>
      </w:r>
      <w:r>
        <w:rPr>
          <w:rFonts w:hint="cs"/>
          <w:rtl/>
        </w:rPr>
        <w:t xml:space="preserve">ינקוט במירב המאמצים הסבירים על מנת לוודא כי </w:t>
      </w:r>
      <w:r w:rsidRPr="00E0645B">
        <w:rPr>
          <w:rtl/>
        </w:rPr>
        <w:t xml:space="preserve">אין בביצוע ההסכם כדי ליצור ניגוד עניינים כלשהו, בין במישרין ובין בעקיפין, בינו לבין </w:t>
      </w:r>
      <w:r>
        <w:rPr>
          <w:rFonts w:hint="cs"/>
          <w:rtl/>
        </w:rPr>
        <w:t>עורך המכרז</w:t>
      </w:r>
      <w:r w:rsidR="00047518">
        <w:rPr>
          <w:rFonts w:hint="cs"/>
          <w:rtl/>
        </w:rPr>
        <w:t xml:space="preserve"> או</w:t>
      </w:r>
      <w:r>
        <w:rPr>
          <w:rFonts w:hint="cs"/>
          <w:rtl/>
        </w:rPr>
        <w:t xml:space="preserve"> </w:t>
      </w:r>
      <w:r w:rsidRPr="00E0645B">
        <w:rPr>
          <w:rtl/>
        </w:rPr>
        <w:t>המזמי</w:t>
      </w:r>
      <w:r>
        <w:rPr>
          <w:rFonts w:hint="cs"/>
          <w:rtl/>
        </w:rPr>
        <w:t>נים</w:t>
      </w:r>
      <w:r w:rsidRPr="00E0645B">
        <w:rPr>
          <w:rtl/>
        </w:rPr>
        <w:t>.</w:t>
      </w:r>
    </w:p>
    <w:p w14:paraId="151B5689" w14:textId="77777777" w:rsidR="0091229B" w:rsidRPr="00E0645B" w:rsidRDefault="0091229B" w:rsidP="004045BD">
      <w:pPr>
        <w:pStyle w:val="3-0"/>
        <w:rPr>
          <w:rtl/>
        </w:rPr>
      </w:pPr>
      <w:r w:rsidRPr="00E0645B">
        <w:rPr>
          <w:rtl/>
        </w:rPr>
        <w:t xml:space="preserve">בכל מקרה </w:t>
      </w:r>
      <w:r w:rsidRPr="00E0645B">
        <w:rPr>
          <w:rFonts w:hint="cs"/>
          <w:rtl/>
        </w:rPr>
        <w:t>שייווצר</w:t>
      </w:r>
      <w:r w:rsidRPr="00E0645B">
        <w:rPr>
          <w:rtl/>
        </w:rPr>
        <w:t xml:space="preserve"> חשש</w:t>
      </w:r>
      <w:r>
        <w:rPr>
          <w:rFonts w:hint="cs"/>
          <w:rtl/>
        </w:rPr>
        <w:t xml:space="preserve"> שהספק,</w:t>
      </w:r>
      <w:r w:rsidRPr="00E0645B">
        <w:rPr>
          <w:rtl/>
        </w:rPr>
        <w:t xml:space="preserve"> </w:t>
      </w:r>
      <w:r>
        <w:rPr>
          <w:rtl/>
        </w:rPr>
        <w:t>עובד שלו או גורם אחר מטעמו עלול להימצא, במישרין או בעקיפין, במצב של ניגוד עניינים</w:t>
      </w:r>
      <w:r w:rsidRPr="00E0645B" w:rsidDel="00C6496C">
        <w:rPr>
          <w:rtl/>
        </w:rPr>
        <w:t xml:space="preserve"> </w:t>
      </w:r>
      <w:r>
        <w:rPr>
          <w:rFonts w:hint="cs"/>
          <w:rtl/>
        </w:rPr>
        <w:t xml:space="preserve">ביחס לאספקת השירותים למזמינים, </w:t>
      </w:r>
      <w:r w:rsidRPr="00E0645B">
        <w:rPr>
          <w:rtl/>
        </w:rPr>
        <w:t>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r>
        <w:rPr>
          <w:rFonts w:hint="cs"/>
          <w:rtl/>
        </w:rPr>
        <w:t xml:space="preserve"> </w:t>
      </w:r>
    </w:p>
    <w:p w14:paraId="54D3763F" w14:textId="77777777" w:rsidR="0091229B" w:rsidRPr="00BE4991" w:rsidRDefault="0091229B" w:rsidP="00637F77">
      <w:pPr>
        <w:pStyle w:val="2-"/>
        <w:rPr>
          <w:rtl/>
        </w:rPr>
      </w:pPr>
      <w:bookmarkStart w:id="241" w:name="_Toc48749877"/>
      <w:bookmarkStart w:id="242" w:name="_Toc57230442"/>
      <w:bookmarkStart w:id="243" w:name="_Toc106197213"/>
      <w:bookmarkStart w:id="244" w:name="_Toc106197519"/>
      <w:bookmarkStart w:id="245" w:name="_Toc106197607"/>
      <w:r w:rsidRPr="00BE4991">
        <w:rPr>
          <w:rtl/>
        </w:rPr>
        <w:t>סודיות</w:t>
      </w:r>
      <w:r w:rsidRPr="00BE4991">
        <w:rPr>
          <w:rFonts w:hint="cs"/>
          <w:rtl/>
        </w:rPr>
        <w:t xml:space="preserve"> </w:t>
      </w:r>
      <w:r>
        <w:rPr>
          <w:rFonts w:hint="cs"/>
          <w:rtl/>
        </w:rPr>
        <w:t>ההתקשרות</w:t>
      </w:r>
      <w:bookmarkEnd w:id="241"/>
      <w:bookmarkEnd w:id="242"/>
      <w:bookmarkEnd w:id="243"/>
      <w:bookmarkEnd w:id="244"/>
      <w:bookmarkEnd w:id="245"/>
    </w:p>
    <w:p w14:paraId="54048F3E" w14:textId="18159EDF" w:rsidR="00430E93" w:rsidRDefault="0091229B" w:rsidP="00352DB7">
      <w:pPr>
        <w:pStyle w:val="3-0"/>
        <w:rPr>
          <w:rtl/>
        </w:rPr>
      </w:pPr>
      <w:r w:rsidRPr="006F1028">
        <w:rPr>
          <w:rtl/>
        </w:rPr>
        <w:t>ה</w:t>
      </w:r>
      <w:r w:rsidRPr="006F1028">
        <w:rPr>
          <w:rFonts w:hint="cs"/>
          <w:rtl/>
        </w:rPr>
        <w:t>ספק</w:t>
      </w:r>
      <w:r w:rsidRPr="006F1028">
        <w:rPr>
          <w:rtl/>
        </w:rPr>
        <w:t xml:space="preserve"> מתחייב כי הוא ומי מטעמו ישמרו את המידע </w:t>
      </w:r>
      <w:r w:rsidRPr="006F1028">
        <w:rPr>
          <w:rFonts w:hint="cs"/>
          <w:rtl/>
        </w:rPr>
        <w:t>שהתקבל אצלם במהלך ביצוע חובותיהם על פי ההסכם והמכרז</w:t>
      </w:r>
      <w:r w:rsidRPr="006F1028">
        <w:rPr>
          <w:rtl/>
        </w:rPr>
        <w:t xml:space="preserve"> בסודיות מוחלטת</w:t>
      </w:r>
      <w:r w:rsidRPr="006F1028">
        <w:rPr>
          <w:rFonts w:hint="cs"/>
          <w:rtl/>
        </w:rPr>
        <w:t xml:space="preserve">, </w:t>
      </w:r>
      <w:r w:rsidRPr="006F1028">
        <w:rPr>
          <w:rtl/>
        </w:rPr>
        <w:t>במהלך תקופת ה</w:t>
      </w:r>
      <w:r w:rsidRPr="006F1028">
        <w:rPr>
          <w:rFonts w:hint="cs"/>
          <w:rtl/>
        </w:rPr>
        <w:t>התקשרות</w:t>
      </w:r>
      <w:r w:rsidRPr="006F1028">
        <w:rPr>
          <w:rtl/>
        </w:rPr>
        <w:t xml:space="preserve"> ולאחריה,</w:t>
      </w:r>
      <w:r w:rsidRPr="006F1028">
        <w:rPr>
          <w:rFonts w:hint="cs"/>
          <w:rtl/>
        </w:rPr>
        <w:t xml:space="preserve"> </w:t>
      </w:r>
      <w:r>
        <w:rPr>
          <w:rtl/>
        </w:rPr>
        <w:t>ולא יעש</w:t>
      </w:r>
      <w:r>
        <w:rPr>
          <w:rFonts w:hint="cs"/>
          <w:rtl/>
        </w:rPr>
        <w:t>ו</w:t>
      </w:r>
      <w:r w:rsidRPr="006F1028">
        <w:rPr>
          <w:rtl/>
        </w:rPr>
        <w:t xml:space="preserve"> ב</w:t>
      </w:r>
      <w:r w:rsidRPr="006F1028">
        <w:rPr>
          <w:rFonts w:hint="cs"/>
          <w:rtl/>
        </w:rPr>
        <w:t>ו</w:t>
      </w:r>
      <w:r w:rsidRPr="006F1028">
        <w:rPr>
          <w:rtl/>
        </w:rPr>
        <w:t xml:space="preserve"> כל שימוש</w:t>
      </w:r>
      <w:r w:rsidRPr="006F1028">
        <w:rPr>
          <w:rFonts w:hint="cs"/>
          <w:rtl/>
        </w:rPr>
        <w:t xml:space="preserve"> ל</w:t>
      </w:r>
      <w:r w:rsidRPr="006F1028">
        <w:rPr>
          <w:rtl/>
        </w:rPr>
        <w:t>מעט לצורך ביצוע</w:t>
      </w:r>
      <w:r w:rsidRPr="006F1028">
        <w:rPr>
          <w:rFonts w:hint="cs"/>
          <w:rtl/>
        </w:rPr>
        <w:t xml:space="preserve"> חובותיהם בהתאם</w:t>
      </w:r>
      <w:r w:rsidRPr="006F1028">
        <w:rPr>
          <w:rtl/>
        </w:rPr>
        <w:t xml:space="preserve"> </w:t>
      </w:r>
      <w:r w:rsidRPr="006F1028">
        <w:rPr>
          <w:rFonts w:hint="cs"/>
          <w:rtl/>
        </w:rPr>
        <w:t>ל</w:t>
      </w:r>
      <w:r w:rsidRPr="006F1028">
        <w:rPr>
          <w:rtl/>
        </w:rPr>
        <w:t>מכרז ו</w:t>
      </w:r>
      <w:r w:rsidRPr="006F1028">
        <w:rPr>
          <w:rFonts w:hint="cs"/>
          <w:rtl/>
        </w:rPr>
        <w:t>לה</w:t>
      </w:r>
      <w:r w:rsidRPr="006F1028">
        <w:rPr>
          <w:rtl/>
        </w:rPr>
        <w:t>סכם</w:t>
      </w:r>
      <w:r w:rsidR="00491E79">
        <w:rPr>
          <w:rFonts w:hint="cs"/>
          <w:rtl/>
        </w:rPr>
        <w:t>. על אף האמור, הספק רשאי לפנות למזמין או לעורך המכרז על מנת לאפשר ח</w:t>
      </w:r>
      <w:r w:rsidR="00491E79">
        <w:rPr>
          <w:rtl/>
        </w:rPr>
        <w:t>שיפת</w:t>
      </w:r>
      <w:r w:rsidR="00491E79">
        <w:rPr>
          <w:rFonts w:hint="cs"/>
          <w:rtl/>
        </w:rPr>
        <w:t xml:space="preserve"> מידע מסוים</w:t>
      </w:r>
      <w:r w:rsidR="00491E79">
        <w:rPr>
          <w:rtl/>
        </w:rPr>
        <w:t xml:space="preserve"> בפני גורם כלשהו</w:t>
      </w:r>
      <w:r w:rsidR="00352DB7">
        <w:rPr>
          <w:rFonts w:hint="cs"/>
          <w:rtl/>
        </w:rPr>
        <w:t>.</w:t>
      </w:r>
      <w:r w:rsidR="00491E79">
        <w:rPr>
          <w:rtl/>
        </w:rPr>
        <w:t xml:space="preserve"> המזמין</w:t>
      </w:r>
      <w:r w:rsidR="00784EF2">
        <w:rPr>
          <w:rFonts w:hint="cs"/>
          <w:rtl/>
        </w:rPr>
        <w:t xml:space="preserve"> או עורך המכרז</w:t>
      </w:r>
      <w:r w:rsidR="00491E79">
        <w:rPr>
          <w:rtl/>
        </w:rPr>
        <w:t xml:space="preserve"> ידו</w:t>
      </w:r>
      <w:r w:rsidR="00784EF2">
        <w:rPr>
          <w:rFonts w:hint="cs"/>
          <w:rtl/>
        </w:rPr>
        <w:t>נו</w:t>
      </w:r>
      <w:r w:rsidR="00491E79">
        <w:rPr>
          <w:rtl/>
        </w:rPr>
        <w:t xml:space="preserve"> בבקשה ו</w:t>
      </w:r>
      <w:r w:rsidR="00784EF2">
        <w:rPr>
          <w:rFonts w:hint="cs"/>
          <w:rtl/>
        </w:rPr>
        <w:t>י</w:t>
      </w:r>
      <w:r w:rsidR="00491E79">
        <w:rPr>
          <w:rtl/>
        </w:rPr>
        <w:t>הי</w:t>
      </w:r>
      <w:r w:rsidR="00784EF2">
        <w:rPr>
          <w:rFonts w:hint="cs"/>
          <w:rtl/>
        </w:rPr>
        <w:t>ו</w:t>
      </w:r>
      <w:r w:rsidR="00491E79">
        <w:rPr>
          <w:rtl/>
        </w:rPr>
        <w:t xml:space="preserve"> רשאי</w:t>
      </w:r>
      <w:r w:rsidR="00784EF2">
        <w:rPr>
          <w:rFonts w:hint="cs"/>
          <w:rtl/>
        </w:rPr>
        <w:t>ם</w:t>
      </w:r>
      <w:r w:rsidR="00491E79">
        <w:rPr>
          <w:rtl/>
        </w:rPr>
        <w:t xml:space="preserve"> לקבלה, בהתאם לשיקול דעת</w:t>
      </w:r>
      <w:r w:rsidR="00784EF2">
        <w:rPr>
          <w:rFonts w:hint="cs"/>
          <w:rtl/>
        </w:rPr>
        <w:t>ם</w:t>
      </w:r>
      <w:r w:rsidR="00491E79">
        <w:rPr>
          <w:rtl/>
        </w:rPr>
        <w:t xml:space="preserve"> הבלעדי וככל שאין בחשיפת המידע חשש </w:t>
      </w:r>
      <w:r w:rsidR="00784EF2">
        <w:rPr>
          <w:rtl/>
        </w:rPr>
        <w:t>לפגיעה כלשהי באינטרסים של המזמי</w:t>
      </w:r>
      <w:r w:rsidR="00784EF2">
        <w:rPr>
          <w:rFonts w:hint="cs"/>
          <w:rtl/>
        </w:rPr>
        <w:t>נים.</w:t>
      </w:r>
    </w:p>
    <w:p w14:paraId="0662B6B7" w14:textId="77777777" w:rsidR="0091229B" w:rsidRDefault="0091229B" w:rsidP="004045BD">
      <w:pPr>
        <w:pStyle w:val="3-0"/>
      </w:pPr>
      <w:r>
        <w:rPr>
          <w:rFonts w:hint="cs"/>
          <w:rtl/>
        </w:rPr>
        <w:t xml:space="preserve">הספק לא יהיה רשאי לפרסם לצד ג' כלשהו באילו שירותים, כלים ומשאבים עושים המזמינים שימוש, ואילו התאמות ושימושים הם עושים בכלים אלו, מכל טעם ובכלל זה לצרכים שיווקיים, ללא קבלה של אישור עורך המכרז, מראש ובכתב. </w:t>
      </w:r>
    </w:p>
    <w:p w14:paraId="140849B9" w14:textId="77777777" w:rsidR="0091229B" w:rsidRDefault="0091229B" w:rsidP="004045BD">
      <w:pPr>
        <w:pStyle w:val="3-0"/>
      </w:pPr>
      <w:r>
        <w:rPr>
          <w:rFonts w:hint="cs"/>
          <w:rtl/>
        </w:rPr>
        <w:t>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ככל שהספק לא יעמיד נציגים עם סיווג כאמור, לא יועבר מידע כאמור לידי הספק ועורך המכרז יוכל להגביל את השימוש בשירות</w:t>
      </w:r>
      <w:r w:rsidR="00723011">
        <w:rPr>
          <w:rFonts w:hint="cs"/>
          <w:rtl/>
        </w:rPr>
        <w:t>י הספק</w:t>
      </w:r>
      <w:r>
        <w:rPr>
          <w:rFonts w:hint="cs"/>
          <w:rtl/>
        </w:rPr>
        <w:t xml:space="preserve"> בהתאם. </w:t>
      </w:r>
    </w:p>
    <w:p w14:paraId="1D00FD60" w14:textId="77777777" w:rsidR="0091229B" w:rsidRPr="0055046B" w:rsidRDefault="0091229B" w:rsidP="004045BD">
      <w:pPr>
        <w:pStyle w:val="3-0"/>
      </w:pPr>
      <w:r>
        <w:rPr>
          <w:rFonts w:hint="cs"/>
          <w:rtl/>
        </w:rPr>
        <w:t xml:space="preserve">התחייבות הספק לשמירה על סודיות פרטי ההתקשרות תעמוד בתוקפה למשך 7 שנים שתחילתם במועד סיום ההתקשרות, אלא אם התקבל אישור בכתב של עורך המכרז לקצר תקופה זו.  </w:t>
      </w:r>
      <w:r w:rsidR="00B828A2">
        <w:rPr>
          <w:rFonts w:hint="cs"/>
          <w:rtl/>
        </w:rPr>
        <w:t xml:space="preserve">אין באמור </w:t>
      </w:r>
      <w:r w:rsidR="00A80416">
        <w:rPr>
          <w:rFonts w:hint="cs"/>
          <w:rtl/>
        </w:rPr>
        <w:t xml:space="preserve">בסעיף זה </w:t>
      </w:r>
      <w:r w:rsidR="00B828A2">
        <w:rPr>
          <w:rFonts w:hint="cs"/>
          <w:rtl/>
        </w:rPr>
        <w:t xml:space="preserve">כדי לגרוע מכל חובת סודיות או חיסיון החל על מידע מסוים מכוח הוראות הדין הרלוונטיות. </w:t>
      </w:r>
    </w:p>
    <w:p w14:paraId="4A050412" w14:textId="77777777" w:rsidR="0091229B" w:rsidRDefault="0091229B" w:rsidP="004045BD">
      <w:pPr>
        <w:pStyle w:val="3-0"/>
      </w:pPr>
      <w:r>
        <w:rPr>
          <w:rFonts w:hint="cs"/>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w:t>
      </w:r>
      <w:proofErr w:type="spellStart"/>
      <w:r>
        <w:rPr>
          <w:rFonts w:hint="cs"/>
          <w:rtl/>
        </w:rPr>
        <w:t>וכיוצ"ב</w:t>
      </w:r>
      <w:proofErr w:type="spellEnd"/>
      <w:r>
        <w:rPr>
          <w:rFonts w:hint="cs"/>
          <w:rtl/>
        </w:rPr>
        <w:t xml:space="preserve">), ישמרו על המידע אליו הם נחשפו בסודיות מוחלטת ולא יגלו לאף גורם את המידע אליו נחשפו. </w:t>
      </w:r>
    </w:p>
    <w:p w14:paraId="3D7A0938" w14:textId="0591A0F5" w:rsidR="0091229B" w:rsidRDefault="0091229B" w:rsidP="004045BD">
      <w:pPr>
        <w:pStyle w:val="3-0"/>
      </w:pPr>
      <w:r>
        <w:rPr>
          <w:rFonts w:hint="cs"/>
          <w:rtl/>
        </w:rPr>
        <w:t xml:space="preserve">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w:t>
      </w:r>
      <w:proofErr w:type="spellStart"/>
      <w:r>
        <w:rPr>
          <w:rFonts w:hint="cs"/>
          <w:rtl/>
        </w:rPr>
        <w:t>וכיוצ"ב</w:t>
      </w:r>
      <w:proofErr w:type="spellEnd"/>
      <w:r>
        <w:rPr>
          <w:rFonts w:hint="cs"/>
          <w:rtl/>
        </w:rPr>
        <w:t>)</w:t>
      </w:r>
      <w:r w:rsidR="00EE0909">
        <w:rPr>
          <w:rFonts w:hint="cs"/>
          <w:rtl/>
        </w:rPr>
        <w:t>.</w:t>
      </w:r>
    </w:p>
    <w:p w14:paraId="3ED891F9" w14:textId="4730DC77" w:rsidR="00E331A8" w:rsidRDefault="00E331A8" w:rsidP="00352DB7">
      <w:pPr>
        <w:pStyle w:val="3-0"/>
      </w:pPr>
      <w:r>
        <w:rPr>
          <w:rFonts w:hint="cs"/>
          <w:rtl/>
        </w:rPr>
        <w:t xml:space="preserve">בכפוף להוראות הדין, </w:t>
      </w:r>
      <w:r w:rsidRPr="00E331A8">
        <w:rPr>
          <w:rtl/>
        </w:rPr>
        <w:t xml:space="preserve">עורך המכרז מתחייב לשמור </w:t>
      </w:r>
      <w:r>
        <w:rPr>
          <w:rFonts w:hint="cs"/>
          <w:rtl/>
        </w:rPr>
        <w:t>מידע</w:t>
      </w:r>
      <w:r w:rsidR="00784EF2">
        <w:rPr>
          <w:rFonts w:hint="cs"/>
          <w:rtl/>
        </w:rPr>
        <w:t xml:space="preserve"> של הספק</w:t>
      </w:r>
      <w:r>
        <w:rPr>
          <w:rFonts w:hint="cs"/>
          <w:rtl/>
        </w:rPr>
        <w:t xml:space="preserve"> </w:t>
      </w:r>
      <w:r w:rsidRPr="006F1028">
        <w:rPr>
          <w:rFonts w:hint="cs"/>
          <w:rtl/>
        </w:rPr>
        <w:t>שהתקבל אצל</w:t>
      </w:r>
      <w:r>
        <w:rPr>
          <w:rFonts w:hint="cs"/>
          <w:rtl/>
        </w:rPr>
        <w:t>ו</w:t>
      </w:r>
      <w:r w:rsidRPr="006F1028">
        <w:rPr>
          <w:rFonts w:hint="cs"/>
          <w:rtl/>
        </w:rPr>
        <w:t xml:space="preserve"> במהלך ביצוע </w:t>
      </w:r>
      <w:r>
        <w:rPr>
          <w:rFonts w:hint="cs"/>
          <w:rtl/>
        </w:rPr>
        <w:t>ההסכם בסוד</w:t>
      </w:r>
      <w:r w:rsidR="00352DB7">
        <w:rPr>
          <w:rFonts w:hint="cs"/>
          <w:rtl/>
        </w:rPr>
        <w:t>.</w:t>
      </w:r>
      <w:r w:rsidRPr="00E331A8">
        <w:rPr>
          <w:rtl/>
        </w:rPr>
        <w:t xml:space="preserve"> מבלי לגרוע מהאמור, הצדדים מסכימים כי לצורך ניהול ההתקשרות באופן תקין</w:t>
      </w:r>
      <w:r>
        <w:rPr>
          <w:rFonts w:hint="cs"/>
          <w:rtl/>
        </w:rPr>
        <w:t>,</w:t>
      </w:r>
      <w:r w:rsidRPr="00E331A8">
        <w:rPr>
          <w:rtl/>
        </w:rPr>
        <w:t xml:space="preserve"> עורך המכרז יהיה רשאי לחשוף מידע אודות ההתקשרות למזמינים או גורמים רלוונטיים אחרים, בהיקף ובתצורה הנדרשת, ובכלל זה פרטים מתוך ההתקשרות, פירוט אודות התמחור </w:t>
      </w:r>
      <w:r>
        <w:rPr>
          <w:rFonts w:hint="cs"/>
          <w:rtl/>
        </w:rPr>
        <w:t>וכל פרט רלוונטי נוסף.</w:t>
      </w:r>
    </w:p>
    <w:p w14:paraId="0DC08BA7" w14:textId="77777777" w:rsidR="0091229B" w:rsidRPr="004C6A73" w:rsidRDefault="0091229B" w:rsidP="00637F77">
      <w:pPr>
        <w:pStyle w:val="2-"/>
      </w:pPr>
      <w:bookmarkStart w:id="246" w:name="_Toc48749878"/>
      <w:bookmarkStart w:id="247" w:name="_Toc57230443"/>
      <w:bookmarkStart w:id="248" w:name="_Toc106197214"/>
      <w:bookmarkStart w:id="249" w:name="_Toc106197520"/>
      <w:bookmarkStart w:id="250" w:name="_Toc106197608"/>
      <w:r>
        <w:rPr>
          <w:rFonts w:hint="cs"/>
          <w:rtl/>
        </w:rPr>
        <w:t>קניין רוחני ו</w:t>
      </w:r>
      <w:r w:rsidRPr="004C6A73">
        <w:rPr>
          <w:rFonts w:hint="cs"/>
          <w:rtl/>
        </w:rPr>
        <w:t>זכויות</w:t>
      </w:r>
      <w:r w:rsidRPr="004C6A73">
        <w:rPr>
          <w:rtl/>
        </w:rPr>
        <w:t xml:space="preserve"> יוצרים</w:t>
      </w:r>
      <w:bookmarkEnd w:id="246"/>
      <w:bookmarkEnd w:id="247"/>
      <w:bookmarkEnd w:id="248"/>
      <w:bookmarkEnd w:id="249"/>
      <w:bookmarkEnd w:id="250"/>
      <w:r w:rsidRPr="004C6A73">
        <w:rPr>
          <w:rtl/>
        </w:rPr>
        <w:t xml:space="preserve"> </w:t>
      </w:r>
    </w:p>
    <w:p w14:paraId="2EBA4522" w14:textId="4959DD48" w:rsidR="0091229B" w:rsidRPr="004C6A73" w:rsidRDefault="0091229B" w:rsidP="00784EF2">
      <w:pPr>
        <w:pStyle w:val="3-0"/>
      </w:pPr>
      <w:bookmarkStart w:id="251" w:name="_Ref395718231"/>
      <w:bookmarkStart w:id="252" w:name="_Ref465261010"/>
      <w:bookmarkStart w:id="253" w:name="_Ref45546157"/>
      <w:bookmarkEnd w:id="251"/>
      <w:bookmarkEnd w:id="252"/>
      <w:r w:rsidRPr="004C6A73">
        <w:rPr>
          <w:rFonts w:hint="cs"/>
          <w:rtl/>
        </w:rPr>
        <w:t>למיטב</w:t>
      </w:r>
      <w:r w:rsidRPr="004C6A73">
        <w:rPr>
          <w:rtl/>
        </w:rPr>
        <w:t xml:space="preserve"> </w:t>
      </w:r>
      <w:r w:rsidRPr="004C6A73">
        <w:rPr>
          <w:rFonts w:hint="cs"/>
          <w:rtl/>
        </w:rPr>
        <w:t>ידיעתו</w:t>
      </w:r>
      <w:r w:rsidRPr="004C6A73">
        <w:rPr>
          <w:rtl/>
        </w:rPr>
        <w:t xml:space="preserve"> </w:t>
      </w:r>
      <w:r w:rsidRPr="004C6A73">
        <w:rPr>
          <w:rFonts w:hint="cs"/>
          <w:rtl/>
        </w:rPr>
        <w:t>של</w:t>
      </w:r>
      <w:r w:rsidRPr="004C6A73">
        <w:rPr>
          <w:rtl/>
        </w:rPr>
        <w:t xml:space="preserve"> </w:t>
      </w:r>
      <w:r w:rsidRPr="004C6A73">
        <w:rPr>
          <w:rFonts w:hint="cs"/>
          <w:rtl/>
        </w:rPr>
        <w:t>הספק</w:t>
      </w:r>
      <w:r w:rsidRPr="004C6A73">
        <w:rPr>
          <w:rtl/>
        </w:rPr>
        <w:t xml:space="preserve"> </w:t>
      </w:r>
      <w:r w:rsidRPr="004C6A73">
        <w:rPr>
          <w:rFonts w:hint="cs"/>
          <w:rtl/>
        </w:rPr>
        <w:t>הוא</w:t>
      </w:r>
      <w:r w:rsidRPr="004C6A73">
        <w:rPr>
          <w:rtl/>
        </w:rPr>
        <w:t xml:space="preserve"> </w:t>
      </w:r>
      <w:r w:rsidRPr="004C6A73">
        <w:rPr>
          <w:rFonts w:hint="cs"/>
          <w:rtl/>
        </w:rPr>
        <w:t>בעל</w:t>
      </w:r>
      <w:r w:rsidRPr="004C6A73">
        <w:rPr>
          <w:rtl/>
        </w:rPr>
        <w:t xml:space="preserve"> </w:t>
      </w:r>
      <w:r w:rsidRPr="004C6A73">
        <w:rPr>
          <w:rFonts w:hint="cs"/>
          <w:rtl/>
        </w:rPr>
        <w:t>הזכויות</w:t>
      </w:r>
      <w:r w:rsidRPr="004C6A73">
        <w:rPr>
          <w:rtl/>
        </w:rPr>
        <w:t xml:space="preserve"> </w:t>
      </w:r>
      <w:r w:rsidRPr="004C6A73">
        <w:rPr>
          <w:rFonts w:hint="cs"/>
          <w:rtl/>
        </w:rPr>
        <w:t>הנדרשות</w:t>
      </w:r>
      <w:r w:rsidRPr="004C6A73">
        <w:rPr>
          <w:rtl/>
        </w:rPr>
        <w:t xml:space="preserve"> </w:t>
      </w:r>
      <w:r w:rsidRPr="004C6A73">
        <w:rPr>
          <w:rFonts w:hint="cs"/>
          <w:rtl/>
        </w:rPr>
        <w:t>לצורך</w:t>
      </w:r>
      <w:r w:rsidRPr="004C6A73">
        <w:rPr>
          <w:rtl/>
        </w:rPr>
        <w:t xml:space="preserve"> </w:t>
      </w:r>
      <w:r w:rsidRPr="004C6A73">
        <w:rPr>
          <w:rFonts w:hint="cs"/>
          <w:rtl/>
        </w:rPr>
        <w:t>אספקת</w:t>
      </w:r>
      <w:r w:rsidRPr="004C6A73">
        <w:rPr>
          <w:rtl/>
        </w:rPr>
        <w:t xml:space="preserve"> </w:t>
      </w:r>
      <w:r w:rsidRPr="004C6A73">
        <w:rPr>
          <w:rFonts w:hint="cs"/>
          <w:rtl/>
        </w:rPr>
        <w:t>השירותים</w:t>
      </w:r>
      <w:r w:rsidRPr="004C6A73">
        <w:rPr>
          <w:rtl/>
        </w:rPr>
        <w:t xml:space="preserve"> </w:t>
      </w:r>
      <w:r w:rsidRPr="004C6A73">
        <w:rPr>
          <w:rFonts w:hint="cs"/>
          <w:rtl/>
        </w:rPr>
        <w:t>והשימוש</w:t>
      </w:r>
      <w:r w:rsidRPr="004C6A73">
        <w:rPr>
          <w:rtl/>
        </w:rPr>
        <w:t xml:space="preserve"> </w:t>
      </w:r>
      <w:r w:rsidRPr="004C6A73">
        <w:rPr>
          <w:rFonts w:hint="cs"/>
          <w:rtl/>
        </w:rPr>
        <w:t>בהם</w:t>
      </w:r>
      <w:r w:rsidRPr="004C6A73">
        <w:rPr>
          <w:rtl/>
        </w:rPr>
        <w:t xml:space="preserve"> </w:t>
      </w:r>
      <w:r w:rsidRPr="004C6A73">
        <w:rPr>
          <w:rFonts w:hint="cs"/>
          <w:rtl/>
        </w:rPr>
        <w:t>על</w:t>
      </w:r>
      <w:r w:rsidRPr="004C6A73">
        <w:rPr>
          <w:rtl/>
        </w:rPr>
        <w:t xml:space="preserve">-ידי </w:t>
      </w:r>
      <w:r w:rsidRPr="004C6A73">
        <w:rPr>
          <w:rFonts w:hint="cs"/>
          <w:rtl/>
        </w:rPr>
        <w:t>המזמינים</w:t>
      </w:r>
      <w:r w:rsidRPr="004C6A73">
        <w:rPr>
          <w:rtl/>
        </w:rPr>
        <w:t xml:space="preserve"> (להלן</w:t>
      </w:r>
      <w:r>
        <w:rPr>
          <w:rFonts w:hint="cs"/>
          <w:rtl/>
        </w:rPr>
        <w:t>:</w:t>
      </w:r>
      <w:r w:rsidRPr="004C6A73">
        <w:rPr>
          <w:rtl/>
        </w:rPr>
        <w:t xml:space="preserve"> </w:t>
      </w:r>
      <w:r>
        <w:rPr>
          <w:rFonts w:hint="cs"/>
          <w:rtl/>
        </w:rPr>
        <w:t>"</w:t>
      </w:r>
      <w:r w:rsidRPr="004C6A73">
        <w:rPr>
          <w:rFonts w:hint="cs"/>
          <w:b/>
          <w:bCs/>
          <w:rtl/>
        </w:rPr>
        <w:t>זכויות</w:t>
      </w:r>
      <w:r w:rsidRPr="004C6A73">
        <w:rPr>
          <w:b/>
          <w:bCs/>
          <w:rtl/>
        </w:rPr>
        <w:t xml:space="preserve"> </w:t>
      </w:r>
      <w:r w:rsidRPr="004C6A73">
        <w:rPr>
          <w:rFonts w:hint="cs"/>
          <w:b/>
          <w:bCs/>
          <w:rtl/>
        </w:rPr>
        <w:t>הקניין</w:t>
      </w:r>
      <w:r w:rsidRPr="004C6A73">
        <w:rPr>
          <w:b/>
          <w:bCs/>
          <w:rtl/>
        </w:rPr>
        <w:t xml:space="preserve"> </w:t>
      </w:r>
      <w:r w:rsidRPr="004C6A73">
        <w:rPr>
          <w:rFonts w:hint="cs"/>
          <w:b/>
          <w:bCs/>
          <w:rtl/>
        </w:rPr>
        <w:t>הרוחני</w:t>
      </w:r>
      <w:r w:rsidRPr="00107527">
        <w:rPr>
          <w:rFonts w:hint="cs"/>
          <w:rtl/>
        </w:rPr>
        <w:t>"</w:t>
      </w:r>
      <w:r w:rsidRPr="00107527">
        <w:rPr>
          <w:rtl/>
        </w:rPr>
        <w:t>)</w:t>
      </w:r>
      <w:r w:rsidRPr="004C6A73">
        <w:rPr>
          <w:rtl/>
        </w:rPr>
        <w:t xml:space="preserve">. </w:t>
      </w:r>
      <w:r w:rsidRPr="004C6A73">
        <w:rPr>
          <w:rFonts w:hint="cs"/>
          <w:rtl/>
        </w:rPr>
        <w:t>ככל</w:t>
      </w:r>
      <w:r w:rsidRPr="004C6A73">
        <w:rPr>
          <w:rtl/>
        </w:rPr>
        <w:t xml:space="preserve"> </w:t>
      </w:r>
      <w:r w:rsidRPr="004C6A73">
        <w:rPr>
          <w:rFonts w:hint="cs"/>
          <w:rtl/>
        </w:rPr>
        <w:t>שהספק</w:t>
      </w:r>
      <w:r w:rsidRPr="004C6A73">
        <w:rPr>
          <w:rtl/>
        </w:rPr>
        <w:t xml:space="preserve"> </w:t>
      </w:r>
      <w:r w:rsidRPr="004C6A73">
        <w:rPr>
          <w:rFonts w:hint="cs"/>
          <w:rtl/>
        </w:rPr>
        <w:t>אינו</w:t>
      </w:r>
      <w:r w:rsidRPr="004C6A73">
        <w:rPr>
          <w:rtl/>
        </w:rPr>
        <w:t xml:space="preserve"> </w:t>
      </w:r>
      <w:r w:rsidRPr="004C6A73">
        <w:rPr>
          <w:rFonts w:hint="cs"/>
          <w:rtl/>
        </w:rPr>
        <w:t>בעל</w:t>
      </w:r>
      <w:r w:rsidRPr="004C6A73">
        <w:rPr>
          <w:rtl/>
        </w:rPr>
        <w:t xml:space="preserve"> </w:t>
      </w:r>
      <w:r w:rsidRPr="004C6A73">
        <w:rPr>
          <w:rFonts w:hint="cs"/>
          <w:rtl/>
        </w:rPr>
        <w:t>מלוא</w:t>
      </w:r>
      <w:r w:rsidRPr="004C6A73">
        <w:rPr>
          <w:rtl/>
        </w:rPr>
        <w:t xml:space="preserve"> </w:t>
      </w:r>
      <w:r w:rsidRPr="004C6A73">
        <w:rPr>
          <w:rFonts w:hint="cs"/>
          <w:rtl/>
        </w:rPr>
        <w:t>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הוא</w:t>
      </w:r>
      <w:r w:rsidRPr="004C6A73">
        <w:rPr>
          <w:rtl/>
        </w:rPr>
        <w:t xml:space="preserve"> </w:t>
      </w:r>
      <w:r w:rsidRPr="004C6A73">
        <w:rPr>
          <w:rFonts w:hint="cs"/>
          <w:rtl/>
        </w:rPr>
        <w:t>מצהיר</w:t>
      </w:r>
      <w:r w:rsidRPr="004C6A73">
        <w:rPr>
          <w:rtl/>
        </w:rPr>
        <w:t xml:space="preserve"> </w:t>
      </w:r>
      <w:r w:rsidRPr="004C6A73">
        <w:rPr>
          <w:rFonts w:hint="cs"/>
          <w:rtl/>
        </w:rPr>
        <w:t>כי</w:t>
      </w:r>
      <w:r w:rsidRPr="004C6A73">
        <w:rPr>
          <w:rtl/>
        </w:rPr>
        <w:t xml:space="preserve"> </w:t>
      </w:r>
      <w:r w:rsidRPr="004C6A73">
        <w:rPr>
          <w:rFonts w:hint="cs"/>
          <w:rtl/>
        </w:rPr>
        <w:t>בעלי</w:t>
      </w:r>
      <w:r w:rsidRPr="004C6A73">
        <w:rPr>
          <w:rtl/>
        </w:rPr>
        <w:t xml:space="preserve"> </w:t>
      </w:r>
      <w:r w:rsidRPr="004C6A73">
        <w:rPr>
          <w:rFonts w:hint="cs"/>
          <w:rtl/>
        </w:rPr>
        <w:t>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נתנו</w:t>
      </w:r>
      <w:r w:rsidRPr="004C6A73">
        <w:rPr>
          <w:rtl/>
        </w:rPr>
        <w:t xml:space="preserve"> </w:t>
      </w:r>
      <w:r w:rsidRPr="004C6A73">
        <w:rPr>
          <w:rFonts w:hint="cs"/>
          <w:rtl/>
        </w:rPr>
        <w:t>בידיו</w:t>
      </w:r>
      <w:r w:rsidRPr="004C6A73">
        <w:rPr>
          <w:rtl/>
        </w:rPr>
        <w:t xml:space="preserve"> </w:t>
      </w:r>
      <w:r w:rsidRPr="004C6A73">
        <w:rPr>
          <w:rFonts w:hint="cs"/>
          <w:rtl/>
        </w:rPr>
        <w:t>את</w:t>
      </w:r>
      <w:r w:rsidRPr="004C6A73">
        <w:rPr>
          <w:rtl/>
        </w:rPr>
        <w:t xml:space="preserve"> </w:t>
      </w:r>
      <w:r w:rsidRPr="004C6A73">
        <w:rPr>
          <w:rFonts w:hint="cs"/>
          <w:rtl/>
        </w:rPr>
        <w:t>כל</w:t>
      </w:r>
      <w:r w:rsidRPr="004C6A73">
        <w:rPr>
          <w:rtl/>
        </w:rPr>
        <w:t xml:space="preserve"> </w:t>
      </w:r>
      <w:r w:rsidRPr="004C6A73">
        <w:rPr>
          <w:rFonts w:hint="cs"/>
          <w:rtl/>
        </w:rPr>
        <w:t>האישורים</w:t>
      </w:r>
      <w:r w:rsidRPr="004C6A73">
        <w:rPr>
          <w:rtl/>
        </w:rPr>
        <w:t xml:space="preserve">, </w:t>
      </w:r>
      <w:r w:rsidRPr="004C6A73">
        <w:rPr>
          <w:rFonts w:hint="cs"/>
          <w:rtl/>
        </w:rPr>
        <w:t>הרשאות</w:t>
      </w:r>
      <w:r w:rsidRPr="004C6A73">
        <w:rPr>
          <w:rtl/>
        </w:rPr>
        <w:t xml:space="preserve"> </w:t>
      </w:r>
      <w:r w:rsidRPr="004C6A73">
        <w:rPr>
          <w:rFonts w:hint="cs"/>
          <w:rtl/>
        </w:rPr>
        <w:t>השימוש</w:t>
      </w:r>
      <w:r w:rsidRPr="004C6A73">
        <w:rPr>
          <w:rtl/>
        </w:rPr>
        <w:t xml:space="preserve"> </w:t>
      </w:r>
      <w:r w:rsidRPr="004C6A73">
        <w:rPr>
          <w:rFonts w:hint="cs"/>
          <w:rtl/>
        </w:rPr>
        <w:t>והרישיונות</w:t>
      </w:r>
      <w:r w:rsidRPr="004C6A73">
        <w:rPr>
          <w:rtl/>
        </w:rPr>
        <w:t xml:space="preserve"> </w:t>
      </w:r>
      <w:r w:rsidRPr="004C6A73">
        <w:rPr>
          <w:rFonts w:hint="cs"/>
          <w:rtl/>
        </w:rPr>
        <w:t>הדרושים</w:t>
      </w:r>
      <w:r w:rsidRPr="004C6A73">
        <w:rPr>
          <w:rtl/>
        </w:rPr>
        <w:t xml:space="preserve"> </w:t>
      </w:r>
      <w:r w:rsidRPr="004C6A73">
        <w:rPr>
          <w:rFonts w:hint="cs"/>
          <w:rtl/>
        </w:rPr>
        <w:t>לפי</w:t>
      </w:r>
      <w:r w:rsidRPr="004C6A73">
        <w:rPr>
          <w:rtl/>
        </w:rPr>
        <w:t xml:space="preserve"> </w:t>
      </w:r>
      <w:r w:rsidRPr="004C6A73">
        <w:rPr>
          <w:rFonts w:hint="cs"/>
          <w:rtl/>
        </w:rPr>
        <w:t>כל</w:t>
      </w:r>
      <w:r w:rsidRPr="004C6A73">
        <w:rPr>
          <w:rtl/>
        </w:rPr>
        <w:t xml:space="preserve"> </w:t>
      </w:r>
      <w:r w:rsidRPr="004C6A73">
        <w:rPr>
          <w:rFonts w:hint="cs"/>
          <w:rtl/>
        </w:rPr>
        <w:t>דין</w:t>
      </w:r>
      <w:r w:rsidRPr="004C6A73">
        <w:rPr>
          <w:rtl/>
        </w:rPr>
        <w:t xml:space="preserve"> </w:t>
      </w:r>
      <w:r w:rsidRPr="004C6A73">
        <w:rPr>
          <w:rFonts w:hint="cs"/>
          <w:rtl/>
        </w:rPr>
        <w:t>לצורך</w:t>
      </w:r>
      <w:r w:rsidRPr="004C6A73">
        <w:rPr>
          <w:rtl/>
        </w:rPr>
        <w:t xml:space="preserve"> </w:t>
      </w:r>
      <w:r w:rsidRPr="004C6A73">
        <w:rPr>
          <w:rFonts w:hint="cs"/>
          <w:rtl/>
        </w:rPr>
        <w:t>אספקת</w:t>
      </w:r>
      <w:r w:rsidRPr="004C6A73">
        <w:rPr>
          <w:rtl/>
        </w:rPr>
        <w:t xml:space="preserve"> </w:t>
      </w:r>
      <w:r w:rsidRPr="004C6A73">
        <w:rPr>
          <w:rFonts w:hint="cs"/>
          <w:rtl/>
        </w:rPr>
        <w:t>השירותים</w:t>
      </w:r>
      <w:r w:rsidRPr="004C6A73">
        <w:rPr>
          <w:rtl/>
        </w:rPr>
        <w:t xml:space="preserve"> </w:t>
      </w:r>
      <w:r w:rsidRPr="004C6A73">
        <w:rPr>
          <w:rFonts w:hint="cs"/>
          <w:rtl/>
        </w:rPr>
        <w:t>והשימוש</w:t>
      </w:r>
      <w:r w:rsidRPr="004C6A73">
        <w:rPr>
          <w:rtl/>
        </w:rPr>
        <w:t xml:space="preserve"> </w:t>
      </w:r>
      <w:r w:rsidRPr="004C6A73">
        <w:rPr>
          <w:rFonts w:hint="cs"/>
          <w:rtl/>
        </w:rPr>
        <w:t>בהם</w:t>
      </w:r>
      <w:r w:rsidRPr="004C6A73">
        <w:rPr>
          <w:rtl/>
        </w:rPr>
        <w:t xml:space="preserve"> </w:t>
      </w:r>
      <w:r w:rsidRPr="004C6A73">
        <w:rPr>
          <w:rFonts w:hint="cs"/>
          <w:rtl/>
        </w:rPr>
        <w:t>על</w:t>
      </w:r>
      <w:r w:rsidRPr="004C6A73">
        <w:rPr>
          <w:rtl/>
        </w:rPr>
        <w:t xml:space="preserve">-ידי </w:t>
      </w:r>
      <w:r w:rsidRPr="004C6A73">
        <w:rPr>
          <w:rFonts w:hint="cs"/>
          <w:rtl/>
        </w:rPr>
        <w:t>המזמינים</w:t>
      </w:r>
      <w:r w:rsidRPr="004C6A73">
        <w:rPr>
          <w:rtl/>
        </w:rPr>
        <w:t xml:space="preserve">, </w:t>
      </w:r>
      <w:r w:rsidRPr="004C6A73">
        <w:rPr>
          <w:rFonts w:hint="cs"/>
          <w:rtl/>
        </w:rPr>
        <w:t>בהתאם</w:t>
      </w:r>
      <w:r w:rsidRPr="004C6A73">
        <w:rPr>
          <w:rtl/>
        </w:rPr>
        <w:t xml:space="preserve"> </w:t>
      </w:r>
      <w:r w:rsidRPr="004C6A73">
        <w:rPr>
          <w:rFonts w:hint="cs"/>
          <w:rtl/>
        </w:rPr>
        <w:t>לתנאי</w:t>
      </w:r>
      <w:r w:rsidRPr="004C6A73">
        <w:rPr>
          <w:rtl/>
        </w:rPr>
        <w:t xml:space="preserve"> </w:t>
      </w:r>
      <w:r w:rsidRPr="004C6A73">
        <w:rPr>
          <w:rFonts w:hint="cs"/>
          <w:rtl/>
        </w:rPr>
        <w:t>ה</w:t>
      </w:r>
      <w:r w:rsidR="00784EF2">
        <w:rPr>
          <w:rFonts w:hint="cs"/>
          <w:rtl/>
        </w:rPr>
        <w:t>סכם</w:t>
      </w:r>
      <w:r w:rsidRPr="004C6A73">
        <w:rPr>
          <w:rtl/>
        </w:rPr>
        <w:t xml:space="preserve"> </w:t>
      </w:r>
      <w:r w:rsidRPr="004C6A73">
        <w:rPr>
          <w:rFonts w:hint="cs"/>
          <w:rtl/>
        </w:rPr>
        <w:t>זה</w:t>
      </w:r>
      <w:r w:rsidRPr="004C6A73">
        <w:rPr>
          <w:rtl/>
        </w:rPr>
        <w:t>.</w:t>
      </w:r>
      <w:bookmarkEnd w:id="253"/>
      <w:r w:rsidRPr="004C6A73">
        <w:rPr>
          <w:rtl/>
        </w:rPr>
        <w:t xml:space="preserve"> </w:t>
      </w:r>
    </w:p>
    <w:p w14:paraId="3AFAFD6C" w14:textId="77777777" w:rsidR="0091229B" w:rsidRPr="004C6A73" w:rsidRDefault="0091229B" w:rsidP="004045BD">
      <w:pPr>
        <w:pStyle w:val="3-0"/>
      </w:pPr>
      <w:r w:rsidRPr="004C6A73">
        <w:rPr>
          <w:rFonts w:hint="cs"/>
          <w:rtl/>
        </w:rPr>
        <w:t>הספק</w:t>
      </w:r>
      <w:r w:rsidRPr="004C6A73">
        <w:rPr>
          <w:rtl/>
        </w:rPr>
        <w:t xml:space="preserve"> מעניק למזמינים רישיון, לא בלעדי, להשתמש בשירותים המוצעים על ידי הספק, וזאת במסגרת התמורה שתשולם לספק וללא כל תמורה נוספת. </w:t>
      </w:r>
      <w:r>
        <w:rPr>
          <w:rFonts w:hint="cs"/>
          <w:rtl/>
        </w:rPr>
        <w:t>הספק לא יחייב את המזמינים לרכוש רישיונות לצורך שימוש בשירותים, ולא יתנה שימוש בשרות בקבלת רישיון או ברכישת שרות אחר</w:t>
      </w:r>
      <w:r w:rsidR="00723011">
        <w:rPr>
          <w:rFonts w:hint="cs"/>
          <w:rtl/>
        </w:rPr>
        <w:t>, מעבר למפורט בקטלוג השירותים</w:t>
      </w:r>
      <w:r>
        <w:rPr>
          <w:rFonts w:hint="cs"/>
          <w:rtl/>
        </w:rPr>
        <w:t xml:space="preserve">. </w:t>
      </w:r>
      <w:r w:rsidR="009C67E8">
        <w:rPr>
          <w:rFonts w:hint="cs"/>
          <w:rtl/>
        </w:rPr>
        <w:t>יובהר כי ככל ונדרשת רכישה של רישוי</w:t>
      </w:r>
      <w:r w:rsidR="002A3C74">
        <w:rPr>
          <w:rFonts w:hint="cs"/>
          <w:rtl/>
        </w:rPr>
        <w:t xml:space="preserve"> מעבר לזה שניתן ע"י הספק</w:t>
      </w:r>
      <w:r w:rsidR="009C67E8">
        <w:rPr>
          <w:rFonts w:hint="cs"/>
          <w:rtl/>
        </w:rPr>
        <w:t xml:space="preserve"> (כגון במקרה של שירותים מסוג </w:t>
      </w:r>
      <w:r w:rsidR="009C67E8">
        <w:t>Bring your own license</w:t>
      </w:r>
      <w:r w:rsidR="009C67E8">
        <w:rPr>
          <w:rFonts w:hint="cs"/>
          <w:rtl/>
        </w:rPr>
        <w:t xml:space="preserve">, או </w:t>
      </w:r>
      <w:r w:rsidR="009C67E8">
        <w:rPr>
          <w:rFonts w:hint="cs"/>
        </w:rPr>
        <w:t>M</w:t>
      </w:r>
      <w:r w:rsidR="009C67E8">
        <w:t>achine images</w:t>
      </w:r>
      <w:r w:rsidR="009C67E8">
        <w:rPr>
          <w:rFonts w:hint="cs"/>
          <w:rtl/>
        </w:rPr>
        <w:t xml:space="preserve">) </w:t>
      </w:r>
      <w:r w:rsidR="002A3C74">
        <w:rPr>
          <w:rFonts w:hint="cs"/>
          <w:rtl/>
        </w:rPr>
        <w:t xml:space="preserve">רשאי המזמין </w:t>
      </w:r>
      <w:r w:rsidR="00952757">
        <w:rPr>
          <w:rFonts w:hint="cs"/>
          <w:rtl/>
        </w:rPr>
        <w:t>לרכוש את הרישוי, בכל דרך שיבחר, ולא</w:t>
      </w:r>
      <w:r w:rsidR="009243D6">
        <w:rPr>
          <w:rFonts w:hint="cs"/>
          <w:rtl/>
        </w:rPr>
        <w:t>ו</w:t>
      </w:r>
      <w:r w:rsidR="00952757">
        <w:rPr>
          <w:rFonts w:hint="cs"/>
          <w:rtl/>
        </w:rPr>
        <w:t xml:space="preserve"> דווקא </w:t>
      </w:r>
      <w:r w:rsidR="009C67E8">
        <w:rPr>
          <w:rFonts w:hint="cs"/>
          <w:rtl/>
        </w:rPr>
        <w:t xml:space="preserve"> דרך מכרז זה </w:t>
      </w:r>
      <w:r w:rsidR="002A3C74">
        <w:rPr>
          <w:rFonts w:hint="cs"/>
          <w:rtl/>
        </w:rPr>
        <w:t>ולספק לא תקום כל טענה בעניין.</w:t>
      </w:r>
    </w:p>
    <w:p w14:paraId="644B1151" w14:textId="75C258F2" w:rsidR="0011505E" w:rsidRPr="004C6A73" w:rsidRDefault="0011505E" w:rsidP="00784EF2">
      <w:pPr>
        <w:pStyle w:val="3-0"/>
      </w:pPr>
      <w:r>
        <w:rPr>
          <w:rFonts w:hint="cs"/>
          <w:rtl/>
        </w:rPr>
        <w:t xml:space="preserve">מבלי לגרוע </w:t>
      </w:r>
      <w:r w:rsidR="00F66F13">
        <w:rPr>
          <w:rFonts w:hint="cs"/>
          <w:rtl/>
        </w:rPr>
        <w:t xml:space="preserve">מזכויות </w:t>
      </w:r>
      <w:r>
        <w:rPr>
          <w:rFonts w:hint="cs"/>
          <w:rtl/>
        </w:rPr>
        <w:t xml:space="preserve">הספק </w:t>
      </w:r>
      <w:r w:rsidR="00F66F13">
        <w:rPr>
          <w:rFonts w:hint="cs"/>
          <w:rtl/>
        </w:rPr>
        <w:t xml:space="preserve">בכלים ובשירותים </w:t>
      </w:r>
      <w:r>
        <w:rPr>
          <w:rFonts w:hint="cs"/>
          <w:rtl/>
        </w:rPr>
        <w:t xml:space="preserve">המוצעים בשוק הדיגיטלי, כל תוצר שפותח </w:t>
      </w:r>
      <w:r w:rsidRPr="004C6A73">
        <w:rPr>
          <w:rtl/>
        </w:rPr>
        <w:t>על ידי</w:t>
      </w:r>
      <w:r>
        <w:rPr>
          <w:rFonts w:hint="cs"/>
          <w:rtl/>
        </w:rPr>
        <w:t xml:space="preserve"> המזמינים</w:t>
      </w:r>
      <w:r w:rsidRPr="004C6A73">
        <w:rPr>
          <w:rtl/>
        </w:rPr>
        <w:t xml:space="preserve"> </w:t>
      </w:r>
      <w:r>
        <w:rPr>
          <w:rFonts w:hint="cs"/>
          <w:rtl/>
        </w:rPr>
        <w:t xml:space="preserve">או עבור </w:t>
      </w:r>
      <w:r w:rsidRPr="004C6A73">
        <w:rPr>
          <w:rtl/>
        </w:rPr>
        <w:t>המזמינים</w:t>
      </w:r>
      <w:r>
        <w:rPr>
          <w:rFonts w:hint="cs"/>
          <w:rtl/>
        </w:rPr>
        <w:t xml:space="preserve"> (לרבות </w:t>
      </w:r>
      <w:r w:rsidRPr="007247BC">
        <w:rPr>
          <w:rFonts w:hint="cs"/>
          <w:rtl/>
        </w:rPr>
        <w:t>שירותים</w:t>
      </w:r>
      <w:r>
        <w:rPr>
          <w:rFonts w:hint="cs"/>
          <w:rtl/>
        </w:rPr>
        <w:t xml:space="preserve">, </w:t>
      </w:r>
      <w:r w:rsidRPr="004C6A73">
        <w:rPr>
          <w:rtl/>
        </w:rPr>
        <w:t>מערכות</w:t>
      </w:r>
      <w:r>
        <w:rPr>
          <w:rFonts w:hint="cs"/>
          <w:rtl/>
        </w:rPr>
        <w:t>, אפליקציות, מוצרים וכו' ובכלל זה גם גרסאות ביניים)</w:t>
      </w:r>
      <w:r w:rsidRPr="004C6A73">
        <w:rPr>
          <w:rtl/>
        </w:rPr>
        <w:t>, בעצמם או באמצעות קבלן משנה</w:t>
      </w:r>
      <w:r>
        <w:rPr>
          <w:rFonts w:hint="cs"/>
          <w:rtl/>
        </w:rPr>
        <w:t xml:space="preserve"> שלהם</w:t>
      </w:r>
      <w:r w:rsidRPr="004C6A73">
        <w:rPr>
          <w:rtl/>
        </w:rPr>
        <w:t xml:space="preserve">, על גבי </w:t>
      </w:r>
      <w:r>
        <w:rPr>
          <w:rFonts w:hint="cs"/>
          <w:rtl/>
        </w:rPr>
        <w:t>השירות של הספק</w:t>
      </w:r>
      <w:r w:rsidRPr="004C6A73">
        <w:rPr>
          <w:rtl/>
        </w:rPr>
        <w:t xml:space="preserve"> </w:t>
      </w:r>
      <w:r>
        <w:rPr>
          <w:rFonts w:hint="cs"/>
          <w:rtl/>
        </w:rPr>
        <w:t>או</w:t>
      </w:r>
      <w:r w:rsidRPr="004C6A73">
        <w:rPr>
          <w:rtl/>
        </w:rPr>
        <w:t xml:space="preserve"> באמצעות כלים ושירותים של הספק,</w:t>
      </w:r>
      <w:r>
        <w:rPr>
          <w:rFonts w:hint="cs"/>
          <w:rtl/>
        </w:rPr>
        <w:t xml:space="preserve"> </w:t>
      </w:r>
      <w:r w:rsidRPr="004C6A73">
        <w:rPr>
          <w:rtl/>
        </w:rPr>
        <w:t xml:space="preserve">יהיו בבעלות מלאה ובלעדית של המזמינים </w:t>
      </w:r>
      <w:r>
        <w:rPr>
          <w:rFonts w:hint="cs"/>
          <w:rtl/>
        </w:rPr>
        <w:t>ו</w:t>
      </w:r>
      <w:r w:rsidRPr="004C6A73">
        <w:rPr>
          <w:rtl/>
        </w:rPr>
        <w:t xml:space="preserve">לספק לא תהיה </w:t>
      </w:r>
      <w:r>
        <w:rPr>
          <w:rFonts w:hint="cs"/>
          <w:rtl/>
        </w:rPr>
        <w:t>כל טענה קניינית בהם</w:t>
      </w:r>
      <w:r w:rsidRPr="004C6A73">
        <w:rPr>
          <w:rtl/>
        </w:rPr>
        <w:t>.</w:t>
      </w:r>
      <w:r>
        <w:rPr>
          <w:rFonts w:hint="cs"/>
          <w:rtl/>
        </w:rPr>
        <w:t xml:space="preserve"> הדבר נכון הן לגבי הזכות הכלכלית והן לגבי הזכות המוסרית</w:t>
      </w:r>
      <w:r w:rsidRPr="004C6A73">
        <w:rPr>
          <w:rtl/>
        </w:rPr>
        <w:t>.</w:t>
      </w:r>
    </w:p>
    <w:p w14:paraId="48198697" w14:textId="16BA8C7B" w:rsidR="00604AFA" w:rsidRDefault="00784EF2" w:rsidP="00784EF2">
      <w:pPr>
        <w:pStyle w:val="3-"/>
      </w:pPr>
      <w:r>
        <w:rPr>
          <w:rFonts w:hint="cs"/>
          <w:rtl/>
        </w:rPr>
        <w:t>הפרת קניין רוחני</w:t>
      </w:r>
    </w:p>
    <w:p w14:paraId="24903A96" w14:textId="4B38E6CA" w:rsidR="00BC3C17" w:rsidRDefault="00604AFA" w:rsidP="00546AA8">
      <w:pPr>
        <w:pStyle w:val="4-"/>
      </w:pPr>
      <w:r>
        <w:rPr>
          <w:rFonts w:hint="cs"/>
          <w:rtl/>
        </w:rPr>
        <w:t>נ</w:t>
      </w:r>
      <w:r w:rsidR="0011505E">
        <w:rPr>
          <w:rFonts w:hint="cs"/>
          <w:rtl/>
        </w:rPr>
        <w:t xml:space="preserve">קבע במסגרת פסק דין חלוט </w:t>
      </w:r>
      <w:r>
        <w:rPr>
          <w:rFonts w:hint="cs"/>
          <w:rtl/>
        </w:rPr>
        <w:t xml:space="preserve">של ערכאה מוסמכת </w:t>
      </w:r>
      <w:r w:rsidR="0091229B" w:rsidRPr="004C6A73">
        <w:rPr>
          <w:rtl/>
        </w:rPr>
        <w:t xml:space="preserve">כי בשירות </w:t>
      </w:r>
      <w:r w:rsidR="0011505E">
        <w:rPr>
          <w:rFonts w:hint="cs"/>
          <w:rtl/>
        </w:rPr>
        <w:t>ה</w:t>
      </w:r>
      <w:r w:rsidR="0076081C">
        <w:rPr>
          <w:rFonts w:hint="cs"/>
          <w:rtl/>
        </w:rPr>
        <w:t>מוצע על יד</w:t>
      </w:r>
      <w:r>
        <w:rPr>
          <w:rFonts w:hint="cs"/>
          <w:rtl/>
        </w:rPr>
        <w:t>י הספק</w:t>
      </w:r>
      <w:r w:rsidR="0011505E">
        <w:rPr>
          <w:rFonts w:hint="cs"/>
          <w:rtl/>
        </w:rPr>
        <w:t xml:space="preserve"> בשוק הדיגיטלי</w:t>
      </w:r>
      <w:r w:rsidR="0076081C">
        <w:rPr>
          <w:rFonts w:hint="cs"/>
          <w:rtl/>
        </w:rPr>
        <w:t xml:space="preserve"> הממשלתי</w:t>
      </w:r>
      <w:r w:rsidR="0011505E">
        <w:rPr>
          <w:rFonts w:hint="cs"/>
          <w:rtl/>
        </w:rPr>
        <w:t xml:space="preserve"> </w:t>
      </w:r>
      <w:r w:rsidR="0091229B" w:rsidRPr="004C6A73">
        <w:rPr>
          <w:rtl/>
        </w:rPr>
        <w:t xml:space="preserve">יש משום פגיעה בזכויות הקניין הרוחני של צד שלישי כלשהו, הספק </w:t>
      </w:r>
      <w:r w:rsidR="00BC3C17">
        <w:rPr>
          <w:rFonts w:hint="cs"/>
          <w:rtl/>
        </w:rPr>
        <w:t xml:space="preserve">יפעל בהתאם למפורט להלן: </w:t>
      </w:r>
    </w:p>
    <w:p w14:paraId="5AA32040" w14:textId="184459BC" w:rsidR="00BC3C17" w:rsidRPr="004C6A73" w:rsidRDefault="00BC3C17" w:rsidP="00784EF2">
      <w:pPr>
        <w:pStyle w:val="5-"/>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לעורך</w:t>
      </w:r>
      <w:r w:rsidRPr="004C6A73">
        <w:rPr>
          <w:rtl/>
        </w:rPr>
        <w:t xml:space="preserve"> </w:t>
      </w:r>
      <w:r w:rsidRPr="004C6A73">
        <w:rPr>
          <w:rFonts w:hint="cs"/>
          <w:rtl/>
        </w:rPr>
        <w:t>המכרז</w:t>
      </w:r>
      <w:r>
        <w:rPr>
          <w:rFonts w:hint="cs"/>
          <w:rtl/>
        </w:rPr>
        <w:t xml:space="preserve"> ולמזמינים בהקדם האפשרי על כך</w:t>
      </w:r>
      <w:r w:rsidRPr="004C6A73">
        <w:rPr>
          <w:rtl/>
        </w:rPr>
        <w:t>.</w:t>
      </w:r>
    </w:p>
    <w:p w14:paraId="106EDE77" w14:textId="56AD5DE9" w:rsidR="0076081C" w:rsidRDefault="00BC3C17" w:rsidP="00784EF2">
      <w:pPr>
        <w:pStyle w:val="5-"/>
      </w:pPr>
      <w:r>
        <w:rPr>
          <w:rFonts w:hint="cs"/>
          <w:rtl/>
        </w:rPr>
        <w:t xml:space="preserve">הספק </w:t>
      </w:r>
      <w:r w:rsidR="0091229B" w:rsidRPr="004C6A73">
        <w:rPr>
          <w:rtl/>
        </w:rPr>
        <w:t>י</w:t>
      </w:r>
      <w:r w:rsidR="0091229B">
        <w:rPr>
          <w:rFonts w:hint="cs"/>
          <w:rtl/>
        </w:rPr>
        <w:t>עשה כל מאמץ סביר על מנת לה</w:t>
      </w:r>
      <w:r w:rsidR="0091229B" w:rsidRPr="004C6A73">
        <w:rPr>
          <w:rtl/>
        </w:rPr>
        <w:t xml:space="preserve">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w:t>
      </w:r>
    </w:p>
    <w:p w14:paraId="21A661C5" w14:textId="6C17AFDF" w:rsidR="0091229B" w:rsidRDefault="0076081C" w:rsidP="00784EF2">
      <w:pPr>
        <w:pStyle w:val="5-"/>
      </w:pPr>
      <w:r>
        <w:rPr>
          <w:rFonts w:hint="cs"/>
          <w:rtl/>
        </w:rPr>
        <w:t>הספק יחדל מאספקת השירות המפר.</w:t>
      </w:r>
    </w:p>
    <w:p w14:paraId="63C2EFE7" w14:textId="77B7EA05" w:rsidR="00784EF2" w:rsidRDefault="00784EF2" w:rsidP="00784EF2">
      <w:pPr>
        <w:pStyle w:val="5-"/>
      </w:pPr>
      <w:r>
        <w:rPr>
          <w:rFonts w:hint="cs"/>
          <w:rtl/>
        </w:rPr>
        <w:t xml:space="preserve">ככל שנגרם למזמין נזק, ישפה את המזמין בכפוף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Ref110270484 \r \h</w:instrText>
      </w:r>
      <w:r>
        <w:rPr>
          <w:rtl/>
        </w:rPr>
        <w:instrText xml:space="preserve"> </w:instrText>
      </w:r>
      <w:r>
        <w:rPr>
          <w:rtl/>
        </w:rPr>
      </w:r>
      <w:r>
        <w:rPr>
          <w:rtl/>
        </w:rPr>
        <w:fldChar w:fldCharType="separate"/>
      </w:r>
      <w:r w:rsidR="00F111B1">
        <w:rPr>
          <w:cs/>
        </w:rPr>
        <w:t>‎</w:t>
      </w:r>
      <w:r w:rsidR="00F111B1">
        <w:t>3.22.6</w:t>
      </w:r>
      <w:r>
        <w:rPr>
          <w:rtl/>
        </w:rPr>
        <w:fldChar w:fldCharType="end"/>
      </w:r>
      <w:r>
        <w:rPr>
          <w:rFonts w:hint="cs"/>
          <w:rtl/>
        </w:rPr>
        <w:t xml:space="preserve">. </w:t>
      </w:r>
    </w:p>
    <w:p w14:paraId="3E2F7FFB" w14:textId="5377AF01" w:rsidR="00604AFA" w:rsidRDefault="00604AFA" w:rsidP="00784EF2">
      <w:pPr>
        <w:pStyle w:val="3-"/>
      </w:pPr>
      <w:bookmarkStart w:id="254" w:name="_Ref98935888"/>
      <w:r>
        <w:rPr>
          <w:rFonts w:hint="cs"/>
          <w:rtl/>
        </w:rPr>
        <w:t>טענת הפרה</w:t>
      </w:r>
    </w:p>
    <w:p w14:paraId="37B85A0D" w14:textId="62D61B47" w:rsidR="0076081C" w:rsidRDefault="00050659" w:rsidP="00546AA8">
      <w:pPr>
        <w:pStyle w:val="4-"/>
      </w:pPr>
      <w:r>
        <w:rPr>
          <w:rFonts w:hint="cs"/>
          <w:rtl/>
        </w:rPr>
        <w:t>נ</w:t>
      </w:r>
      <w:r w:rsidR="0076081C">
        <w:rPr>
          <w:rFonts w:hint="cs"/>
          <w:rtl/>
        </w:rPr>
        <w:t xml:space="preserve">טען </w:t>
      </w:r>
      <w:r w:rsidR="0076081C" w:rsidRPr="004C6A73">
        <w:rPr>
          <w:rFonts w:hint="cs"/>
          <w:rtl/>
        </w:rPr>
        <w:t>במסגרת</w:t>
      </w:r>
      <w:r w:rsidR="0076081C" w:rsidRPr="004C6A73">
        <w:rPr>
          <w:rtl/>
        </w:rPr>
        <w:t xml:space="preserve"> </w:t>
      </w:r>
      <w:r w:rsidR="0076081C" w:rsidRPr="004C6A73">
        <w:rPr>
          <w:rFonts w:hint="cs"/>
          <w:rtl/>
        </w:rPr>
        <w:t>הליך</w:t>
      </w:r>
      <w:r w:rsidR="0076081C" w:rsidRPr="004C6A73">
        <w:rPr>
          <w:rtl/>
        </w:rPr>
        <w:t xml:space="preserve"> </w:t>
      </w:r>
      <w:r w:rsidR="0076081C" w:rsidRPr="004C6A73">
        <w:rPr>
          <w:rFonts w:hint="cs"/>
          <w:rtl/>
        </w:rPr>
        <w:t>משפטי</w:t>
      </w:r>
      <w:r w:rsidR="0076081C" w:rsidRPr="004C6A73">
        <w:rPr>
          <w:rtl/>
        </w:rPr>
        <w:t xml:space="preserve"> </w:t>
      </w:r>
      <w:r w:rsidR="0076081C" w:rsidRPr="004C6A73">
        <w:rPr>
          <w:rFonts w:hint="cs"/>
          <w:rtl/>
        </w:rPr>
        <w:t>כי</w:t>
      </w:r>
      <w:r w:rsidR="0076081C" w:rsidRPr="004C6A73">
        <w:rPr>
          <w:rtl/>
        </w:rPr>
        <w:t xml:space="preserve"> </w:t>
      </w:r>
      <w:r w:rsidR="00604AFA">
        <w:rPr>
          <w:rFonts w:hint="cs"/>
          <w:rtl/>
        </w:rPr>
        <w:t>ב</w:t>
      </w:r>
      <w:r w:rsidR="0076081C" w:rsidRPr="004C6A73">
        <w:rPr>
          <w:rFonts w:hint="cs"/>
          <w:rtl/>
        </w:rPr>
        <w:t>שימוש</w:t>
      </w:r>
      <w:r w:rsidR="0076081C" w:rsidRPr="004C6A73">
        <w:rPr>
          <w:rtl/>
        </w:rPr>
        <w:t xml:space="preserve"> </w:t>
      </w:r>
      <w:r w:rsidR="0076081C" w:rsidRPr="004C6A73">
        <w:rPr>
          <w:rFonts w:hint="cs"/>
          <w:rtl/>
        </w:rPr>
        <w:t>שעושים</w:t>
      </w:r>
      <w:r w:rsidR="0076081C" w:rsidRPr="004C6A73">
        <w:rPr>
          <w:rtl/>
        </w:rPr>
        <w:t xml:space="preserve"> </w:t>
      </w:r>
      <w:r w:rsidR="0076081C" w:rsidRPr="004C6A73">
        <w:rPr>
          <w:rFonts w:hint="cs"/>
          <w:rtl/>
        </w:rPr>
        <w:t>המזמינים</w:t>
      </w:r>
      <w:r w:rsidR="0076081C" w:rsidRPr="004C6A73">
        <w:rPr>
          <w:rtl/>
        </w:rPr>
        <w:t xml:space="preserve"> </w:t>
      </w:r>
      <w:r w:rsidR="0076081C" w:rsidRPr="004C6A73">
        <w:rPr>
          <w:rFonts w:hint="cs"/>
          <w:rtl/>
        </w:rPr>
        <w:t>בשירותים</w:t>
      </w:r>
      <w:r w:rsidR="0076081C" w:rsidRPr="004C6A73">
        <w:rPr>
          <w:rtl/>
        </w:rPr>
        <w:t xml:space="preserve"> </w:t>
      </w:r>
      <w:r w:rsidR="0076081C" w:rsidRPr="004C6A73">
        <w:rPr>
          <w:rFonts w:hint="cs"/>
          <w:rtl/>
        </w:rPr>
        <w:t>יש</w:t>
      </w:r>
      <w:r w:rsidR="0076081C" w:rsidRPr="004C6A73">
        <w:rPr>
          <w:rtl/>
        </w:rPr>
        <w:t xml:space="preserve"> </w:t>
      </w:r>
      <w:r w:rsidR="0076081C" w:rsidRPr="004C6A73">
        <w:rPr>
          <w:rFonts w:hint="cs"/>
          <w:rtl/>
        </w:rPr>
        <w:t>משום</w:t>
      </w:r>
      <w:r w:rsidR="0076081C" w:rsidRPr="004C6A73">
        <w:rPr>
          <w:rtl/>
        </w:rPr>
        <w:t xml:space="preserve"> </w:t>
      </w:r>
      <w:r w:rsidR="0076081C" w:rsidRPr="004C6A73">
        <w:rPr>
          <w:rFonts w:hint="cs"/>
          <w:rtl/>
        </w:rPr>
        <w:t>פגיעה</w:t>
      </w:r>
      <w:r w:rsidR="0076081C" w:rsidRPr="004C6A73">
        <w:rPr>
          <w:rtl/>
        </w:rPr>
        <w:t xml:space="preserve"> </w:t>
      </w:r>
      <w:r w:rsidR="0076081C" w:rsidRPr="004C6A73">
        <w:rPr>
          <w:rFonts w:hint="cs"/>
          <w:rtl/>
        </w:rPr>
        <w:t>בזכויות</w:t>
      </w:r>
      <w:r w:rsidR="0076081C" w:rsidRPr="004C6A73">
        <w:rPr>
          <w:rtl/>
        </w:rPr>
        <w:t xml:space="preserve"> </w:t>
      </w:r>
      <w:r w:rsidR="0076081C" w:rsidRPr="004C6A73">
        <w:rPr>
          <w:rFonts w:hint="cs"/>
          <w:rtl/>
        </w:rPr>
        <w:t>הקניין</w:t>
      </w:r>
      <w:r w:rsidR="0076081C" w:rsidRPr="004C6A73">
        <w:rPr>
          <w:rtl/>
        </w:rPr>
        <w:t xml:space="preserve"> </w:t>
      </w:r>
      <w:r w:rsidR="0076081C" w:rsidRPr="004C6A73">
        <w:rPr>
          <w:rFonts w:hint="cs"/>
          <w:rtl/>
        </w:rPr>
        <w:t>הרוחני</w:t>
      </w:r>
      <w:r w:rsidR="0076081C" w:rsidRPr="004C6A73">
        <w:rPr>
          <w:rtl/>
        </w:rPr>
        <w:t xml:space="preserve"> </w:t>
      </w:r>
      <w:r w:rsidR="0076081C" w:rsidRPr="004C6A73">
        <w:rPr>
          <w:rFonts w:hint="cs"/>
          <w:rtl/>
        </w:rPr>
        <w:t>של</w:t>
      </w:r>
      <w:r w:rsidR="0076081C" w:rsidRPr="004C6A73">
        <w:rPr>
          <w:rtl/>
        </w:rPr>
        <w:t xml:space="preserve"> </w:t>
      </w:r>
      <w:r w:rsidR="0076081C" w:rsidRPr="004C6A73">
        <w:rPr>
          <w:rFonts w:hint="cs"/>
          <w:rtl/>
        </w:rPr>
        <w:t>צד</w:t>
      </w:r>
      <w:r w:rsidR="0076081C" w:rsidRPr="004C6A73">
        <w:rPr>
          <w:rtl/>
        </w:rPr>
        <w:t xml:space="preserve"> </w:t>
      </w:r>
      <w:r w:rsidR="0076081C" w:rsidRPr="004C6A73">
        <w:rPr>
          <w:rFonts w:hint="cs"/>
          <w:rtl/>
        </w:rPr>
        <w:t>שלישי</w:t>
      </w:r>
      <w:r w:rsidR="0076081C" w:rsidRPr="004C6A73">
        <w:rPr>
          <w:rtl/>
        </w:rPr>
        <w:t xml:space="preserve"> </w:t>
      </w:r>
      <w:r w:rsidR="0076081C"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w:t>
      </w:r>
      <w:r w:rsidR="0076081C">
        <w:rPr>
          <w:rFonts w:hint="cs"/>
          <w:rtl/>
        </w:rPr>
        <w:t xml:space="preserve">, </w:t>
      </w:r>
      <w:r>
        <w:rPr>
          <w:rFonts w:hint="cs"/>
          <w:rtl/>
        </w:rPr>
        <w:t>יפעלו הצדדים</w:t>
      </w:r>
      <w:r w:rsidR="0076081C">
        <w:rPr>
          <w:rFonts w:hint="cs"/>
          <w:rtl/>
        </w:rPr>
        <w:t xml:space="preserve"> בהתאם למפורט להלן: </w:t>
      </w:r>
    </w:p>
    <w:p w14:paraId="64427771" w14:textId="0F3ABE52" w:rsidR="0076081C" w:rsidRDefault="00050659" w:rsidP="00784EF2">
      <w:pPr>
        <w:pStyle w:val="5-"/>
      </w:pPr>
      <w:r>
        <w:rPr>
          <w:rFonts w:hint="cs"/>
          <w:rtl/>
        </w:rPr>
        <w:t xml:space="preserve">ככל שהמזמין או עורך המכרז אינם צד להליך, </w:t>
      </w:r>
      <w:r w:rsidR="0076081C" w:rsidRPr="004C6A73">
        <w:rPr>
          <w:rFonts w:hint="cs"/>
          <w:rtl/>
        </w:rPr>
        <w:t>הספק</w:t>
      </w:r>
      <w:r w:rsidR="0076081C" w:rsidRPr="004C6A73">
        <w:rPr>
          <w:rtl/>
        </w:rPr>
        <w:t xml:space="preserve"> </w:t>
      </w:r>
      <w:r w:rsidR="0076081C" w:rsidRPr="004C6A73">
        <w:rPr>
          <w:rFonts w:hint="cs"/>
          <w:rtl/>
        </w:rPr>
        <w:t>יודיע</w:t>
      </w:r>
      <w:r w:rsidR="0076081C" w:rsidRPr="004C6A73">
        <w:rPr>
          <w:rtl/>
        </w:rPr>
        <w:t xml:space="preserve"> </w:t>
      </w:r>
      <w:r w:rsidR="0076081C" w:rsidRPr="004C6A73">
        <w:rPr>
          <w:rFonts w:hint="cs"/>
          <w:rtl/>
        </w:rPr>
        <w:t>לעורך</w:t>
      </w:r>
      <w:r w:rsidR="0076081C" w:rsidRPr="004C6A73">
        <w:rPr>
          <w:rtl/>
        </w:rPr>
        <w:t xml:space="preserve"> </w:t>
      </w:r>
      <w:r w:rsidR="0076081C" w:rsidRPr="004C6A73">
        <w:rPr>
          <w:rFonts w:hint="cs"/>
          <w:rtl/>
        </w:rPr>
        <w:t>המכרז</w:t>
      </w:r>
      <w:r w:rsidR="0076081C">
        <w:rPr>
          <w:rFonts w:hint="cs"/>
          <w:rtl/>
        </w:rPr>
        <w:t xml:space="preserve"> ולמזמינים בהקדם האפשרי על כך</w:t>
      </w:r>
      <w:r>
        <w:rPr>
          <w:rFonts w:hint="cs"/>
          <w:rtl/>
        </w:rPr>
        <w:t xml:space="preserve">. </w:t>
      </w:r>
    </w:p>
    <w:p w14:paraId="05769813" w14:textId="7B6C5C79" w:rsidR="00784EF2" w:rsidRDefault="00050659" w:rsidP="006457C6">
      <w:pPr>
        <w:pStyle w:val="5-"/>
      </w:pPr>
      <w:r>
        <w:rPr>
          <w:rFonts w:hint="cs"/>
          <w:rtl/>
        </w:rPr>
        <w:t xml:space="preserve">ככל שהספק אינו צד </w:t>
      </w:r>
      <w:r w:rsidR="006457C6">
        <w:rPr>
          <w:rFonts w:hint="cs"/>
          <w:rtl/>
        </w:rPr>
        <w:t>להליך</w:t>
      </w:r>
      <w:r>
        <w:rPr>
          <w:rFonts w:hint="cs"/>
          <w:rtl/>
        </w:rPr>
        <w:t>, יפעל המזמין לצרפו</w:t>
      </w:r>
      <w:r w:rsidR="00C54CC9">
        <w:rPr>
          <w:rFonts w:hint="cs"/>
          <w:rtl/>
        </w:rPr>
        <w:t xml:space="preserve"> בהקדם האפשרי</w:t>
      </w:r>
      <w:r>
        <w:rPr>
          <w:rFonts w:hint="cs"/>
          <w:rtl/>
        </w:rPr>
        <w:t xml:space="preserve">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רשאי עורך המכרז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Pr>
          <w:rFonts w:hint="cs"/>
          <w:rtl/>
        </w:rPr>
        <w:t xml:space="preserve">. </w:t>
      </w:r>
    </w:p>
    <w:p w14:paraId="5FCA1FF0" w14:textId="77777777" w:rsidR="00EE61B5" w:rsidRDefault="00050659" w:rsidP="00784EF2">
      <w:pPr>
        <w:pStyle w:val="5-"/>
      </w:pPr>
      <w:r>
        <w:rPr>
          <w:rFonts w:hint="cs"/>
          <w:rtl/>
        </w:rPr>
        <w:t>במקרה שהמזמין בחר לייצג את עצמו</w:t>
      </w:r>
      <w:r w:rsidR="00784EF2">
        <w:rPr>
          <w:rFonts w:hint="cs"/>
          <w:rtl/>
        </w:rPr>
        <w:t xml:space="preserve"> במסגרת הליך כאמור</w:t>
      </w:r>
      <w:r>
        <w:rPr>
          <w:rFonts w:hint="cs"/>
          <w:rtl/>
        </w:rPr>
        <w:t>,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r>
        <w:rPr>
          <w:rFonts w:hint="cs"/>
          <w:rtl/>
        </w:rPr>
        <w:t xml:space="preserve"> </w:t>
      </w:r>
    </w:p>
    <w:p w14:paraId="552E3630" w14:textId="3A790BF4" w:rsidR="00050659" w:rsidRPr="004C6A73" w:rsidRDefault="00EE61B5" w:rsidP="00784EF2">
      <w:pPr>
        <w:pStyle w:val="5-"/>
      </w:pPr>
      <w:r>
        <w:rPr>
          <w:rFonts w:hint="cs"/>
          <w:rtl/>
        </w:rPr>
        <w:t xml:space="preserve">ככל שנגרם למזמין נזק, ישפה את המזמין בכפוף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Ref110270484 \r \h</w:instrText>
      </w:r>
      <w:r>
        <w:rPr>
          <w:rtl/>
        </w:rPr>
        <w:instrText xml:space="preserve"> </w:instrText>
      </w:r>
      <w:r>
        <w:rPr>
          <w:rtl/>
        </w:rPr>
      </w:r>
      <w:r>
        <w:rPr>
          <w:rtl/>
        </w:rPr>
        <w:fldChar w:fldCharType="separate"/>
      </w:r>
      <w:r w:rsidR="00F111B1">
        <w:rPr>
          <w:cs/>
        </w:rPr>
        <w:t>‎</w:t>
      </w:r>
      <w:r w:rsidR="00F111B1">
        <w:t>3.22.6</w:t>
      </w:r>
      <w:r>
        <w:rPr>
          <w:rtl/>
        </w:rPr>
        <w:fldChar w:fldCharType="end"/>
      </w:r>
      <w:r w:rsidR="00050659">
        <w:rPr>
          <w:rFonts w:hint="cs"/>
          <w:rtl/>
        </w:rPr>
        <w:t>.</w:t>
      </w:r>
    </w:p>
    <w:p w14:paraId="41FA1159" w14:textId="3C033A34" w:rsidR="00604AFA" w:rsidRDefault="00604AFA" w:rsidP="00784EF2">
      <w:pPr>
        <w:pStyle w:val="3-"/>
      </w:pPr>
      <w:bookmarkStart w:id="255" w:name="_Ref110270484"/>
      <w:r>
        <w:rPr>
          <w:rFonts w:hint="cs"/>
          <w:rtl/>
        </w:rPr>
        <w:t>שיפוי בגין הפרת קניין רוחני</w:t>
      </w:r>
      <w:bookmarkEnd w:id="255"/>
    </w:p>
    <w:bookmarkEnd w:id="254"/>
    <w:p w14:paraId="23A1C593" w14:textId="0119CA6F" w:rsidR="0091229B" w:rsidRDefault="0091229B" w:rsidP="00546AA8">
      <w:pPr>
        <w:pStyle w:val="4-"/>
      </w:pPr>
      <w:r w:rsidRPr="004C6A73">
        <w:rPr>
          <w:rFonts w:hint="cs"/>
          <w:rtl/>
        </w:rPr>
        <w:t>מבלי</w:t>
      </w:r>
      <w:r w:rsidRPr="004C6A73">
        <w:rPr>
          <w:rtl/>
        </w:rPr>
        <w:t xml:space="preserve"> </w:t>
      </w:r>
      <w:r w:rsidRPr="004C6A73">
        <w:rPr>
          <w:rFonts w:hint="cs"/>
          <w:rtl/>
        </w:rPr>
        <w:t>לגרוע</w:t>
      </w:r>
      <w:r w:rsidRPr="004C6A73">
        <w:rPr>
          <w:rtl/>
        </w:rPr>
        <w:t xml:space="preserve"> </w:t>
      </w:r>
      <w:r w:rsidRPr="004C6A73">
        <w:rPr>
          <w:rFonts w:hint="cs"/>
          <w:rtl/>
        </w:rPr>
        <w:t>מהאמור</w:t>
      </w:r>
      <w:r w:rsidRPr="004C6A73">
        <w:rPr>
          <w:rtl/>
        </w:rPr>
        <w:t xml:space="preserve"> </w:t>
      </w:r>
      <w:r w:rsidRPr="004C6A73">
        <w:rPr>
          <w:rFonts w:hint="cs"/>
          <w:rtl/>
        </w:rPr>
        <w:t>לעיל</w:t>
      </w:r>
      <w:r w:rsidRPr="004C6A73">
        <w:rPr>
          <w:rtl/>
        </w:rPr>
        <w:t xml:space="preserve">, </w:t>
      </w:r>
      <w:r w:rsidRPr="004C6A73">
        <w:rPr>
          <w:rFonts w:hint="cs"/>
          <w:rtl/>
        </w:rPr>
        <w:t>הספק</w:t>
      </w:r>
      <w:r w:rsidRPr="004C6A73">
        <w:rPr>
          <w:rtl/>
        </w:rPr>
        <w:t xml:space="preserve"> </w:t>
      </w:r>
      <w:r w:rsidRPr="004C6A73">
        <w:rPr>
          <w:rFonts w:hint="cs"/>
          <w:rtl/>
        </w:rPr>
        <w:t>ישפה</w:t>
      </w:r>
      <w:r w:rsidRPr="004C6A73">
        <w:rPr>
          <w:rtl/>
        </w:rPr>
        <w:t xml:space="preserve"> </w:t>
      </w:r>
      <w:r w:rsidRPr="004C6A73">
        <w:rPr>
          <w:rFonts w:hint="cs"/>
          <w:rtl/>
        </w:rPr>
        <w:t>את</w:t>
      </w:r>
      <w:r w:rsidRPr="004C6A73">
        <w:rPr>
          <w:rtl/>
        </w:rPr>
        <w:t xml:space="preserve"> </w:t>
      </w:r>
      <w:r w:rsidRPr="004C6A73">
        <w:rPr>
          <w:rFonts w:hint="cs"/>
          <w:rtl/>
        </w:rPr>
        <w:t>המזמין</w:t>
      </w:r>
      <w:r w:rsidRPr="004C6A73">
        <w:rPr>
          <w:rtl/>
        </w:rPr>
        <w:t xml:space="preserve">, </w:t>
      </w:r>
      <w:r w:rsidRPr="004C6A73">
        <w:rPr>
          <w:rFonts w:hint="cs"/>
          <w:rtl/>
        </w:rPr>
        <w:t>מיד</w:t>
      </w:r>
      <w:r w:rsidRPr="004C6A73">
        <w:rPr>
          <w:rtl/>
        </w:rPr>
        <w:t xml:space="preserve"> </w:t>
      </w:r>
      <w:r w:rsidRPr="004C6A73">
        <w:rPr>
          <w:rFonts w:hint="cs"/>
          <w:rtl/>
        </w:rPr>
        <w:t>עם</w:t>
      </w:r>
      <w:r w:rsidRPr="004C6A73">
        <w:rPr>
          <w:rtl/>
        </w:rPr>
        <w:t xml:space="preserve"> </w:t>
      </w:r>
      <w:r w:rsidRPr="004C6A73">
        <w:rPr>
          <w:rFonts w:hint="cs"/>
          <w:rtl/>
        </w:rPr>
        <w:t>דרישתו</w:t>
      </w:r>
      <w:r w:rsidRPr="004C6A73">
        <w:rPr>
          <w:rtl/>
        </w:rPr>
        <w:t xml:space="preserve"> </w:t>
      </w:r>
      <w:r w:rsidRPr="004C6A73">
        <w:rPr>
          <w:rFonts w:hint="cs"/>
          <w:rtl/>
        </w:rPr>
        <w:t>הראשונה</w:t>
      </w:r>
      <w:r w:rsidRPr="004C6A73">
        <w:rPr>
          <w:rtl/>
        </w:rPr>
        <w:t xml:space="preserve">, </w:t>
      </w:r>
      <w:r w:rsidRPr="004C6A73">
        <w:rPr>
          <w:rFonts w:hint="cs"/>
          <w:rtl/>
        </w:rPr>
        <w:t>בגין</w:t>
      </w:r>
      <w:r w:rsidRPr="004C6A73">
        <w:rPr>
          <w:rtl/>
        </w:rPr>
        <w:t xml:space="preserve"> </w:t>
      </w:r>
      <w:r w:rsidRPr="004C6A73">
        <w:rPr>
          <w:rFonts w:hint="cs"/>
          <w:rtl/>
        </w:rPr>
        <w:t>כל</w:t>
      </w:r>
      <w:r w:rsidRPr="004C6A73">
        <w:rPr>
          <w:rtl/>
        </w:rPr>
        <w:t xml:space="preserve"> </w:t>
      </w:r>
      <w:r w:rsidRPr="004C6A73">
        <w:rPr>
          <w:rFonts w:hint="cs"/>
          <w:rtl/>
        </w:rPr>
        <w:t>נזק</w:t>
      </w:r>
      <w:r w:rsidRPr="004C6A73">
        <w:rPr>
          <w:rtl/>
        </w:rPr>
        <w:t xml:space="preserve">, </w:t>
      </w:r>
      <w:r w:rsidRPr="004C6A73">
        <w:rPr>
          <w:rFonts w:hint="cs"/>
          <w:rtl/>
        </w:rPr>
        <w:t>אובדן</w:t>
      </w:r>
      <w:r w:rsidRPr="004C6A73">
        <w:rPr>
          <w:rtl/>
        </w:rPr>
        <w:t xml:space="preserve">, </w:t>
      </w:r>
      <w:r w:rsidRPr="004C6A73">
        <w:rPr>
          <w:rFonts w:hint="cs"/>
          <w:rtl/>
        </w:rPr>
        <w:t>עלות</w:t>
      </w:r>
      <w:r w:rsidRPr="004C6A73">
        <w:rPr>
          <w:rtl/>
        </w:rPr>
        <w:t xml:space="preserve">, </w:t>
      </w:r>
      <w:r w:rsidRPr="004C6A73">
        <w:rPr>
          <w:rFonts w:hint="cs"/>
          <w:rtl/>
        </w:rPr>
        <w:t>תשלום</w:t>
      </w:r>
      <w:r w:rsidRPr="004C6A73">
        <w:rPr>
          <w:rtl/>
        </w:rPr>
        <w:t xml:space="preserve"> </w:t>
      </w:r>
      <w:r w:rsidRPr="004C6A73">
        <w:rPr>
          <w:rFonts w:hint="cs"/>
          <w:rtl/>
        </w:rPr>
        <w:t>או</w:t>
      </w:r>
      <w:r w:rsidRPr="004C6A73">
        <w:rPr>
          <w:rtl/>
        </w:rPr>
        <w:t xml:space="preserve"> </w:t>
      </w:r>
      <w:r w:rsidRPr="004C6A73">
        <w:rPr>
          <w:rFonts w:hint="cs"/>
          <w:rtl/>
        </w:rPr>
        <w:t>הוצאה</w:t>
      </w:r>
      <w:r w:rsidRPr="004C6A73">
        <w:rPr>
          <w:rtl/>
        </w:rPr>
        <w:t xml:space="preserve">, </w:t>
      </w:r>
      <w:r w:rsidRPr="004C6A73">
        <w:rPr>
          <w:rFonts w:hint="cs"/>
          <w:rtl/>
        </w:rPr>
        <w:t>מכל</w:t>
      </w:r>
      <w:r w:rsidRPr="004C6A73">
        <w:rPr>
          <w:rtl/>
        </w:rPr>
        <w:t xml:space="preserve"> </w:t>
      </w:r>
      <w:r w:rsidRPr="004C6A73">
        <w:rPr>
          <w:rFonts w:hint="cs"/>
          <w:rtl/>
        </w:rPr>
        <w:t>מין</w:t>
      </w:r>
      <w:r w:rsidRPr="004C6A73">
        <w:rPr>
          <w:rtl/>
        </w:rPr>
        <w:t xml:space="preserve"> </w:t>
      </w:r>
      <w:r w:rsidRPr="004C6A73">
        <w:rPr>
          <w:rFonts w:hint="cs"/>
          <w:rtl/>
        </w:rPr>
        <w:t>וסוג</w:t>
      </w:r>
      <w:r w:rsidRPr="004C6A73">
        <w:rPr>
          <w:rtl/>
        </w:rPr>
        <w:t xml:space="preserve"> </w:t>
      </w:r>
      <w:r w:rsidRPr="004C6A73">
        <w:rPr>
          <w:rFonts w:hint="cs"/>
          <w:rtl/>
        </w:rPr>
        <w:t>שהם</w:t>
      </w:r>
      <w:r w:rsidRPr="004C6A73">
        <w:rPr>
          <w:rtl/>
        </w:rPr>
        <w:t xml:space="preserve">, </w:t>
      </w:r>
      <w:r w:rsidRPr="004C6A73">
        <w:rPr>
          <w:rFonts w:hint="cs"/>
          <w:rtl/>
        </w:rPr>
        <w:t>שנגרמו</w:t>
      </w:r>
      <w:r w:rsidRPr="004C6A73">
        <w:rPr>
          <w:rtl/>
        </w:rPr>
        <w:t xml:space="preserve"> </w:t>
      </w:r>
      <w:r w:rsidRPr="004C6A73">
        <w:rPr>
          <w:rFonts w:hint="cs"/>
          <w:rtl/>
        </w:rPr>
        <w:t>למזמין</w:t>
      </w:r>
      <w:r w:rsidRPr="004C6A73">
        <w:rPr>
          <w:rtl/>
        </w:rPr>
        <w:t xml:space="preserve"> </w:t>
      </w:r>
      <w:r w:rsidRPr="004C6A73">
        <w:rPr>
          <w:rFonts w:hint="cs"/>
          <w:rtl/>
        </w:rPr>
        <w:t>לשאת</w:t>
      </w:r>
      <w:r>
        <w:rPr>
          <w:rFonts w:hint="cs"/>
          <w:rtl/>
        </w:rPr>
        <w:t>, על פי פסק דין חלוט של ערכאה מוסמכת, שלא עוכב ביצועו,</w:t>
      </w:r>
      <w:r w:rsidRPr="004C6A73">
        <w:rPr>
          <w:rtl/>
        </w:rPr>
        <w:t xml:space="preserve"> </w:t>
      </w:r>
      <w:r w:rsidRPr="004C6A73">
        <w:rPr>
          <w:rFonts w:hint="cs"/>
          <w:rtl/>
        </w:rPr>
        <w:t>בקשר</w:t>
      </w:r>
      <w:r w:rsidRPr="004C6A73">
        <w:rPr>
          <w:rtl/>
        </w:rPr>
        <w:t xml:space="preserve"> </w:t>
      </w:r>
      <w:r w:rsidRPr="004C6A73">
        <w:rPr>
          <w:rFonts w:hint="cs"/>
          <w:rtl/>
        </w:rPr>
        <w:t>עם</w:t>
      </w:r>
      <w:r w:rsidR="00EE61B5">
        <w:rPr>
          <w:rFonts w:hint="cs"/>
          <w:rtl/>
        </w:rPr>
        <w:t xml:space="preserve"> הפרת קניין רוחני מצד הספק.</w:t>
      </w:r>
      <w:r w:rsidR="00C6266D" w:rsidRPr="00C6266D">
        <w:rPr>
          <w:rFonts w:hint="cs"/>
          <w:rtl/>
        </w:rPr>
        <w:t xml:space="preserve"> </w:t>
      </w:r>
      <w:r w:rsidR="00C6266D">
        <w:rPr>
          <w:rFonts w:hint="cs"/>
          <w:rtl/>
        </w:rPr>
        <w:t>לעניין זה, נזק ייחשב בין היתר, הוצאות שהוטלו על המזמין בעקבות פס"ד חלוט, הוצאות הליך או שכ"ט עו"ד שנדרשו למזמין בקשר עם טענת ההפרה</w:t>
      </w:r>
      <w:r w:rsidRPr="004C6A73">
        <w:rPr>
          <w:rtl/>
        </w:rPr>
        <w:t>.</w:t>
      </w:r>
      <w:r>
        <w:rPr>
          <w:rFonts w:hint="cs"/>
          <w:rtl/>
        </w:rPr>
        <w:t xml:space="preserve"> </w:t>
      </w:r>
      <w:r w:rsidR="00C6266D">
        <w:rPr>
          <w:rFonts w:hint="cs"/>
          <w:rtl/>
        </w:rPr>
        <w:t xml:space="preserve">במקרה שכזה, לא תחול הגבלת האחריות המפורטת בסעיף  </w:t>
      </w:r>
      <w:r w:rsidR="00C6266D" w:rsidRPr="00723011">
        <w:rPr>
          <w:highlight w:val="yellow"/>
          <w:rtl/>
        </w:rPr>
        <w:fldChar w:fldCharType="begin"/>
      </w:r>
      <w:r w:rsidR="00C6266D" w:rsidRPr="00723011">
        <w:rPr>
          <w:highlight w:val="yellow"/>
          <w:rtl/>
        </w:rPr>
        <w:instrText xml:space="preserve"> </w:instrText>
      </w:r>
      <w:r w:rsidR="00C6266D" w:rsidRPr="00723011">
        <w:rPr>
          <w:rFonts w:hint="cs"/>
          <w:highlight w:val="yellow"/>
        </w:rPr>
        <w:instrText>REF</w:instrText>
      </w:r>
      <w:r w:rsidR="00C6266D" w:rsidRPr="00723011">
        <w:rPr>
          <w:rFonts w:hint="cs"/>
          <w:highlight w:val="yellow"/>
          <w:rtl/>
        </w:rPr>
        <w:instrText xml:space="preserve"> _</w:instrText>
      </w:r>
      <w:r w:rsidR="00C6266D" w:rsidRPr="00723011">
        <w:rPr>
          <w:rFonts w:hint="cs"/>
          <w:highlight w:val="yellow"/>
        </w:rPr>
        <w:instrText>Ref48559056 \r \h</w:instrText>
      </w:r>
      <w:r w:rsidR="00C6266D" w:rsidRPr="00723011">
        <w:rPr>
          <w:highlight w:val="yellow"/>
          <w:rtl/>
        </w:rPr>
        <w:instrText xml:space="preserve">  \* </w:instrText>
      </w:r>
      <w:r w:rsidR="00C6266D" w:rsidRPr="00723011">
        <w:rPr>
          <w:highlight w:val="yellow"/>
        </w:rPr>
        <w:instrText>MERGEFORMAT</w:instrText>
      </w:r>
      <w:r w:rsidR="00C6266D" w:rsidRPr="00723011">
        <w:rPr>
          <w:highlight w:val="yellow"/>
          <w:rtl/>
        </w:rPr>
        <w:instrText xml:space="preserve"> </w:instrText>
      </w:r>
      <w:r w:rsidR="00C6266D" w:rsidRPr="00723011">
        <w:rPr>
          <w:highlight w:val="yellow"/>
          <w:rtl/>
        </w:rPr>
      </w:r>
      <w:r w:rsidR="00C6266D" w:rsidRPr="00723011">
        <w:rPr>
          <w:highlight w:val="yellow"/>
          <w:rtl/>
        </w:rPr>
        <w:fldChar w:fldCharType="separate"/>
      </w:r>
      <w:r w:rsidR="00F111B1">
        <w:rPr>
          <w:highlight w:val="yellow"/>
          <w:cs/>
        </w:rPr>
        <w:t>‎</w:t>
      </w:r>
      <w:r w:rsidR="00F111B1" w:rsidRPr="00B16D5C">
        <w:t>3.26.5</w:t>
      </w:r>
      <w:r w:rsidR="00C6266D" w:rsidRPr="00723011">
        <w:rPr>
          <w:highlight w:val="yellow"/>
          <w:rtl/>
        </w:rPr>
        <w:fldChar w:fldCharType="end"/>
      </w:r>
      <w:r w:rsidR="00C6266D">
        <w:rPr>
          <w:rFonts w:hint="cs"/>
          <w:rtl/>
        </w:rPr>
        <w:t>.</w:t>
      </w:r>
      <w:r w:rsidR="00C6266D" w:rsidRPr="004C6A73">
        <w:rPr>
          <w:rtl/>
        </w:rPr>
        <w:t xml:space="preserve"> </w:t>
      </w:r>
      <w:r w:rsidR="00EE61B5">
        <w:rPr>
          <w:rFonts w:hint="cs"/>
          <w:rtl/>
        </w:rPr>
        <w:t xml:space="preserve">על אף האמור בסעיף זה, </w:t>
      </w:r>
      <w:r>
        <w:rPr>
          <w:rFonts w:hint="cs"/>
          <w:rtl/>
        </w:rPr>
        <w:t xml:space="preserve">חובת השיפוי של הספק כאמור, לא תחול במקרים </w:t>
      </w:r>
      <w:r w:rsidR="00EE61B5">
        <w:rPr>
          <w:rFonts w:hint="cs"/>
          <w:rtl/>
        </w:rPr>
        <w:t>בהם פסק הדין קבע כי</w:t>
      </w:r>
      <w:r>
        <w:rPr>
          <w:rFonts w:hint="cs"/>
          <w:rtl/>
        </w:rPr>
        <w:t>:</w:t>
      </w:r>
    </w:p>
    <w:p w14:paraId="10255C24" w14:textId="77777777" w:rsidR="0091229B" w:rsidRPr="005A0469" w:rsidRDefault="0091229B" w:rsidP="00EE61B5">
      <w:pPr>
        <w:pStyle w:val="5-"/>
        <w:rPr>
          <w:b/>
          <w:bCs/>
        </w:rPr>
      </w:pPr>
      <w:r w:rsidRPr="005A0469">
        <w:rPr>
          <w:rFonts w:hint="cs"/>
          <w:rtl/>
        </w:rPr>
        <w:t xml:space="preserve">ההפרה </w:t>
      </w:r>
      <w:r w:rsidR="00F9647E" w:rsidRPr="005A0469">
        <w:rPr>
          <w:rFonts w:hint="cs"/>
          <w:rtl/>
        </w:rPr>
        <w:t xml:space="preserve">(ככל שנקבע שיש כזו) </w:t>
      </w:r>
      <w:r w:rsidRPr="005A0469">
        <w:rPr>
          <w:rFonts w:hint="cs"/>
          <w:rtl/>
        </w:rPr>
        <w:t>נובעת משימוש שעשה המזמין</w:t>
      </w:r>
      <w:r w:rsidR="00F9647E" w:rsidRPr="005A0469">
        <w:rPr>
          <w:rFonts w:hint="cs"/>
          <w:rtl/>
        </w:rPr>
        <w:t>,</w:t>
      </w:r>
      <w:r w:rsidRPr="005A0469">
        <w:rPr>
          <w:rFonts w:hint="cs"/>
          <w:rtl/>
        </w:rPr>
        <w:t xml:space="preserve"> תוך סתירה מהקבוע בהסכם זה, כאשר הפעולה שיש בה סתירה של ההסכם היא שגרמה בפועל להפרת הזכויות לקניין רוחני.</w:t>
      </w:r>
      <w:r w:rsidR="00B52D6A" w:rsidRPr="005A0469">
        <w:rPr>
          <w:rFonts w:hint="cs"/>
          <w:rtl/>
        </w:rPr>
        <w:t xml:space="preserve"> </w:t>
      </w:r>
    </w:p>
    <w:p w14:paraId="044C8C5A" w14:textId="1D4C048E" w:rsidR="0091229B" w:rsidRPr="005A0469" w:rsidRDefault="00EE61B5" w:rsidP="00EE61B5">
      <w:pPr>
        <w:pStyle w:val="5-"/>
        <w:rPr>
          <w:b/>
          <w:bCs/>
        </w:rPr>
      </w:pPr>
      <w:r>
        <w:rPr>
          <w:rFonts w:hint="cs"/>
          <w:rtl/>
        </w:rPr>
        <w:t>ה</w:t>
      </w:r>
      <w:r w:rsidR="0091229B" w:rsidRPr="005A0469">
        <w:rPr>
          <w:rFonts w:hint="cs"/>
          <w:rtl/>
        </w:rPr>
        <w:t xml:space="preserve">הפרה אינה נובעת מהשימוש שעשה המזמין בשרותי המזמין כשלעצמם, אלא הינה תולדה משילוב של אותו שירות עם תוצר או שירות שסופק ע"י גורם חיצוני להסכם או שפותח על ידי המזמין בעצמו.  </w:t>
      </w:r>
    </w:p>
    <w:p w14:paraId="2C527AFF" w14:textId="77777777" w:rsidR="0091229B" w:rsidRPr="00DE4863" w:rsidRDefault="0091229B" w:rsidP="00637F77">
      <w:pPr>
        <w:pStyle w:val="2-"/>
        <w:rPr>
          <w:rtl/>
        </w:rPr>
      </w:pPr>
      <w:bookmarkStart w:id="256" w:name="_Ref468293850"/>
      <w:bookmarkStart w:id="257" w:name="_Toc48749879"/>
      <w:bookmarkStart w:id="258" w:name="_Toc57230444"/>
      <w:bookmarkStart w:id="259" w:name="_Toc106197215"/>
      <w:bookmarkStart w:id="260" w:name="_Toc106197521"/>
      <w:bookmarkStart w:id="261" w:name="_Toc106197609"/>
      <w:bookmarkEnd w:id="256"/>
      <w:r w:rsidRPr="00DE4863">
        <w:rPr>
          <w:rtl/>
        </w:rPr>
        <w:t>יחסים בין הצדדים</w:t>
      </w:r>
      <w:bookmarkEnd w:id="257"/>
      <w:bookmarkEnd w:id="258"/>
      <w:bookmarkEnd w:id="259"/>
      <w:bookmarkEnd w:id="260"/>
      <w:bookmarkEnd w:id="261"/>
    </w:p>
    <w:p w14:paraId="73455775" w14:textId="77777777" w:rsidR="0091229B" w:rsidRPr="00BE4991" w:rsidRDefault="0091229B" w:rsidP="0091229B">
      <w:pPr>
        <w:pStyle w:val="affff"/>
        <w:widowControl w:val="0"/>
        <w:spacing w:before="120" w:beforeAutospacing="0" w:after="120" w:line="360" w:lineRule="auto"/>
        <w:ind w:left="397"/>
        <w:jc w:val="both"/>
        <w:rPr>
          <w:rFonts w:cs="David"/>
          <w:rtl/>
        </w:rPr>
      </w:pPr>
      <w:r w:rsidRPr="00BE4991">
        <w:rPr>
          <w:rFonts w:cs="David"/>
          <w:rtl/>
        </w:rPr>
        <w:t xml:space="preserve">מוצהר ומוסכם בזה בין הצדדים כי: </w:t>
      </w:r>
    </w:p>
    <w:p w14:paraId="46392701" w14:textId="77777777" w:rsidR="0091229B" w:rsidRPr="00BE4991" w:rsidRDefault="006E0AA8" w:rsidP="004045BD">
      <w:pPr>
        <w:pStyle w:val="3-0"/>
        <w:rPr>
          <w:rtl/>
        </w:rPr>
      </w:pPr>
      <w:r>
        <w:rPr>
          <w:rFonts w:hint="cs"/>
          <w:rtl/>
        </w:rPr>
        <w:t xml:space="preserve">אין בהסכם זה כדי ליצור בין הצדדים להסכם </w:t>
      </w:r>
      <w:r w:rsidR="0091229B" w:rsidRPr="00BE4991">
        <w:rPr>
          <w:rtl/>
        </w:rPr>
        <w:t>יחסי עובד ומעביד</w:t>
      </w:r>
      <w:r>
        <w:rPr>
          <w:rFonts w:hint="cs"/>
          <w:rtl/>
        </w:rPr>
        <w:t>.</w:t>
      </w:r>
      <w:r w:rsidR="0091229B" w:rsidRPr="00BE4991">
        <w:rPr>
          <w:rtl/>
        </w:rPr>
        <w:t xml:space="preserve"> </w:t>
      </w:r>
      <w:r w:rsidR="0091229B" w:rsidRPr="00BE4991">
        <w:rPr>
          <w:rFonts w:hint="cs"/>
          <w:rtl/>
        </w:rPr>
        <w:t xml:space="preserve">עורך המכרז, או המזמינים אינם המעסיק של </w:t>
      </w:r>
      <w:r>
        <w:rPr>
          <w:rFonts w:hint="cs"/>
          <w:rtl/>
        </w:rPr>
        <w:t xml:space="preserve">הספק, מי מעובדיו או </w:t>
      </w:r>
      <w:r w:rsidR="0091229B" w:rsidRPr="00BE4991">
        <w:rPr>
          <w:rFonts w:hint="cs"/>
          <w:rtl/>
        </w:rPr>
        <w:t>עובדי וקבלני המשנה של</w:t>
      </w:r>
      <w:r>
        <w:rPr>
          <w:rFonts w:hint="cs"/>
          <w:rtl/>
        </w:rPr>
        <w:t>ו</w:t>
      </w:r>
      <w:r w:rsidR="0091229B" w:rsidRPr="00BE4991">
        <w:rPr>
          <w:rFonts w:hint="cs"/>
          <w:rtl/>
        </w:rPr>
        <w:t>.</w:t>
      </w:r>
    </w:p>
    <w:p w14:paraId="199A22D0" w14:textId="77777777" w:rsidR="0091229B" w:rsidRPr="00BE4991" w:rsidRDefault="0091229B" w:rsidP="004045BD">
      <w:pPr>
        <w:pStyle w:val="3-0"/>
        <w:rPr>
          <w:rtl/>
        </w:rPr>
      </w:pPr>
      <w:r w:rsidRPr="00BE4991">
        <w:rPr>
          <w:rtl/>
        </w:rPr>
        <w:t>הספק בלבד יהיה אחראי לכל תשלום, לשיפוי בגין נזק</w:t>
      </w:r>
      <w:r w:rsidRPr="00BE4991">
        <w:rPr>
          <w:rFonts w:hint="cs"/>
          <w:rtl/>
        </w:rPr>
        <w:t>,</w:t>
      </w:r>
      <w:r w:rsidRPr="00BE4991">
        <w:rPr>
          <w:rtl/>
        </w:rPr>
        <w:t xml:space="preserve"> פיצויים או כל תשלום אחר המגיע ממנו על פי כל דין לאנשים המועסקים על ידו, או לכל אדם אחר. </w:t>
      </w:r>
    </w:p>
    <w:p w14:paraId="49364A0C" w14:textId="77777777" w:rsidR="0091229B" w:rsidRDefault="0091229B" w:rsidP="004045BD">
      <w:pPr>
        <w:pStyle w:val="3-0"/>
      </w:pPr>
      <w:r w:rsidRPr="00BE4991">
        <w:rPr>
          <w:rtl/>
        </w:rPr>
        <w:t>עורך המכרז</w:t>
      </w:r>
      <w:r>
        <w:rPr>
          <w:rFonts w:hint="cs"/>
          <w:rtl/>
        </w:rPr>
        <w:t xml:space="preserve"> או המזמינים</w:t>
      </w:r>
      <w:r w:rsidRPr="00BE4991">
        <w:rPr>
          <w:rtl/>
        </w:rPr>
        <w:t xml:space="preserve"> לא ישל</w:t>
      </w:r>
      <w:r>
        <w:rPr>
          <w:rFonts w:hint="cs"/>
          <w:rtl/>
        </w:rPr>
        <w:t>מו</w:t>
      </w:r>
      <w:r w:rsidRPr="00BE4991">
        <w:rPr>
          <w:rtl/>
        </w:rPr>
        <w:t xml:space="preserve"> כל תשלום לביטוח לאומי ויתר הזכויות הסוציאליות בקשר לאנשים המועסקים על ידי הספק</w:t>
      </w:r>
      <w:r w:rsidR="006E0AA8">
        <w:rPr>
          <w:rFonts w:hint="cs"/>
          <w:rtl/>
        </w:rPr>
        <w:t xml:space="preserve"> או</w:t>
      </w:r>
      <w:r>
        <w:rPr>
          <w:rFonts w:hint="cs"/>
          <w:rtl/>
        </w:rPr>
        <w:t xml:space="preserve"> קבלני משנה שלו</w:t>
      </w:r>
      <w:r w:rsidRPr="00BE4991">
        <w:rPr>
          <w:rtl/>
        </w:rPr>
        <w:t xml:space="preserve">. </w:t>
      </w:r>
    </w:p>
    <w:p w14:paraId="42C388F3" w14:textId="77777777" w:rsidR="0091229B" w:rsidRPr="007247BC" w:rsidRDefault="0091229B" w:rsidP="004045BD">
      <w:pPr>
        <w:pStyle w:val="3-0"/>
        <w:rPr>
          <w:rtl/>
        </w:rPr>
      </w:pPr>
      <w:r w:rsidRPr="007247BC">
        <w:rPr>
          <w:rtl/>
        </w:rPr>
        <w:t xml:space="preserve">ככל שלמרות האמור לעיל, ערכאה שיפוטית או מנהלית </w:t>
      </w:r>
      <w:r w:rsidRPr="007247BC">
        <w:rPr>
          <w:rFonts w:hint="cs"/>
          <w:rtl/>
        </w:rPr>
        <w:t>מוסמכת קבעה בפסק דין חלוט שלא עוכב ביצועו</w:t>
      </w:r>
      <w:r w:rsidRPr="007247BC">
        <w:rPr>
          <w:rtl/>
        </w:rPr>
        <w:t xml:space="preserve"> כי המזמין נושא באחריות ישירה כלפי הספק, עובדיו או קבלני משנה שלו, </w:t>
      </w:r>
      <w:r w:rsidRPr="007247BC">
        <w:rPr>
          <w:rFonts w:hint="cs"/>
          <w:rtl/>
        </w:rPr>
        <w:t>הנובעת מהכרה</w:t>
      </w:r>
      <w:r w:rsidR="006E0AA8">
        <w:rPr>
          <w:rFonts w:hint="cs"/>
          <w:rtl/>
        </w:rPr>
        <w:t xml:space="preserve"> ביחסי עובד מעביד בין המזמין לבין הספק או מי מטעמו</w:t>
      </w:r>
      <w:r w:rsidRPr="007247BC">
        <w:rPr>
          <w:rFonts w:hint="cs"/>
          <w:rtl/>
        </w:rPr>
        <w:t>,</w:t>
      </w:r>
      <w:r w:rsidRPr="007247BC">
        <w:rPr>
          <w:rtl/>
        </w:rPr>
        <w:t xml:space="preserve">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2699CE7" w14:textId="77777777" w:rsidR="0091229B" w:rsidRPr="00BE4991" w:rsidRDefault="0091229B" w:rsidP="004045BD">
      <w:pPr>
        <w:pStyle w:val="3-0"/>
        <w:rPr>
          <w:rtl/>
        </w:rPr>
      </w:pPr>
      <w:r w:rsidRPr="005970E8">
        <w:rPr>
          <w:rtl/>
        </w:rPr>
        <w:t>במקרה של הגשת תביעה כאמור בסעיף זה</w:t>
      </w:r>
      <w:r>
        <w:rPr>
          <w:rFonts w:hint="cs"/>
          <w:rtl/>
        </w:rPr>
        <w:t xml:space="preserve"> נגד עורך המכרז או מזמין</w:t>
      </w:r>
      <w:r w:rsidRPr="005970E8">
        <w:rPr>
          <w:rtl/>
        </w:rPr>
        <w:t>, יודיע המזמין לספק על קיומה של התביעה</w:t>
      </w:r>
      <w:r>
        <w:rPr>
          <w:rFonts w:hint="cs"/>
          <w:rtl/>
        </w:rPr>
        <w:t xml:space="preserve"> בהקדם האפשרי לאחר קבלתה</w:t>
      </w:r>
      <w:r w:rsidRPr="005970E8">
        <w:rPr>
          <w:rtl/>
        </w:rPr>
        <w:t>, ויאפשר לספק להתגונן.</w:t>
      </w:r>
      <w:r>
        <w:rPr>
          <w:rFonts w:hint="cs"/>
          <w:rtl/>
        </w:rPr>
        <w:t xml:space="preserve"> </w:t>
      </w:r>
      <w:r w:rsidRPr="008F4DF9">
        <w:rPr>
          <w:rFonts w:hint="eastAsia"/>
          <w:rtl/>
        </w:rPr>
        <w:t>ככל</w:t>
      </w:r>
      <w:r w:rsidRPr="008F4DF9">
        <w:rPr>
          <w:rtl/>
        </w:rPr>
        <w:t xml:space="preserve"> שבכוונת עורך המכרז או המזמין להתפשר עם התובע, תימסר הודעה על כך לספק מראש</w:t>
      </w:r>
      <w:r w:rsidRPr="008F4DF9">
        <w:rPr>
          <w:rFonts w:hint="cs"/>
          <w:rtl/>
        </w:rPr>
        <w:t>.</w:t>
      </w:r>
    </w:p>
    <w:p w14:paraId="08B546D4" w14:textId="77777777" w:rsidR="00A1434B" w:rsidRPr="00584A8F" w:rsidRDefault="00A1434B" w:rsidP="00637F77">
      <w:pPr>
        <w:pStyle w:val="2-"/>
        <w:rPr>
          <w:rtl/>
        </w:rPr>
      </w:pPr>
      <w:bookmarkStart w:id="262" w:name="_Toc106197216"/>
      <w:bookmarkStart w:id="263" w:name="_Toc106197522"/>
      <w:bookmarkStart w:id="264" w:name="_Toc106197610"/>
      <w:bookmarkStart w:id="265" w:name="_Toc48749881"/>
      <w:bookmarkStart w:id="266" w:name="_Toc57230446"/>
      <w:r w:rsidRPr="00584A8F">
        <w:rPr>
          <w:rFonts w:hint="cs"/>
          <w:rtl/>
        </w:rPr>
        <w:t xml:space="preserve">קבלני </w:t>
      </w:r>
      <w:r w:rsidRPr="00A80416">
        <w:rPr>
          <w:rStyle w:val="4-Char0"/>
          <w:rFonts w:hint="cs"/>
          <w:b/>
          <w:bCs/>
          <w:sz w:val="28"/>
          <w:szCs w:val="28"/>
          <w:rtl/>
        </w:rPr>
        <w:t>משנה</w:t>
      </w:r>
      <w:bookmarkEnd w:id="262"/>
      <w:bookmarkEnd w:id="263"/>
      <w:bookmarkEnd w:id="264"/>
    </w:p>
    <w:p w14:paraId="2D6ADEA0" w14:textId="153644C0" w:rsidR="00A1434B" w:rsidRDefault="00A1434B" w:rsidP="006300B5">
      <w:pPr>
        <w:pStyle w:val="3-0"/>
      </w:pPr>
      <w:r>
        <w:rPr>
          <w:rFonts w:hint="cs"/>
          <w:rtl/>
        </w:rPr>
        <w:t xml:space="preserve">הספק יהיה רשאי להפעיל קבלני משנה לצורך אספקת השירותים בכפוף לאמור במסמכי המכרז. </w:t>
      </w:r>
      <w:r w:rsidR="006300B5">
        <w:rPr>
          <w:rFonts w:hint="cs"/>
          <w:rtl/>
        </w:rPr>
        <w:t>במקרה כאמור יפעלו קבלני המשנה בהתאם לכלל החובות הרלוונטיות החלות על הספק.</w:t>
      </w:r>
    </w:p>
    <w:p w14:paraId="77EB6F05" w14:textId="77777777" w:rsidR="00A1434B" w:rsidRDefault="00A1434B" w:rsidP="004045BD">
      <w:pPr>
        <w:pStyle w:val="3-0"/>
      </w:pPr>
      <w:r w:rsidRPr="00366A17">
        <w:rPr>
          <w:rtl/>
        </w:rPr>
        <w:t>האחריות הכוללת ל</w:t>
      </w:r>
      <w:r>
        <w:rPr>
          <w:rFonts w:hint="cs"/>
          <w:rtl/>
        </w:rPr>
        <w:t xml:space="preserve">מתן השירותים </w:t>
      </w:r>
      <w:r w:rsidRPr="00366A17">
        <w:rPr>
          <w:rtl/>
        </w:rPr>
        <w:t>ולעמידה בכל תנאי המכרז תהיה של ה</w:t>
      </w:r>
      <w:r>
        <w:rPr>
          <w:rFonts w:hint="cs"/>
          <w:rtl/>
        </w:rPr>
        <w:t>ספק</w:t>
      </w:r>
      <w:r w:rsidRPr="00366A17">
        <w:rPr>
          <w:rtl/>
        </w:rPr>
        <w:t>, וכל ההתקשרויות של גורמי המזמין בנוגע לעבודות יבוצעו מול ה</w:t>
      </w:r>
      <w:r>
        <w:rPr>
          <w:rFonts w:hint="cs"/>
          <w:rtl/>
        </w:rPr>
        <w:t xml:space="preserve">ספק ומולו בלבד. </w:t>
      </w:r>
    </w:p>
    <w:p w14:paraId="1E0F1D49" w14:textId="20A23479" w:rsidR="00A1434B" w:rsidRDefault="00A1434B" w:rsidP="004045BD">
      <w:pPr>
        <w:pStyle w:val="3-0"/>
      </w:pPr>
      <w:r>
        <w:rPr>
          <w:rFonts w:hint="cs"/>
          <w:rtl/>
        </w:rPr>
        <w:t>בכל מקרה שהספק יעסיק קבלן משנה</w:t>
      </w:r>
      <w:r>
        <w:t xml:space="preserve"> </w:t>
      </w:r>
      <w:r>
        <w:rPr>
          <w:rFonts w:hint="cs"/>
          <w:rtl/>
        </w:rPr>
        <w:t xml:space="preserve">ייעודי לצורך אספקת שירותים למזמינים בהתאם להוראות המכרז ולצורך זה בלבד, עורך המכרז יהיה רשאי לדרוש מהספק להחליף קבלן משנה זה במידה והוא סבור כי הוא אינו מבצע את חובותיו כנדרש. </w:t>
      </w:r>
      <w:r w:rsidR="00C54CC9">
        <w:rPr>
          <w:rFonts w:hint="cs"/>
          <w:rtl/>
        </w:rPr>
        <w:t xml:space="preserve">30 ימים </w:t>
      </w:r>
      <w:r>
        <w:rPr>
          <w:rFonts w:hint="cs"/>
          <w:rtl/>
        </w:rPr>
        <w:t>טרם דרישה להחלפת קבלן המשנה, יעביר עורך המכרז התראה</w:t>
      </w:r>
      <w:r w:rsidR="00160D02">
        <w:rPr>
          <w:rFonts w:hint="cs"/>
          <w:rtl/>
        </w:rPr>
        <w:t xml:space="preserve"> מנומקת</w:t>
      </w:r>
      <w:r>
        <w:rPr>
          <w:rFonts w:hint="cs"/>
          <w:rtl/>
        </w:rPr>
        <w:t xml:space="preserve"> על הכוונה לדרוש החלפה כאמור. </w:t>
      </w:r>
    </w:p>
    <w:p w14:paraId="44E346C5" w14:textId="77777777" w:rsidR="0091229B" w:rsidRPr="00BE4991" w:rsidRDefault="0091229B" w:rsidP="00637F77">
      <w:pPr>
        <w:pStyle w:val="2-"/>
        <w:rPr>
          <w:rtl/>
        </w:rPr>
      </w:pPr>
      <w:bookmarkStart w:id="267" w:name="_Toc106197217"/>
      <w:bookmarkStart w:id="268" w:name="_Toc106197523"/>
      <w:bookmarkStart w:id="269" w:name="_Toc106197611"/>
      <w:r w:rsidRPr="00BE4991">
        <w:rPr>
          <w:rFonts w:hint="cs"/>
          <w:rtl/>
        </w:rPr>
        <w:t>כללי תשלום</w:t>
      </w:r>
      <w:bookmarkEnd w:id="265"/>
      <w:bookmarkEnd w:id="266"/>
      <w:bookmarkEnd w:id="267"/>
      <w:bookmarkEnd w:id="268"/>
      <w:bookmarkEnd w:id="269"/>
    </w:p>
    <w:p w14:paraId="5E1ED7D2" w14:textId="77777777" w:rsidR="0091229B" w:rsidRPr="000A4A6B" w:rsidRDefault="0091229B" w:rsidP="004045BD">
      <w:pPr>
        <w:pStyle w:val="3-0"/>
        <w:rPr>
          <w:rtl/>
        </w:rPr>
      </w:pPr>
      <w:r w:rsidRPr="000A4A6B">
        <w:rPr>
          <w:rtl/>
        </w:rPr>
        <w:t>כללי התשלום המפורטים להלן כפופים להוראות החשב הכללי במשרד האוצר כפי שמתפרסמים מעת לעת.</w:t>
      </w:r>
    </w:p>
    <w:p w14:paraId="604A6E7A" w14:textId="6A749AF2" w:rsidR="0091229B" w:rsidRDefault="0091229B" w:rsidP="004045BD">
      <w:pPr>
        <w:pStyle w:val="3-0"/>
      </w:pPr>
      <w:r w:rsidRPr="000A4A6B">
        <w:rPr>
          <w:rtl/>
        </w:rPr>
        <w:t>לצורך קבלת תשלום, הספק</w:t>
      </w:r>
      <w:r w:rsidR="001E2AB1">
        <w:rPr>
          <w:rFonts w:hint="cs"/>
          <w:rtl/>
        </w:rPr>
        <w:t xml:space="preserve">, באמצעות </w:t>
      </w:r>
      <w:r w:rsidR="001126B3">
        <w:rPr>
          <w:rFonts w:hint="cs"/>
          <w:rtl/>
        </w:rPr>
        <w:t>מערכת החיוב והתשלומים</w:t>
      </w:r>
      <w:r w:rsidR="001E2AB1">
        <w:rPr>
          <w:rFonts w:hint="cs"/>
          <w:rtl/>
        </w:rPr>
        <w:t xml:space="preserve"> של ספקי הענן,</w:t>
      </w:r>
      <w:r w:rsidRPr="000A4A6B">
        <w:rPr>
          <w:rtl/>
        </w:rPr>
        <w:t xml:space="preserve"> יגיש</w:t>
      </w:r>
      <w:r>
        <w:rPr>
          <w:rFonts w:hint="cs"/>
          <w:rtl/>
        </w:rPr>
        <w:t xml:space="preserve"> עבור כל מזמין, </w:t>
      </w:r>
      <w:r w:rsidRPr="000A4A6B">
        <w:rPr>
          <w:rtl/>
        </w:rPr>
        <w:t xml:space="preserve">חשבון </w:t>
      </w:r>
      <w:r w:rsidR="00DF4BB5">
        <w:rPr>
          <w:rFonts w:hint="cs"/>
          <w:rtl/>
        </w:rPr>
        <w:t xml:space="preserve">חודשי </w:t>
      </w:r>
      <w:r w:rsidRPr="000A4A6B">
        <w:rPr>
          <w:rtl/>
        </w:rPr>
        <w:t>המפרט את התשלומים המגיעים לו בהתאם להסכם ולמכרז</w:t>
      </w:r>
      <w:r>
        <w:rPr>
          <w:rFonts w:hint="cs"/>
          <w:rtl/>
        </w:rPr>
        <w:t xml:space="preserve"> ולכללי השוק הדיגיטלי</w:t>
      </w:r>
      <w:r w:rsidRPr="000A4A6B">
        <w:rPr>
          <w:rtl/>
        </w:rPr>
        <w:t xml:space="preserve"> (</w:t>
      </w:r>
      <w:r>
        <w:rPr>
          <w:rFonts w:hint="cs"/>
          <w:rtl/>
        </w:rPr>
        <w:t xml:space="preserve">להלן: </w:t>
      </w:r>
      <w:r w:rsidRPr="000A4A6B">
        <w:rPr>
          <w:rtl/>
        </w:rPr>
        <w:t>"</w:t>
      </w:r>
      <w:r w:rsidRPr="007F23C8">
        <w:rPr>
          <w:rFonts w:hint="eastAsia"/>
          <w:b/>
          <w:bCs/>
          <w:rtl/>
        </w:rPr>
        <w:t>חשבון</w:t>
      </w:r>
      <w:r w:rsidRPr="000A4A6B">
        <w:rPr>
          <w:rtl/>
        </w:rPr>
        <w:t xml:space="preserve">"). </w:t>
      </w:r>
      <w:r w:rsidR="001126B3">
        <w:rPr>
          <w:rFonts w:hint="cs"/>
          <w:rtl/>
        </w:rPr>
        <w:t>אין להגיש חשבון למזמינים בכל דרך אחרת.</w:t>
      </w:r>
    </w:p>
    <w:p w14:paraId="227D1A56" w14:textId="77777777" w:rsidR="00467905" w:rsidRDefault="00467905" w:rsidP="004045BD">
      <w:pPr>
        <w:pStyle w:val="3-0"/>
      </w:pPr>
      <w:r>
        <w:rPr>
          <w:rFonts w:hint="cs"/>
          <w:rtl/>
        </w:rPr>
        <w:t>עורך המכרז יהיה רשאי להנחות את הספקים בנוגע למידע אשר יפורט בחשבון.</w:t>
      </w:r>
    </w:p>
    <w:p w14:paraId="34680AD1" w14:textId="77777777" w:rsidR="0091229B" w:rsidRPr="000A4A6B" w:rsidRDefault="0091229B" w:rsidP="004045BD">
      <w:pPr>
        <w:pStyle w:val="3-0"/>
        <w:rPr>
          <w:rtl/>
        </w:rPr>
      </w:pPr>
      <w:r>
        <w:rPr>
          <w:rFonts w:hint="cs"/>
          <w:rtl/>
        </w:rPr>
        <w:t xml:space="preserve">ככל שהחשבונית חייבת במע"מ על פי דין, </w:t>
      </w:r>
      <w:r w:rsidRPr="000A4A6B">
        <w:rPr>
          <w:rtl/>
        </w:rPr>
        <w:t>על החשבון לכלול, בין היתר, את הסכום לתשלום לפני מס ערך מוסף (</w:t>
      </w:r>
      <w:r>
        <w:rPr>
          <w:rFonts w:hint="cs"/>
          <w:rtl/>
        </w:rPr>
        <w:t xml:space="preserve">להלן: </w:t>
      </w:r>
      <w:r w:rsidRPr="000A4A6B">
        <w:rPr>
          <w:rtl/>
        </w:rPr>
        <w:t>"</w:t>
      </w:r>
      <w:r w:rsidRPr="00604EE3">
        <w:rPr>
          <w:rFonts w:hint="eastAsia"/>
          <w:b/>
          <w:bCs/>
          <w:rtl/>
        </w:rPr>
        <w:t>מע</w:t>
      </w:r>
      <w:r w:rsidRPr="00604EE3">
        <w:rPr>
          <w:b/>
          <w:bCs/>
          <w:rtl/>
        </w:rPr>
        <w:t>"</w:t>
      </w:r>
      <w:r w:rsidRPr="00604EE3">
        <w:rPr>
          <w:rFonts w:hint="eastAsia"/>
          <w:b/>
          <w:bCs/>
          <w:rtl/>
        </w:rPr>
        <w:t>מ</w:t>
      </w:r>
      <w:r w:rsidRPr="000A4A6B">
        <w:rPr>
          <w:rtl/>
        </w:rPr>
        <w:t xml:space="preserve">"), ואת </w:t>
      </w:r>
      <w:r>
        <w:rPr>
          <w:rFonts w:hint="cs"/>
          <w:rtl/>
        </w:rPr>
        <w:t>ה</w:t>
      </w:r>
      <w:r w:rsidRPr="000A4A6B">
        <w:rPr>
          <w:rtl/>
        </w:rPr>
        <w:t>סך הכול</w:t>
      </w:r>
      <w:r>
        <w:rPr>
          <w:rFonts w:hint="cs"/>
          <w:rtl/>
        </w:rPr>
        <w:t>ל</w:t>
      </w:r>
      <w:r w:rsidRPr="000A4A6B">
        <w:rPr>
          <w:rtl/>
        </w:rPr>
        <w:t xml:space="preserve"> לתשלום כולל מע"מ. </w:t>
      </w:r>
    </w:p>
    <w:p w14:paraId="1673C8E6" w14:textId="1BF87AFB" w:rsidR="0091229B" w:rsidRPr="000A4A6B" w:rsidRDefault="0091229B" w:rsidP="004045BD">
      <w:pPr>
        <w:pStyle w:val="3-0"/>
        <w:rPr>
          <w:rtl/>
        </w:rPr>
      </w:pPr>
      <w:r w:rsidRPr="000A4A6B">
        <w:rPr>
          <w:rtl/>
        </w:rPr>
        <w:t>במקרה בו יהיו שינויים במ</w:t>
      </w:r>
      <w:r>
        <w:rPr>
          <w:rFonts w:hint="cs"/>
          <w:rtl/>
        </w:rPr>
        <w:t>י</w:t>
      </w:r>
      <w:r w:rsidRPr="000A4A6B">
        <w:rPr>
          <w:rtl/>
        </w:rPr>
        <w:t xml:space="preserve">סים או בהיטלים </w:t>
      </w:r>
      <w:r>
        <w:rPr>
          <w:rFonts w:hint="cs"/>
          <w:rtl/>
        </w:rPr>
        <w:t>החלים על הספק ביחס ל</w:t>
      </w:r>
      <w:r w:rsidRPr="000A4A6B">
        <w:rPr>
          <w:rtl/>
        </w:rPr>
        <w:t>מחיר השירותים או הטובין</w:t>
      </w:r>
      <w:r>
        <w:rPr>
          <w:rFonts w:hint="cs"/>
          <w:rtl/>
        </w:rPr>
        <w:t xml:space="preserve">, וככל ששינויים אלו </w:t>
      </w:r>
      <w:r w:rsidRPr="000A4A6B">
        <w:rPr>
          <w:rtl/>
        </w:rPr>
        <w:t xml:space="preserve">אינם </w:t>
      </w:r>
      <w:r>
        <w:rPr>
          <w:rFonts w:hint="cs"/>
          <w:rtl/>
        </w:rPr>
        <w:t xml:space="preserve">בשיעור </w:t>
      </w:r>
      <w:r w:rsidRPr="000A4A6B">
        <w:rPr>
          <w:rtl/>
        </w:rPr>
        <w:t xml:space="preserve">מע"מ, לא יהיה בשינויים אלה כדי להשפיע על גובה התמורה, אלא בהתאם ובכפוף לקבלת אישור המזמין מראש ובכתב, ולפי שיקול דעתו הבלעדי. </w:t>
      </w:r>
    </w:p>
    <w:p w14:paraId="72EED247" w14:textId="77777777" w:rsidR="0091229B" w:rsidRPr="004C6A73" w:rsidRDefault="0091229B" w:rsidP="004045BD">
      <w:pPr>
        <w:pStyle w:val="3-0"/>
        <w:rPr>
          <w:b/>
          <w:bCs/>
          <w:rtl/>
        </w:rPr>
      </w:pPr>
      <w:r w:rsidRPr="000A4A6B">
        <w:rPr>
          <w:rtl/>
        </w:rPr>
        <w:t>מועד התשלום עבור חשבון שאושר על ידי המזמין, יהיה לא יאוחר מ- 45 ימים מהמועד שבו הומצא החשבון למזמין</w:t>
      </w:r>
      <w:r>
        <w:rPr>
          <w:rFonts w:hint="cs"/>
          <w:rtl/>
        </w:rPr>
        <w:t>.</w:t>
      </w:r>
    </w:p>
    <w:p w14:paraId="4F05ECDF" w14:textId="77777777" w:rsidR="0091229B" w:rsidRPr="00BE4991" w:rsidRDefault="0091229B" w:rsidP="00637F77">
      <w:pPr>
        <w:pStyle w:val="2-"/>
        <w:rPr>
          <w:rtl/>
        </w:rPr>
      </w:pPr>
      <w:bookmarkStart w:id="270" w:name="_Ref48549808"/>
      <w:bookmarkStart w:id="271" w:name="_Toc48749883"/>
      <w:bookmarkStart w:id="272" w:name="_Toc57230448"/>
      <w:bookmarkStart w:id="273" w:name="_Toc106197218"/>
      <w:bookmarkStart w:id="274" w:name="_Toc106197524"/>
      <w:bookmarkStart w:id="275" w:name="_Toc106197612"/>
      <w:r w:rsidRPr="00BE4991">
        <w:rPr>
          <w:rtl/>
        </w:rPr>
        <w:t>אחריות לנזקים</w:t>
      </w:r>
      <w:bookmarkEnd w:id="270"/>
      <w:bookmarkEnd w:id="271"/>
      <w:bookmarkEnd w:id="272"/>
      <w:bookmarkEnd w:id="273"/>
      <w:bookmarkEnd w:id="274"/>
      <w:bookmarkEnd w:id="275"/>
    </w:p>
    <w:p w14:paraId="315D0340" w14:textId="217E2347" w:rsidR="0091229B" w:rsidRPr="004C6A73" w:rsidRDefault="0091229B" w:rsidP="004045BD">
      <w:pPr>
        <w:pStyle w:val="3-0"/>
      </w:pPr>
      <w:r w:rsidRPr="004C6A73">
        <w:rPr>
          <w:rtl/>
        </w:rPr>
        <w:t xml:space="preserve">הספק </w:t>
      </w:r>
      <w:r w:rsidRPr="004C6A73">
        <w:rPr>
          <w:rFonts w:hint="cs"/>
          <w:rtl/>
        </w:rPr>
        <w:t>יישא</w:t>
      </w:r>
      <w:r w:rsidRPr="004C6A73">
        <w:rPr>
          <w:rtl/>
        </w:rPr>
        <w:t xml:space="preserve"> באחריות בגין אובדן</w:t>
      </w:r>
      <w:r>
        <w:rPr>
          <w:rFonts w:hint="cs"/>
          <w:rtl/>
        </w:rPr>
        <w:t>,</w:t>
      </w:r>
      <w:r w:rsidRPr="004C6A73">
        <w:rPr>
          <w:rtl/>
        </w:rPr>
        <w:t xml:space="preserve"> נזק</w:t>
      </w:r>
      <w:r>
        <w:rPr>
          <w:rFonts w:hint="cs"/>
          <w:rtl/>
        </w:rPr>
        <w:t xml:space="preserve"> או הפסד</w:t>
      </w:r>
      <w:r w:rsidRPr="004C6A73">
        <w:rPr>
          <w:rtl/>
        </w:rPr>
        <w:t xml:space="preserve">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קבלני משנה שלו או כל מי שבא מכוחו או מטעמו, במסגרת ביצוע הסכם זה</w:t>
      </w:r>
      <w:r w:rsidR="0059451B">
        <w:rPr>
          <w:rFonts w:hint="cs"/>
          <w:rtl/>
        </w:rPr>
        <w:t xml:space="preserve">, וזאת עד לגבול האחריות הקבוע בסעיף </w:t>
      </w:r>
      <w:r w:rsidR="0059451B">
        <w:rPr>
          <w:rtl/>
        </w:rPr>
        <w:fldChar w:fldCharType="begin"/>
      </w:r>
      <w:r w:rsidR="0059451B">
        <w:rPr>
          <w:rtl/>
        </w:rPr>
        <w:instrText xml:space="preserve"> </w:instrText>
      </w:r>
      <w:r w:rsidR="0059451B">
        <w:rPr>
          <w:rFonts w:hint="cs"/>
        </w:rPr>
        <w:instrText>REF</w:instrText>
      </w:r>
      <w:r w:rsidR="0059451B">
        <w:rPr>
          <w:rFonts w:hint="cs"/>
          <w:rtl/>
        </w:rPr>
        <w:instrText xml:space="preserve"> _</w:instrText>
      </w:r>
      <w:r w:rsidR="0059451B">
        <w:rPr>
          <w:rFonts w:hint="cs"/>
        </w:rPr>
        <w:instrText>Ref110274322 \r \h</w:instrText>
      </w:r>
      <w:r w:rsidR="0059451B">
        <w:rPr>
          <w:rtl/>
        </w:rPr>
        <w:instrText xml:space="preserve"> </w:instrText>
      </w:r>
      <w:r w:rsidR="0059451B">
        <w:rPr>
          <w:rtl/>
        </w:rPr>
      </w:r>
      <w:r w:rsidR="0059451B">
        <w:rPr>
          <w:rtl/>
        </w:rPr>
        <w:fldChar w:fldCharType="separate"/>
      </w:r>
      <w:r w:rsidR="00F111B1">
        <w:rPr>
          <w:cs/>
        </w:rPr>
        <w:t>‎</w:t>
      </w:r>
      <w:r w:rsidR="00F111B1">
        <w:t>3.26.5</w:t>
      </w:r>
      <w:r w:rsidR="0059451B">
        <w:rPr>
          <w:rtl/>
        </w:rPr>
        <w:fldChar w:fldCharType="end"/>
      </w:r>
      <w:r w:rsidRPr="004C6A73">
        <w:rPr>
          <w:rtl/>
        </w:rPr>
        <w:t xml:space="preserve">. </w:t>
      </w:r>
    </w:p>
    <w:p w14:paraId="585278BA" w14:textId="77777777" w:rsidR="0091229B" w:rsidRPr="004C6A73" w:rsidRDefault="0091229B" w:rsidP="004045BD">
      <w:pPr>
        <w:pStyle w:val="3-0"/>
      </w:pPr>
      <w:r w:rsidRPr="004C6A73">
        <w:rPr>
          <w:rtl/>
        </w:rPr>
        <w:t xml:space="preserve">המזמין, הבאים מכוחו או המועסקים על ידו לא יישאו באחריות ולא יישאו בשום תשלום, הוצאה, אובדן או נזק, בגין </w:t>
      </w:r>
      <w:r>
        <w:rPr>
          <w:rFonts w:hint="cs"/>
          <w:rtl/>
        </w:rPr>
        <w:t xml:space="preserve">אבדן, </w:t>
      </w:r>
      <w:r w:rsidRPr="004C6A73">
        <w:rPr>
          <w:rtl/>
        </w:rPr>
        <w:t xml:space="preserve">נזק </w:t>
      </w:r>
      <w:r>
        <w:rPr>
          <w:rFonts w:hint="cs"/>
          <w:rtl/>
        </w:rPr>
        <w:t xml:space="preserve">או הפסד </w:t>
      </w:r>
      <w:r w:rsidRPr="004C6A73">
        <w:rPr>
          <w:rtl/>
        </w:rPr>
        <w:t>מכל סוג שהוא שייגרם לספק, לבאים מכוחו או למועסקים על ידו. האמור לא יחול ביחס לנזק שנגרם בזדון</w:t>
      </w:r>
      <w:r>
        <w:rPr>
          <w:rFonts w:hint="cs"/>
          <w:rtl/>
        </w:rPr>
        <w:t xml:space="preserve"> או ברשלנות חמורה</w:t>
      </w:r>
      <w:r w:rsidRPr="004C6A73">
        <w:rPr>
          <w:rtl/>
        </w:rPr>
        <w:t xml:space="preserve"> ושהאחריות בגינו מוטלת על המזמין לפי דין.</w:t>
      </w:r>
    </w:p>
    <w:p w14:paraId="6EEE6689" w14:textId="77777777" w:rsidR="0091229B" w:rsidRPr="004C6A73" w:rsidRDefault="0091229B" w:rsidP="004045BD">
      <w:pPr>
        <w:pStyle w:val="3-0"/>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AE09659" w14:textId="550FBA0F" w:rsidR="0091229B" w:rsidRPr="004C6A73" w:rsidRDefault="0091229B" w:rsidP="004045BD">
      <w:pPr>
        <w:pStyle w:val="3-0"/>
      </w:pPr>
      <w:r w:rsidRPr="004C6A73">
        <w:rPr>
          <w:rtl/>
        </w:rPr>
        <w:t xml:space="preserve">הספק מתחייב לשלם ולשפות את המזמין באופן מלא, ככל שיחויב המזמין </w:t>
      </w:r>
      <w:r>
        <w:rPr>
          <w:rFonts w:hint="cs"/>
          <w:rtl/>
        </w:rPr>
        <w:t xml:space="preserve">בפסק דין חלוט של ערכאה שיפוטית מוסמכת, שלא עוכב ביצועו, </w:t>
      </w:r>
      <w:r w:rsidRPr="004C6A73">
        <w:rPr>
          <w:rtl/>
        </w:rPr>
        <w:t>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w:t>
      </w:r>
      <w:r w:rsidR="00C67F2A">
        <w:rPr>
          <w:rFonts w:hint="cs"/>
          <w:rtl/>
        </w:rPr>
        <w:t xml:space="preserve">, וזאת עד לגבול האחריות הקבוע בסעיף </w:t>
      </w:r>
      <w:r w:rsidR="00C67F2A">
        <w:rPr>
          <w:rtl/>
        </w:rPr>
        <w:fldChar w:fldCharType="begin"/>
      </w:r>
      <w:r w:rsidR="00C67F2A">
        <w:rPr>
          <w:rtl/>
        </w:rPr>
        <w:instrText xml:space="preserve"> </w:instrText>
      </w:r>
      <w:r w:rsidR="00C67F2A">
        <w:rPr>
          <w:rFonts w:hint="cs"/>
        </w:rPr>
        <w:instrText>REF</w:instrText>
      </w:r>
      <w:r w:rsidR="00C67F2A">
        <w:rPr>
          <w:rFonts w:hint="cs"/>
          <w:rtl/>
        </w:rPr>
        <w:instrText xml:space="preserve"> _</w:instrText>
      </w:r>
      <w:r w:rsidR="00C67F2A">
        <w:rPr>
          <w:rFonts w:hint="cs"/>
        </w:rPr>
        <w:instrText>Ref110274322 \r \h</w:instrText>
      </w:r>
      <w:r w:rsidR="00C67F2A">
        <w:rPr>
          <w:rtl/>
        </w:rPr>
        <w:instrText xml:space="preserve"> </w:instrText>
      </w:r>
      <w:r w:rsidR="00C67F2A">
        <w:rPr>
          <w:rtl/>
        </w:rPr>
      </w:r>
      <w:r w:rsidR="00C67F2A">
        <w:rPr>
          <w:rtl/>
        </w:rPr>
        <w:fldChar w:fldCharType="separate"/>
      </w:r>
      <w:r w:rsidR="00F111B1">
        <w:rPr>
          <w:cs/>
        </w:rPr>
        <w:t>‎</w:t>
      </w:r>
      <w:r w:rsidR="00F111B1">
        <w:t>3.26.5</w:t>
      </w:r>
      <w:r w:rsidR="00C67F2A">
        <w:rPr>
          <w:rtl/>
        </w:rPr>
        <w:fldChar w:fldCharType="end"/>
      </w:r>
      <w:r w:rsidRPr="004C6A73">
        <w:rPr>
          <w:rtl/>
        </w:rPr>
        <w:t xml:space="preserve">. </w:t>
      </w:r>
    </w:p>
    <w:p w14:paraId="24F4A27C" w14:textId="295BC18C" w:rsidR="0091229B" w:rsidRPr="00AD392F" w:rsidRDefault="00362A09" w:rsidP="003A345E">
      <w:pPr>
        <w:pStyle w:val="3-0"/>
        <w:rPr>
          <w:rtl/>
        </w:rPr>
      </w:pPr>
      <w:bookmarkStart w:id="276" w:name="_Ref48559056"/>
      <w:bookmarkStart w:id="277" w:name="_Ref110274322"/>
      <w:r>
        <w:rPr>
          <w:rFonts w:hint="cs"/>
          <w:rtl/>
        </w:rPr>
        <w:t xml:space="preserve">אלא אם נכתב במפורש אחרת במסגרת הסכם זה, </w:t>
      </w:r>
      <w:r w:rsidR="0091229B" w:rsidRPr="00AD392F">
        <w:rPr>
          <w:rtl/>
        </w:rPr>
        <w:t xml:space="preserve">גבול אחריות הספק לפיצוי </w:t>
      </w:r>
      <w:r w:rsidR="0091229B" w:rsidRPr="00AD392F">
        <w:rPr>
          <w:rFonts w:hint="cs"/>
          <w:rtl/>
        </w:rPr>
        <w:t>א</w:t>
      </w:r>
      <w:r w:rsidR="0091229B" w:rsidRPr="00AD392F">
        <w:rPr>
          <w:rtl/>
        </w:rPr>
        <w:t>ו שיפוי המזמין</w:t>
      </w:r>
      <w:r w:rsidR="0091229B" w:rsidRPr="00AD392F">
        <w:rPr>
          <w:rFonts w:hint="cs"/>
          <w:rtl/>
        </w:rPr>
        <w:t xml:space="preserve"> עבור כל אירוע נזק</w:t>
      </w:r>
      <w:r w:rsidR="0091229B" w:rsidRPr="00AD392F">
        <w:rPr>
          <w:rtl/>
        </w:rPr>
        <w:t xml:space="preserve"> לא יעלה </w:t>
      </w:r>
      <w:r w:rsidR="0091229B" w:rsidRPr="00AD392F">
        <w:rPr>
          <w:rFonts w:hint="cs"/>
          <w:rtl/>
        </w:rPr>
        <w:t>על גובה הנזק שנגרם או השיפוי שנדרש</w:t>
      </w:r>
      <w:r w:rsidR="0091229B" w:rsidRPr="00AD392F">
        <w:rPr>
          <w:rtl/>
        </w:rPr>
        <w:t xml:space="preserve"> ועד פעמיים היקף </w:t>
      </w:r>
      <w:r w:rsidR="00627DE5">
        <w:rPr>
          <w:rFonts w:hint="cs"/>
          <w:rtl/>
        </w:rPr>
        <w:t>צריכת השירותים בפועל מהספק</w:t>
      </w:r>
      <w:r w:rsidR="00D5187B">
        <w:rPr>
          <w:rFonts w:hint="cs"/>
          <w:rtl/>
        </w:rPr>
        <w:t xml:space="preserve"> על ידי כלל המזמינים</w:t>
      </w:r>
      <w:r w:rsidR="0091229B" w:rsidRPr="00AD392F">
        <w:rPr>
          <w:rtl/>
        </w:rPr>
        <w:t xml:space="preserve"> ב-12 החודשים שקדמו לאירוע הנזק, לפי הסכום הנמוך </w:t>
      </w:r>
      <w:proofErr w:type="spellStart"/>
      <w:r w:rsidR="0091229B" w:rsidRPr="00AD392F">
        <w:rPr>
          <w:rtl/>
        </w:rPr>
        <w:t>מביניהם</w:t>
      </w:r>
      <w:proofErr w:type="spellEnd"/>
      <w:r w:rsidR="0091229B" w:rsidRPr="00AD392F">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w:t>
      </w:r>
      <w:bookmarkEnd w:id="276"/>
      <w:r w:rsidR="0091229B" w:rsidRPr="00C505C1">
        <w:rPr>
          <w:rtl/>
        </w:rPr>
        <w:t xml:space="preserve">הגבלת האחריות </w:t>
      </w:r>
      <w:r w:rsidR="0091229B" w:rsidRPr="00C505C1">
        <w:rPr>
          <w:rFonts w:hint="cs"/>
          <w:rtl/>
        </w:rPr>
        <w:t xml:space="preserve">האמורה </w:t>
      </w:r>
      <w:r w:rsidR="0091229B" w:rsidRPr="00C505C1">
        <w:rPr>
          <w:rtl/>
        </w:rPr>
        <w:t>לא תחול על</w:t>
      </w:r>
      <w:r w:rsidR="0091229B" w:rsidRPr="00AD392F">
        <w:rPr>
          <w:rFonts w:hint="cs"/>
          <w:rtl/>
        </w:rPr>
        <w:t xml:space="preserve"> נזק שייגרם על ידי מעשה או מחדל שנעשו </w:t>
      </w:r>
      <w:r w:rsidR="0091229B">
        <w:rPr>
          <w:rFonts w:hint="cs"/>
          <w:rtl/>
        </w:rPr>
        <w:t>בזדון</w:t>
      </w:r>
      <w:r w:rsidR="0091229B" w:rsidRPr="00AD392F">
        <w:rPr>
          <w:rFonts w:hint="cs"/>
          <w:rtl/>
        </w:rPr>
        <w:t xml:space="preserve"> על ידי הספק, עובדיו או קבלני המשנה </w:t>
      </w:r>
      <w:r w:rsidR="0091229B">
        <w:rPr>
          <w:rFonts w:hint="cs"/>
          <w:rtl/>
        </w:rPr>
        <w:t>ו</w:t>
      </w:r>
      <w:r w:rsidR="0091229B" w:rsidRPr="00AD392F">
        <w:rPr>
          <w:rFonts w:hint="cs"/>
          <w:rtl/>
        </w:rPr>
        <w:t>מי מטעמו.</w:t>
      </w:r>
      <w:bookmarkEnd w:id="277"/>
    </w:p>
    <w:p w14:paraId="580A33D4" w14:textId="77777777" w:rsidR="0091229B" w:rsidRPr="00882996" w:rsidRDefault="0091229B" w:rsidP="004045BD">
      <w:pPr>
        <w:pStyle w:val="3-0"/>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r>
        <w:rPr>
          <w:rFonts w:hint="cs"/>
          <w:rtl/>
        </w:rPr>
        <w:t xml:space="preserve">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 </w:t>
      </w:r>
    </w:p>
    <w:p w14:paraId="1A73427B" w14:textId="77777777" w:rsidR="0091229B" w:rsidRPr="00BE4991" w:rsidRDefault="0091229B" w:rsidP="00637F77">
      <w:pPr>
        <w:pStyle w:val="2-"/>
      </w:pPr>
      <w:bookmarkStart w:id="278" w:name="_Toc48749884"/>
      <w:bookmarkStart w:id="279" w:name="_Toc57230449"/>
      <w:bookmarkStart w:id="280" w:name="_Toc106197219"/>
      <w:bookmarkStart w:id="281" w:name="_Toc106197525"/>
      <w:bookmarkStart w:id="282" w:name="_Toc106197613"/>
      <w:r w:rsidRPr="00BE4991">
        <w:rPr>
          <w:rFonts w:hint="cs"/>
          <w:rtl/>
        </w:rPr>
        <w:t>ביטוח</w:t>
      </w:r>
      <w:bookmarkEnd w:id="278"/>
      <w:bookmarkEnd w:id="279"/>
      <w:bookmarkEnd w:id="280"/>
      <w:bookmarkEnd w:id="281"/>
      <w:bookmarkEnd w:id="282"/>
    </w:p>
    <w:p w14:paraId="52CA22D4" w14:textId="58A92D03" w:rsidR="0091229B" w:rsidRPr="00207715" w:rsidRDefault="0091229B" w:rsidP="003A345E">
      <w:pPr>
        <w:pStyle w:val="3-0"/>
        <w:rPr>
          <w:rtl/>
        </w:rPr>
      </w:pPr>
      <w:bookmarkStart w:id="283" w:name="_Ref48548753"/>
      <w:r w:rsidRPr="00207715">
        <w:rPr>
          <w:rtl/>
        </w:rPr>
        <w:t xml:space="preserve">הספק מתחייב לערוך ולקיים ביטוחים הולמים ביחס לשירותים אותם הוא מספק עבור </w:t>
      </w:r>
      <w:r w:rsidR="003A345E">
        <w:rPr>
          <w:rFonts w:hint="cs"/>
          <w:rtl/>
        </w:rPr>
        <w:t>המזמינים</w:t>
      </w:r>
      <w:r w:rsidRPr="00207715">
        <w:rPr>
          <w:rtl/>
        </w:rPr>
        <w:t>, ככל שנהוגים בתחום פעילותו (לדוגמה: ביטוח אחריות מקצועית, ביטוח משולב אחריות מקצועית / מוצר, ביטוח סייבר או ביטוח אחר, לפי העניין),</w:t>
      </w:r>
      <w:r w:rsidR="00E33F4E">
        <w:rPr>
          <w:rFonts w:hint="cs"/>
          <w:rtl/>
        </w:rPr>
        <w:t xml:space="preserve"> </w:t>
      </w:r>
      <w:r w:rsidRPr="00207715">
        <w:rPr>
          <w:rtl/>
        </w:rPr>
        <w:t>בגבולות אחריות סבירים בהתאם לאופיים והיקפם של השירותים המ</w:t>
      </w:r>
      <w:r>
        <w:rPr>
          <w:rFonts w:hint="cs"/>
          <w:rtl/>
        </w:rPr>
        <w:t>סופקי</w:t>
      </w:r>
      <w:r w:rsidRPr="00207715">
        <w:rPr>
          <w:rtl/>
        </w:rPr>
        <w:t>ם על ידו</w:t>
      </w:r>
      <w:r w:rsidR="00487CEB">
        <w:rPr>
          <w:rFonts w:hint="cs"/>
          <w:rtl/>
        </w:rPr>
        <w:t xml:space="preserve"> במסגרת המכרז</w:t>
      </w:r>
      <w:r w:rsidR="00B32BAD">
        <w:rPr>
          <w:rFonts w:hint="cs"/>
          <w:rtl/>
        </w:rPr>
        <w:t>, ואשר יחולו על השירותים אותם הוא מספק במסגרת המכרז</w:t>
      </w:r>
      <w:r w:rsidRPr="00207715">
        <w:rPr>
          <w:rtl/>
        </w:rPr>
        <w:t>.</w:t>
      </w:r>
      <w:bookmarkEnd w:id="283"/>
      <w:r w:rsidRPr="00207715">
        <w:rPr>
          <w:rtl/>
        </w:rPr>
        <w:t xml:space="preserve"> </w:t>
      </w:r>
      <w:r w:rsidR="00A27423" w:rsidRPr="00992069">
        <w:rPr>
          <w:rtl/>
        </w:rPr>
        <w:t xml:space="preserve">ככל </w:t>
      </w:r>
      <w:r w:rsidR="00A27423" w:rsidRPr="00992069">
        <w:rPr>
          <w:rFonts w:hint="eastAsia"/>
          <w:rtl/>
        </w:rPr>
        <w:t>ו</w:t>
      </w:r>
      <w:r w:rsidR="00A27423" w:rsidRPr="00992069">
        <w:rPr>
          <w:rtl/>
        </w:rPr>
        <w:t>יועסקו ע</w:t>
      </w:r>
      <w:r w:rsidR="00A27423" w:rsidRPr="00992069">
        <w:rPr>
          <w:rFonts w:hint="eastAsia"/>
          <w:rtl/>
        </w:rPr>
        <w:t>ל</w:t>
      </w:r>
      <w:r w:rsidR="00A27423" w:rsidRPr="00992069">
        <w:rPr>
          <w:rtl/>
        </w:rPr>
        <w:t xml:space="preserve"> י</w:t>
      </w:r>
      <w:r w:rsidR="00A27423" w:rsidRPr="00992069">
        <w:rPr>
          <w:rFonts w:hint="eastAsia"/>
          <w:rtl/>
        </w:rPr>
        <w:t>די</w:t>
      </w:r>
      <w:r w:rsidR="00A27423" w:rsidRPr="00992069">
        <w:rPr>
          <w:rtl/>
        </w:rPr>
        <w:t xml:space="preserve"> הספק קבלני משנה, עליו לדרוש מהם לערוך ביטוחים לכיסוי אחריותם הישירה, כנדרש בסעיף זה, או לוודא כי ביטוחיו יכללו כיסוי לפעילותם ולאחריותם הישירה</w:t>
      </w:r>
      <w:r w:rsidR="00A27423">
        <w:rPr>
          <w:rFonts w:hint="cs"/>
          <w:rtl/>
        </w:rPr>
        <w:t xml:space="preserve">. </w:t>
      </w:r>
    </w:p>
    <w:p w14:paraId="3360BE56" w14:textId="77777777" w:rsidR="0091229B" w:rsidRPr="00207715" w:rsidRDefault="0091229B" w:rsidP="004045BD">
      <w:pPr>
        <w:pStyle w:val="3-0"/>
        <w:rPr>
          <w:rtl/>
        </w:rPr>
      </w:pPr>
      <w:r w:rsidRPr="00207715">
        <w:rPr>
          <w:rtl/>
        </w:rPr>
        <w:t>הספק מתחייב למלא אחר תנאי פוליסות הביטוח הנערכות על ידו, לשלם את דמי הביטוח במלואם ובמועדם, לדאוג ולוודא כי ביטוחיו יחודשו מעת לעת לפי הצורך, ויהיו בתוקף במהלך כל תקופת מתן השירותים וכל עוד אחריותו קיימת. למען הסר ספק</w:t>
      </w:r>
      <w:r w:rsidR="00A27423">
        <w:rPr>
          <w:rFonts w:hint="cs"/>
          <w:rtl/>
        </w:rPr>
        <w:t>,</w:t>
      </w:r>
      <w:r w:rsidRPr="00207715">
        <w:rPr>
          <w:rtl/>
        </w:rPr>
        <w:t xml:space="preserve"> מובהר כי תשלום ההשתתפות העצמית בכל מקרה ביטוח יחול על הספק בלבד. </w:t>
      </w:r>
    </w:p>
    <w:p w14:paraId="4834AB03" w14:textId="418A474C" w:rsidR="0091229B" w:rsidRPr="00207715" w:rsidRDefault="00BB7F4B" w:rsidP="0003391C">
      <w:pPr>
        <w:pStyle w:val="3-0"/>
        <w:rPr>
          <w:rtl/>
        </w:rPr>
      </w:pPr>
      <w:r>
        <w:rPr>
          <w:rFonts w:hint="cs"/>
          <w:rtl/>
        </w:rPr>
        <w:t>ככל ש</w:t>
      </w:r>
      <w:r w:rsidRPr="00207715">
        <w:rPr>
          <w:rtl/>
        </w:rPr>
        <w:t>הספק</w:t>
      </w:r>
      <w:r>
        <w:rPr>
          <w:rFonts w:hint="cs"/>
          <w:rtl/>
        </w:rPr>
        <w:t xml:space="preserve"> מגיע להיקף רכש שנתי בגובה של 1 מיליון דולר אמריקאי מהמזמינים לפי המכרז</w:t>
      </w:r>
      <w:r w:rsidRPr="00207715">
        <w:rPr>
          <w:rtl/>
        </w:rPr>
        <w:t xml:space="preserve"> </w:t>
      </w:r>
      <w:r w:rsidR="0091229B" w:rsidRPr="00207715">
        <w:rPr>
          <w:rtl/>
        </w:rPr>
        <w:t xml:space="preserve">יוודא כי בכל ביטוחיו, המתייחסים לשירותים נשוא ההתקשרות, </w:t>
      </w:r>
      <w:r>
        <w:rPr>
          <w:rFonts w:hint="cs"/>
          <w:rtl/>
        </w:rPr>
        <w:t xml:space="preserve">"מדינת ישראל והמזמינים </w:t>
      </w:r>
      <w:proofErr w:type="spellStart"/>
      <w:r>
        <w:rPr>
          <w:rFonts w:hint="cs"/>
          <w:rtl/>
        </w:rPr>
        <w:t>מכח</w:t>
      </w:r>
      <w:proofErr w:type="spellEnd"/>
      <w:r>
        <w:rPr>
          <w:rFonts w:hint="cs"/>
          <w:rtl/>
        </w:rPr>
        <w:t xml:space="preserve"> המכרז"</w:t>
      </w:r>
      <w:r w:rsidR="0091229B" w:rsidRPr="00207715">
        <w:rPr>
          <w:rtl/>
        </w:rPr>
        <w:t xml:space="preserve"> </w:t>
      </w:r>
      <w:r>
        <w:rPr>
          <w:rFonts w:hint="cs"/>
          <w:rtl/>
        </w:rPr>
        <w:t>יתווס</w:t>
      </w:r>
      <w:r w:rsidR="00A767E8">
        <w:rPr>
          <w:rFonts w:hint="cs"/>
          <w:rtl/>
        </w:rPr>
        <w:t>ף</w:t>
      </w:r>
      <w:r w:rsidRPr="00207715">
        <w:rPr>
          <w:rtl/>
        </w:rPr>
        <w:t xml:space="preserve"> </w:t>
      </w:r>
      <w:r w:rsidR="0091229B" w:rsidRPr="00207715">
        <w:rPr>
          <w:rtl/>
        </w:rPr>
        <w:t xml:space="preserve">כמבוטח נוסף, בכפוף להרחבת שיפוי כמקובל באותו סוג ביטוח. </w:t>
      </w:r>
    </w:p>
    <w:p w14:paraId="279165A3" w14:textId="2EE9746A" w:rsidR="0091229B" w:rsidRPr="00207715" w:rsidRDefault="0091229B" w:rsidP="00143EBB">
      <w:pPr>
        <w:pStyle w:val="3-0"/>
        <w:rPr>
          <w:rtl/>
        </w:rPr>
      </w:pPr>
      <w:r>
        <w:rPr>
          <w:rFonts w:hint="cs"/>
          <w:rtl/>
        </w:rPr>
        <w:t>ככ</w:t>
      </w:r>
      <w:r w:rsidR="00B32BAD">
        <w:rPr>
          <w:rFonts w:hint="cs"/>
          <w:rtl/>
        </w:rPr>
        <w:t>ל</w:t>
      </w:r>
      <w:r>
        <w:rPr>
          <w:rFonts w:hint="cs"/>
          <w:rtl/>
        </w:rPr>
        <w:t xml:space="preserve"> ש</w:t>
      </w:r>
      <w:r w:rsidRPr="00207715">
        <w:rPr>
          <w:rtl/>
        </w:rPr>
        <w:t>הספק</w:t>
      </w:r>
      <w:r>
        <w:rPr>
          <w:rFonts w:hint="cs"/>
          <w:rtl/>
        </w:rPr>
        <w:t xml:space="preserve"> מגיע להיקף רכש שנתי בגובה של 1 מיליון דולר אמריקאי מהמזמינים לפי המכרז</w:t>
      </w:r>
      <w:r w:rsidRPr="00207715">
        <w:rPr>
          <w:rtl/>
        </w:rPr>
        <w:t xml:space="preserve"> יוודא כי בכל ביטוחיו, המתייחסים לשירותים נשוא ההתקשרות, יכללו סעיף ויתור על זכות התחלוף </w:t>
      </w:r>
      <w:r>
        <w:rPr>
          <w:rFonts w:hint="cs"/>
          <w:rtl/>
        </w:rPr>
        <w:t>ו</w:t>
      </w:r>
      <w:r w:rsidRPr="00207715">
        <w:rPr>
          <w:rtl/>
        </w:rPr>
        <w:t xml:space="preserve">השיבוב כלפי המזמין </w:t>
      </w:r>
      <w:r w:rsidR="00487CEB">
        <w:rPr>
          <w:rFonts w:hint="cs"/>
          <w:rtl/>
        </w:rPr>
        <w:t>ועובדיו</w:t>
      </w:r>
      <w:r w:rsidR="00487CEB" w:rsidRPr="00207715">
        <w:rPr>
          <w:rtl/>
        </w:rPr>
        <w:t xml:space="preserve"> </w:t>
      </w:r>
      <w:r w:rsidRPr="00207715">
        <w:rPr>
          <w:rtl/>
        </w:rPr>
        <w:t>(ויתור כאמור לא יחול בגין נזק בזדון).</w:t>
      </w:r>
      <w:r>
        <w:rPr>
          <w:rFonts w:hint="cs"/>
          <w:rtl/>
        </w:rPr>
        <w:t xml:space="preserve"> בנוסף יוודא הספק כי בכל </w:t>
      </w:r>
      <w:r w:rsidR="003A345E">
        <w:rPr>
          <w:rFonts w:hint="cs"/>
          <w:rtl/>
        </w:rPr>
        <w:t>ה</w:t>
      </w:r>
      <w:r>
        <w:rPr>
          <w:rFonts w:hint="cs"/>
          <w:rtl/>
        </w:rPr>
        <w:t>ביטוחי</w:t>
      </w:r>
      <w:r w:rsidR="003A345E">
        <w:rPr>
          <w:rFonts w:hint="cs"/>
          <w:rtl/>
        </w:rPr>
        <w:t>ם</w:t>
      </w:r>
      <w:r>
        <w:rPr>
          <w:rFonts w:hint="cs"/>
          <w:rtl/>
        </w:rPr>
        <w:t xml:space="preserve"> </w:t>
      </w:r>
      <w:r w:rsidR="003A345E">
        <w:rPr>
          <w:rFonts w:hint="cs"/>
          <w:rtl/>
        </w:rPr>
        <w:t xml:space="preserve">הרלוונטיים </w:t>
      </w:r>
      <w:r>
        <w:rPr>
          <w:rFonts w:hint="cs"/>
          <w:rtl/>
        </w:rPr>
        <w:t>י</w:t>
      </w:r>
      <w:r w:rsidR="00143EBB">
        <w:rPr>
          <w:rFonts w:hint="cs"/>
          <w:rtl/>
        </w:rPr>
        <w:t>יכלל סעיף</w:t>
      </w:r>
      <w:r>
        <w:rPr>
          <w:rFonts w:hint="cs"/>
          <w:rtl/>
        </w:rPr>
        <w:t xml:space="preserve"> אחריות צולבת ו</w:t>
      </w:r>
      <w:r w:rsidR="00143EBB">
        <w:rPr>
          <w:rFonts w:hint="cs"/>
          <w:rtl/>
        </w:rPr>
        <w:t>סעיף</w:t>
      </w:r>
      <w:r>
        <w:rPr>
          <w:rFonts w:hint="cs"/>
          <w:rtl/>
        </w:rPr>
        <w:t xml:space="preserve"> ראשוני</w:t>
      </w:r>
      <w:r w:rsidR="00143EBB">
        <w:rPr>
          <w:rFonts w:hint="cs"/>
          <w:rtl/>
        </w:rPr>
        <w:t>ו</w:t>
      </w:r>
      <w:r>
        <w:rPr>
          <w:rFonts w:hint="cs"/>
          <w:rtl/>
        </w:rPr>
        <w:t xml:space="preserve">ת לכל פוליסה אחרת </w:t>
      </w:r>
      <w:r w:rsidR="00487CEB">
        <w:rPr>
          <w:rFonts w:hint="cs"/>
          <w:rtl/>
        </w:rPr>
        <w:t>כנדרש בסעיף זה</w:t>
      </w:r>
      <w:r w:rsidR="00143EBB">
        <w:rPr>
          <w:rFonts w:hint="cs"/>
          <w:rtl/>
        </w:rPr>
        <w:t>.</w:t>
      </w:r>
      <w:r w:rsidR="00143EBB" w:rsidRPr="00207715">
        <w:rPr>
          <w:rtl/>
        </w:rPr>
        <w:t xml:space="preserve"> </w:t>
      </w:r>
      <w:r w:rsidR="00143EBB">
        <w:rPr>
          <w:rFonts w:hint="cs"/>
          <w:rtl/>
        </w:rPr>
        <w:t>כמו כן ביטוח</w:t>
      </w:r>
      <w:r w:rsidR="00487CEB">
        <w:rPr>
          <w:rFonts w:hint="cs"/>
          <w:rtl/>
        </w:rPr>
        <w:t>ים כאמור</w:t>
      </w:r>
      <w:r w:rsidR="00143EBB">
        <w:rPr>
          <w:rFonts w:hint="cs"/>
          <w:rtl/>
        </w:rPr>
        <w:t xml:space="preserve"> יכל</w:t>
      </w:r>
      <w:r w:rsidR="00487CEB">
        <w:rPr>
          <w:rFonts w:hint="cs"/>
          <w:rtl/>
        </w:rPr>
        <w:t>ל</w:t>
      </w:r>
      <w:r w:rsidR="00143EBB">
        <w:rPr>
          <w:rFonts w:hint="cs"/>
          <w:rtl/>
        </w:rPr>
        <w:t>ו סעיף לפיו דין, שיפוט וגבולות טריטוריאליי</w:t>
      </w:r>
      <w:r w:rsidR="00143EBB">
        <w:rPr>
          <w:rFonts w:hint="eastAsia"/>
          <w:rtl/>
        </w:rPr>
        <w:t>ם</w:t>
      </w:r>
      <w:r w:rsidR="00143EBB">
        <w:rPr>
          <w:rFonts w:hint="cs"/>
          <w:rtl/>
        </w:rPr>
        <w:t xml:space="preserve"> כוללים גם את מדינת ישראל</w:t>
      </w:r>
      <w:r>
        <w:rPr>
          <w:rFonts w:hint="cs"/>
          <w:rtl/>
        </w:rPr>
        <w:t>.</w:t>
      </w:r>
      <w:r w:rsidRPr="00207715">
        <w:rPr>
          <w:rtl/>
        </w:rPr>
        <w:t xml:space="preserve"> </w:t>
      </w:r>
    </w:p>
    <w:p w14:paraId="0FF4E600" w14:textId="1193364A" w:rsidR="0091229B" w:rsidRPr="00207715" w:rsidRDefault="0091229B" w:rsidP="00143EBB">
      <w:pPr>
        <w:pStyle w:val="3-0"/>
        <w:rPr>
          <w:rtl/>
        </w:rPr>
      </w:pPr>
      <w:r>
        <w:rPr>
          <w:rFonts w:hint="cs"/>
          <w:rtl/>
        </w:rPr>
        <w:t>עורך המכרז</w:t>
      </w:r>
      <w:r w:rsidRPr="00207715">
        <w:rPr>
          <w:rtl/>
        </w:rPr>
        <w:t xml:space="preserve"> שומר לעצמו את הזכות לקבל מהספק אישור על קיום ביטוח</w:t>
      </w:r>
      <w:r w:rsidR="00362A09">
        <w:rPr>
          <w:rFonts w:hint="cs"/>
          <w:rtl/>
        </w:rPr>
        <w:t>ים</w:t>
      </w:r>
      <w:r w:rsidRPr="00207715">
        <w:rPr>
          <w:rtl/>
        </w:rPr>
        <w:t xml:space="preserve"> לפי דרישה.</w:t>
      </w:r>
    </w:p>
    <w:p w14:paraId="412841ED" w14:textId="77777777" w:rsidR="0091229B" w:rsidRPr="00BE4991" w:rsidRDefault="0091229B" w:rsidP="00637F77">
      <w:pPr>
        <w:pStyle w:val="2-"/>
        <w:rPr>
          <w:rtl/>
        </w:rPr>
      </w:pPr>
      <w:bookmarkStart w:id="284" w:name="_Toc48749886"/>
      <w:bookmarkStart w:id="285" w:name="_Toc57230451"/>
      <w:bookmarkStart w:id="286" w:name="_Toc106197220"/>
      <w:bookmarkStart w:id="287" w:name="_Toc106197526"/>
      <w:bookmarkStart w:id="288" w:name="_Toc106197614"/>
      <w:r w:rsidRPr="00BE4991">
        <w:rPr>
          <w:rtl/>
        </w:rPr>
        <w:t>המחאת זכויות או חובות על פי הסכם</w:t>
      </w:r>
      <w:bookmarkEnd w:id="284"/>
      <w:bookmarkEnd w:id="285"/>
      <w:bookmarkEnd w:id="286"/>
      <w:bookmarkEnd w:id="287"/>
      <w:bookmarkEnd w:id="288"/>
    </w:p>
    <w:p w14:paraId="30620D1F" w14:textId="1BB478FD" w:rsidR="004303C0" w:rsidRPr="00BE4991" w:rsidRDefault="0091229B" w:rsidP="004303C0">
      <w:pPr>
        <w:pStyle w:val="3-0"/>
        <w:rPr>
          <w:rtl/>
        </w:rPr>
      </w:pPr>
      <w:bookmarkStart w:id="289" w:name="_Ref110271024"/>
      <w:r w:rsidRPr="00BE4991">
        <w:rPr>
          <w:rtl/>
        </w:rPr>
        <w:t xml:space="preserve">חל איסור מוחלט על הספק </w:t>
      </w:r>
      <w:proofErr w:type="spellStart"/>
      <w:r w:rsidRPr="00BE4991">
        <w:rPr>
          <w:rtl/>
        </w:rPr>
        <w:t>להמחות</w:t>
      </w:r>
      <w:proofErr w:type="spellEnd"/>
      <w:r w:rsidRPr="00BE4991">
        <w:rPr>
          <w:rtl/>
        </w:rPr>
        <w:t xml:space="preserve"> או להסב כל זכות או חובה על פי הסכם זה או את ביצוע האמור בו או חלקו לאחרים, ללא אישור מראש ובכתב של עורך המכרז</w:t>
      </w:r>
      <w:r w:rsidRPr="00BE4991">
        <w:rPr>
          <w:rFonts w:hint="cs"/>
          <w:rtl/>
        </w:rPr>
        <w:t>, בהתאם לשיקול דעתו הבלעדי</w:t>
      </w:r>
      <w:r w:rsidRPr="00BE4991">
        <w:rPr>
          <w:rtl/>
        </w:rPr>
        <w:t xml:space="preserve">. </w:t>
      </w:r>
      <w:r w:rsidR="004303C0">
        <w:rPr>
          <w:rFonts w:hint="cs"/>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bookmarkEnd w:id="289"/>
    </w:p>
    <w:p w14:paraId="4075F637" w14:textId="76F2E2E0" w:rsidR="0091229B" w:rsidRDefault="004303C0" w:rsidP="0053493C">
      <w:pPr>
        <w:pStyle w:val="3-0"/>
      </w:pPr>
      <w:r>
        <w:rPr>
          <w:rFonts w:hint="cs"/>
          <w:rtl/>
        </w:rPr>
        <w:t xml:space="preserve">על אף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Ref110271024 \r \h</w:instrText>
      </w:r>
      <w:r>
        <w:rPr>
          <w:rtl/>
        </w:rPr>
        <w:instrText xml:space="preserve"> </w:instrText>
      </w:r>
      <w:r>
        <w:rPr>
          <w:rtl/>
        </w:rPr>
      </w:r>
      <w:r>
        <w:rPr>
          <w:rtl/>
        </w:rPr>
        <w:fldChar w:fldCharType="separate"/>
      </w:r>
      <w:r w:rsidR="00F111B1">
        <w:rPr>
          <w:cs/>
        </w:rPr>
        <w:t>‎</w:t>
      </w:r>
      <w:r w:rsidR="00F111B1">
        <w:t>3.28.1</w:t>
      </w:r>
      <w:r>
        <w:rPr>
          <w:rtl/>
        </w:rPr>
        <w:fldChar w:fldCharType="end"/>
      </w:r>
      <w:r>
        <w:rPr>
          <w:rFonts w:hint="cs"/>
          <w:rtl/>
        </w:rPr>
        <w:t xml:space="preserve"> </w:t>
      </w:r>
      <w:r w:rsidR="0091229B">
        <w:rPr>
          <w:rFonts w:hint="cs"/>
          <w:rtl/>
        </w:rPr>
        <w:t xml:space="preserve">המחאת הזכויות בין חברות הנתונות בבעלות מלאה של </w:t>
      </w:r>
      <w:r w:rsidR="00C54CC9">
        <w:rPr>
          <w:rFonts w:hint="cs"/>
          <w:rtl/>
        </w:rPr>
        <w:t>הספק או חברת האם של הספק</w:t>
      </w:r>
      <w:r w:rsidR="0091229B">
        <w:rPr>
          <w:rFonts w:hint="cs"/>
          <w:rtl/>
        </w:rPr>
        <w:t xml:space="preserve"> באופן ישיר או בשרשור של חברות, אינה דורשת את הסכמה מראש של עורך המכרז, ובלבד שאין בהמחאה כאמור כדי לסתור את הוראות ההסכם וכדי לפגוע במזמינים ובשירות המסופק בהתאם להסכם זה. </w:t>
      </w:r>
    </w:p>
    <w:p w14:paraId="5275B433" w14:textId="77777777" w:rsidR="0091229B" w:rsidRPr="00BE4991" w:rsidRDefault="0091229B" w:rsidP="00637F77">
      <w:pPr>
        <w:pStyle w:val="2-"/>
        <w:rPr>
          <w:rtl/>
        </w:rPr>
      </w:pPr>
      <w:bookmarkStart w:id="290" w:name="_Toc48749887"/>
      <w:bookmarkStart w:id="291" w:name="_Toc57230452"/>
      <w:bookmarkStart w:id="292" w:name="_Toc106197221"/>
      <w:bookmarkStart w:id="293" w:name="_Toc106197527"/>
      <w:bookmarkStart w:id="294" w:name="_Toc106197615"/>
      <w:r w:rsidRPr="00BE4991">
        <w:rPr>
          <w:rtl/>
        </w:rPr>
        <w:t>הפסקת ההתקשרות</w:t>
      </w:r>
      <w:bookmarkEnd w:id="290"/>
      <w:bookmarkEnd w:id="291"/>
      <w:bookmarkEnd w:id="292"/>
      <w:bookmarkEnd w:id="293"/>
      <w:bookmarkEnd w:id="294"/>
    </w:p>
    <w:p w14:paraId="088EE584" w14:textId="77777777" w:rsidR="0091229B" w:rsidRDefault="0091229B" w:rsidP="004045BD">
      <w:pPr>
        <w:pStyle w:val="3-0"/>
      </w:pPr>
      <w:r w:rsidRPr="00325291">
        <w:rPr>
          <w:rtl/>
        </w:rPr>
        <w:t xml:space="preserve">הופסקה </w:t>
      </w:r>
      <w:r>
        <w:rPr>
          <w:rFonts w:hint="cs"/>
          <w:rtl/>
        </w:rPr>
        <w:t xml:space="preserve">או בוטלה </w:t>
      </w:r>
      <w:r w:rsidRPr="00325291">
        <w:rPr>
          <w:rtl/>
        </w:rPr>
        <w:t>ההתקשרות עם הספק, כולה או מקצתה</w:t>
      </w:r>
      <w:r>
        <w:rPr>
          <w:rFonts w:hint="cs"/>
          <w:rtl/>
        </w:rPr>
        <w:t xml:space="preserve"> מכל סיבה שהיא</w:t>
      </w:r>
      <w:r w:rsidRPr="00325291">
        <w:rPr>
          <w:rtl/>
        </w:rPr>
        <w:t>,</w:t>
      </w:r>
      <w:r>
        <w:rPr>
          <w:rFonts w:hint="cs"/>
          <w:rtl/>
        </w:rPr>
        <w:t xml:space="preserve"> יחולו הכללים הבאים:</w:t>
      </w:r>
      <w:r w:rsidRPr="00325291">
        <w:rPr>
          <w:rtl/>
        </w:rPr>
        <w:t xml:space="preserve"> </w:t>
      </w:r>
    </w:p>
    <w:p w14:paraId="6D07BC63" w14:textId="77777777" w:rsidR="0091229B" w:rsidRPr="00CD0F6F" w:rsidRDefault="0091229B" w:rsidP="00546AA8">
      <w:pPr>
        <w:pStyle w:val="4-"/>
      </w:pPr>
      <w:r w:rsidRPr="005A0469">
        <w:rPr>
          <w:rFonts w:hint="cs"/>
          <w:rtl/>
        </w:rPr>
        <w:t xml:space="preserve">המזמינים ועורך המכרז </w:t>
      </w:r>
      <w:r w:rsidRPr="005A0469">
        <w:rPr>
          <w:rtl/>
        </w:rPr>
        <w:t>רשאי</w:t>
      </w:r>
      <w:r w:rsidRPr="005A0469">
        <w:rPr>
          <w:rFonts w:hint="cs"/>
          <w:rtl/>
        </w:rPr>
        <w:t>ם</w:t>
      </w:r>
      <w:r w:rsidRPr="005A0469">
        <w:rPr>
          <w:rtl/>
        </w:rPr>
        <w:t xml:space="preserve"> להתקשר בהסכם עם ספק אחר בנושא המכרז. </w:t>
      </w:r>
    </w:p>
    <w:p w14:paraId="5CD30E16" w14:textId="77777777" w:rsidR="0091229B" w:rsidRPr="00DF3C50" w:rsidRDefault="0091229B" w:rsidP="007061AD">
      <w:pPr>
        <w:pStyle w:val="4-"/>
      </w:pPr>
      <w:r w:rsidRPr="00DF3C50">
        <w:rPr>
          <w:rFonts w:hint="eastAsia"/>
          <w:rtl/>
        </w:rPr>
        <w:t>לא</w:t>
      </w:r>
      <w:r w:rsidRPr="00DF3C50">
        <w:rPr>
          <w:rtl/>
        </w:rPr>
        <w:t xml:space="preserve"> </w:t>
      </w:r>
      <w:r w:rsidRPr="00DF3C50">
        <w:rPr>
          <w:rFonts w:hint="eastAsia"/>
          <w:rtl/>
        </w:rPr>
        <w:t>תהיה</w:t>
      </w:r>
      <w:r w:rsidRPr="00DF3C50">
        <w:rPr>
          <w:rtl/>
        </w:rPr>
        <w:t xml:space="preserve"> </w:t>
      </w:r>
      <w:r w:rsidRPr="00DF3C50">
        <w:rPr>
          <w:rFonts w:hint="eastAsia"/>
          <w:rtl/>
        </w:rPr>
        <w:t>בהפסקת</w:t>
      </w:r>
      <w:r w:rsidRPr="00DF3C50">
        <w:rPr>
          <w:rtl/>
        </w:rPr>
        <w:t xml:space="preserve"> </w:t>
      </w:r>
      <w:r w:rsidRPr="00DF3C50">
        <w:rPr>
          <w:rFonts w:hint="eastAsia"/>
          <w:rtl/>
        </w:rPr>
        <w:t>ההתקשרות</w:t>
      </w:r>
      <w:r w:rsidRPr="00DF3C50">
        <w:rPr>
          <w:rtl/>
        </w:rPr>
        <w:t xml:space="preserve"> </w:t>
      </w:r>
      <w:r w:rsidRPr="00DF3C50">
        <w:rPr>
          <w:rFonts w:hint="eastAsia"/>
          <w:rtl/>
        </w:rPr>
        <w:t>כאמור</w:t>
      </w:r>
      <w:r w:rsidRPr="00DF3C50">
        <w:rPr>
          <w:rtl/>
        </w:rPr>
        <w:t xml:space="preserve"> </w:t>
      </w:r>
      <w:r w:rsidRPr="00DF3C50">
        <w:rPr>
          <w:rFonts w:hint="eastAsia"/>
          <w:rtl/>
        </w:rPr>
        <w:t>כדי</w:t>
      </w:r>
      <w:r w:rsidRPr="00DF3C50">
        <w:rPr>
          <w:rtl/>
        </w:rPr>
        <w:t xml:space="preserve"> </w:t>
      </w:r>
      <w:r w:rsidRPr="00DF3C50">
        <w:rPr>
          <w:rFonts w:hint="eastAsia"/>
          <w:rtl/>
        </w:rPr>
        <w:t>לבטל</w:t>
      </w:r>
      <w:r w:rsidRPr="00DF3C50">
        <w:rPr>
          <w:rtl/>
        </w:rPr>
        <w:t xml:space="preserve"> </w:t>
      </w:r>
      <w:r w:rsidRPr="00DF3C50">
        <w:rPr>
          <w:rFonts w:hint="eastAsia"/>
          <w:rtl/>
        </w:rPr>
        <w:t>הזמנות</w:t>
      </w:r>
      <w:r w:rsidRPr="00DF3C50">
        <w:rPr>
          <w:rtl/>
        </w:rPr>
        <w:t xml:space="preserve"> </w:t>
      </w:r>
      <w:r w:rsidRPr="00DF3C50">
        <w:rPr>
          <w:rFonts w:hint="eastAsia"/>
          <w:rtl/>
        </w:rPr>
        <w:t>שכבר</w:t>
      </w:r>
      <w:r w:rsidRPr="00DF3C50">
        <w:rPr>
          <w:rtl/>
        </w:rPr>
        <w:t xml:space="preserve"> </w:t>
      </w:r>
      <w:r w:rsidRPr="00DF3C50">
        <w:rPr>
          <w:rFonts w:hint="eastAsia"/>
          <w:rtl/>
        </w:rPr>
        <w:t>התקבלו</w:t>
      </w:r>
      <w:r w:rsidRPr="00DF3C50">
        <w:rPr>
          <w:rtl/>
        </w:rPr>
        <w:t xml:space="preserve"> </w:t>
      </w:r>
      <w:r w:rsidRPr="00DF3C50">
        <w:rPr>
          <w:rFonts w:hint="eastAsia"/>
          <w:rtl/>
        </w:rPr>
        <w:t>אצל</w:t>
      </w:r>
      <w:r w:rsidRPr="00DF3C50">
        <w:rPr>
          <w:rtl/>
        </w:rPr>
        <w:t xml:space="preserve"> </w:t>
      </w:r>
      <w:r w:rsidRPr="00DF3C50">
        <w:rPr>
          <w:rFonts w:hint="eastAsia"/>
          <w:rtl/>
        </w:rPr>
        <w:t>הספק</w:t>
      </w:r>
      <w:r w:rsidRPr="00DF3C50">
        <w:rPr>
          <w:rtl/>
        </w:rPr>
        <w:t>.</w:t>
      </w:r>
    </w:p>
    <w:p w14:paraId="27D04007" w14:textId="04550D26" w:rsidR="0091229B" w:rsidRDefault="0091229B" w:rsidP="007061AD">
      <w:pPr>
        <w:pStyle w:val="4-"/>
      </w:pPr>
      <w:r>
        <w:rPr>
          <w:rFonts w:hint="cs"/>
          <w:rtl/>
        </w:rPr>
        <w:t>שירותים אשר כבר נרכשו בהתאם להוראות ההסכם ימשיכו להתנהל בהתאם לתנאים הקבועים בהסכם זה</w:t>
      </w:r>
      <w:r w:rsidR="00F91565">
        <w:rPr>
          <w:rFonts w:hint="cs"/>
          <w:rtl/>
        </w:rPr>
        <w:t xml:space="preserve"> ועד להשלמת ההזמנה, בהתאם לתנאי ההסכם.</w:t>
      </w:r>
    </w:p>
    <w:p w14:paraId="7B3524CE" w14:textId="6772001E" w:rsidR="00EA3C2F" w:rsidRDefault="00EA3C2F" w:rsidP="007061AD">
      <w:pPr>
        <w:pStyle w:val="4-"/>
      </w:pPr>
      <w:r>
        <w:rPr>
          <w:rFonts w:hint="cs"/>
          <w:rtl/>
        </w:rPr>
        <w:t xml:space="preserve">מבלי לגרוע מכל הוראה אחרת בהסכם זה, הספק ישתף פעולה עם המזמין בהעברת נתוני תוכן ותוצרים של המזמינים המצויים בשירותים שלו לידי המזמין, ובכל מקרה לא יגביל ולא ימנע העברת מידע או </w:t>
      </w:r>
      <w:proofErr w:type="spellStart"/>
      <w:r>
        <w:rPr>
          <w:rFonts w:hint="cs"/>
          <w:rtl/>
        </w:rPr>
        <w:t>קונפיג</w:t>
      </w:r>
      <w:r w:rsidR="00904657">
        <w:rPr>
          <w:rFonts w:hint="cs"/>
          <w:rtl/>
        </w:rPr>
        <w:t>ו</w:t>
      </w:r>
      <w:r>
        <w:rPr>
          <w:rFonts w:hint="cs"/>
          <w:rtl/>
        </w:rPr>
        <w:t>רציות</w:t>
      </w:r>
      <w:proofErr w:type="spellEnd"/>
      <w:r>
        <w:rPr>
          <w:rFonts w:hint="cs"/>
          <w:rtl/>
        </w:rPr>
        <w:t xml:space="preserve"> מתוך המערכות שלו, בשום צורה או דרך</w:t>
      </w:r>
      <w:r w:rsidR="0053493C">
        <w:rPr>
          <w:rFonts w:hint="cs"/>
          <w:rtl/>
        </w:rPr>
        <w:t>, למעט במקרה של פגיעה בקניין הרוחני של הספק</w:t>
      </w:r>
      <w:r>
        <w:rPr>
          <w:rFonts w:hint="cs"/>
          <w:rtl/>
        </w:rPr>
        <w:t xml:space="preserve">. </w:t>
      </w:r>
    </w:p>
    <w:p w14:paraId="40D1F1FD" w14:textId="77777777" w:rsidR="00EA3C2F" w:rsidRDefault="00EA3C2F" w:rsidP="007061AD">
      <w:pPr>
        <w:pStyle w:val="4-"/>
      </w:pPr>
      <w:r>
        <w:rPr>
          <w:rFonts w:hint="cs"/>
          <w:rtl/>
        </w:rPr>
        <w:t xml:space="preserve">לאחר השלמת העברת המידע למזמין, הספק ימחק כל נתוני תוכן או נתוני עיבוד של המזמין המצויים במערכותיו, באופן שאינו ניתן לשחזור. </w:t>
      </w:r>
    </w:p>
    <w:p w14:paraId="513D5A30" w14:textId="41DE4285" w:rsidR="0091229B" w:rsidRPr="00BE4991" w:rsidRDefault="0091229B" w:rsidP="001810C8">
      <w:pPr>
        <w:pStyle w:val="3-0"/>
        <w:rPr>
          <w:rtl/>
        </w:rPr>
      </w:pPr>
      <w:r w:rsidRPr="00BE4991">
        <w:rPr>
          <w:rtl/>
        </w:rPr>
        <w:t>מבלי לפגוע בכלליות האמור</w:t>
      </w:r>
      <w:r w:rsidRPr="00BE4991">
        <w:rPr>
          <w:rFonts w:hint="cs"/>
          <w:rtl/>
        </w:rPr>
        <w:t xml:space="preserve"> בכל מקום בהסכם</w:t>
      </w:r>
      <w:r w:rsidRPr="00BE4991">
        <w:rPr>
          <w:rtl/>
        </w:rPr>
        <w:t>, עורך המכרז רשאי ל</w:t>
      </w:r>
      <w:r w:rsidRPr="00BE4991">
        <w:rPr>
          <w:rFonts w:hint="cs"/>
          <w:rtl/>
        </w:rPr>
        <w:t>הפסיק את ההתקשרות עם הספק</w:t>
      </w:r>
      <w:r w:rsidRPr="00BE4991">
        <w:rPr>
          <w:rtl/>
        </w:rPr>
        <w:t xml:space="preserve">, </w:t>
      </w:r>
      <w:r w:rsidR="001810C8">
        <w:rPr>
          <w:rFonts w:hint="cs"/>
          <w:rtl/>
        </w:rPr>
        <w:t xml:space="preserve">בכפוף להוראות סעיף </w:t>
      </w:r>
      <w:r w:rsidR="001810C8">
        <w:rPr>
          <w:rtl/>
        </w:rPr>
        <w:fldChar w:fldCharType="begin"/>
      </w:r>
      <w:r w:rsidR="001810C8">
        <w:rPr>
          <w:rtl/>
        </w:rPr>
        <w:instrText xml:space="preserve"> </w:instrText>
      </w:r>
      <w:r w:rsidR="001810C8">
        <w:rPr>
          <w:rFonts w:hint="cs"/>
        </w:rPr>
        <w:instrText>REF</w:instrText>
      </w:r>
      <w:r w:rsidR="001810C8">
        <w:rPr>
          <w:rFonts w:hint="cs"/>
          <w:rtl/>
        </w:rPr>
        <w:instrText xml:space="preserve"> _</w:instrText>
      </w:r>
      <w:r w:rsidR="001810C8">
        <w:rPr>
          <w:rFonts w:hint="cs"/>
        </w:rPr>
        <w:instrText>Ref110271444 \r \h</w:instrText>
      </w:r>
      <w:r w:rsidR="001810C8">
        <w:rPr>
          <w:rtl/>
        </w:rPr>
        <w:instrText xml:space="preserve"> </w:instrText>
      </w:r>
      <w:r w:rsidR="001810C8">
        <w:rPr>
          <w:rtl/>
        </w:rPr>
      </w:r>
      <w:r w:rsidR="001810C8">
        <w:rPr>
          <w:rtl/>
        </w:rPr>
        <w:fldChar w:fldCharType="separate"/>
      </w:r>
      <w:r w:rsidR="00F111B1">
        <w:rPr>
          <w:cs/>
        </w:rPr>
        <w:t>‎</w:t>
      </w:r>
      <w:r w:rsidR="00F111B1">
        <w:t>3.30.2</w:t>
      </w:r>
      <w:r w:rsidR="001810C8">
        <w:rPr>
          <w:rtl/>
        </w:rPr>
        <w:fldChar w:fldCharType="end"/>
      </w:r>
      <w:r w:rsidRPr="00BE4991">
        <w:rPr>
          <w:rtl/>
        </w:rPr>
        <w:t>, בהתרחש כל אחד מהמקרים הבאים:</w:t>
      </w:r>
    </w:p>
    <w:p w14:paraId="39B9D721" w14:textId="77777777" w:rsidR="0091229B" w:rsidRPr="00EC62E1" w:rsidRDefault="0091229B" w:rsidP="00546AA8">
      <w:pPr>
        <w:pStyle w:val="4-"/>
        <w:rPr>
          <w:rtl/>
        </w:rPr>
      </w:pPr>
      <w:r w:rsidRPr="00EC62E1">
        <w:rPr>
          <w:rtl/>
        </w:rPr>
        <w:t xml:space="preserve">אם ימונה קדם מפרק, מפרק זמני או קבוע לספק; </w:t>
      </w:r>
    </w:p>
    <w:p w14:paraId="297ED1D9" w14:textId="77777777" w:rsidR="0091229B" w:rsidRPr="00EC62E1" w:rsidRDefault="0091229B" w:rsidP="00546AA8">
      <w:pPr>
        <w:pStyle w:val="4-"/>
        <w:rPr>
          <w:rtl/>
        </w:rPr>
      </w:pPr>
      <w:r w:rsidRPr="00EC62E1">
        <w:rPr>
          <w:rtl/>
        </w:rPr>
        <w:t xml:space="preserve">אם ימונה כונס נכסים זמני או קבוע לעסקי או לרכוש הספק; </w:t>
      </w:r>
    </w:p>
    <w:p w14:paraId="014548E7" w14:textId="621361F2" w:rsidR="0091229B" w:rsidRPr="00CC0DA8" w:rsidRDefault="0091229B" w:rsidP="00546AA8">
      <w:pPr>
        <w:pStyle w:val="4-"/>
        <w:rPr>
          <w:rtl/>
        </w:rPr>
      </w:pPr>
      <w:r w:rsidRPr="00EC62E1">
        <w:rPr>
          <w:rtl/>
        </w:rPr>
        <w:t xml:space="preserve">אם </w:t>
      </w:r>
      <w:r>
        <w:rPr>
          <w:rFonts w:hint="cs"/>
          <w:rtl/>
        </w:rPr>
        <w:t>ניתן לספק</w:t>
      </w:r>
      <w:r w:rsidRPr="00CC0DA8">
        <w:rPr>
          <w:rtl/>
        </w:rPr>
        <w:t xml:space="preserve"> צו </w:t>
      </w:r>
      <w:r>
        <w:rPr>
          <w:rFonts w:hint="cs"/>
          <w:rtl/>
        </w:rPr>
        <w:t>לפתיחת הליכים לפי חוק חדלות פירעון ושיקום כלכלי, התשע"ח</w:t>
      </w:r>
      <w:r w:rsidR="00143EBB">
        <w:rPr>
          <w:rFonts w:hint="cs"/>
          <w:rtl/>
        </w:rPr>
        <w:t>-</w:t>
      </w:r>
      <w:r>
        <w:rPr>
          <w:rFonts w:hint="cs"/>
          <w:rtl/>
        </w:rPr>
        <w:t xml:space="preserve">2018, או צו </w:t>
      </w:r>
      <w:r w:rsidR="00CE3580">
        <w:rPr>
          <w:rFonts w:hint="cs"/>
          <w:rtl/>
        </w:rPr>
        <w:t>בעל</w:t>
      </w:r>
      <w:r w:rsidR="00143EBB">
        <w:rPr>
          <w:rFonts w:hint="cs"/>
          <w:rtl/>
        </w:rPr>
        <w:t xml:space="preserve"> משמעות דומה</w:t>
      </w:r>
      <w:r>
        <w:rPr>
          <w:rFonts w:hint="cs"/>
          <w:rtl/>
        </w:rPr>
        <w:t xml:space="preserve"> במדינה אחרת</w:t>
      </w:r>
      <w:r w:rsidRPr="00CC0DA8">
        <w:rPr>
          <w:rtl/>
        </w:rPr>
        <w:t xml:space="preserve">; </w:t>
      </w:r>
    </w:p>
    <w:p w14:paraId="5A0A7BF1" w14:textId="77777777" w:rsidR="0091229B" w:rsidRPr="00CC0DA8" w:rsidRDefault="0091229B" w:rsidP="00546AA8">
      <w:pPr>
        <w:pStyle w:val="4-"/>
        <w:rPr>
          <w:rtl/>
        </w:rPr>
      </w:pPr>
      <w:r w:rsidRPr="00CC0DA8">
        <w:rPr>
          <w:rtl/>
        </w:rPr>
        <w:t>אם הספק פשט את הרגל, או הסתלק מביצוע ההסכם מכל סיבה אחרת;</w:t>
      </w:r>
    </w:p>
    <w:p w14:paraId="5F41A4F7" w14:textId="77777777" w:rsidR="0091229B" w:rsidRDefault="0091229B" w:rsidP="00546AA8">
      <w:pPr>
        <w:pStyle w:val="4-"/>
      </w:pPr>
      <w:r w:rsidRPr="00CC0DA8">
        <w:rPr>
          <w:rFonts w:hint="cs"/>
          <w:rtl/>
        </w:rPr>
        <w:t>ע</w:t>
      </w:r>
      <w:r w:rsidRPr="00CC0DA8">
        <w:rPr>
          <w:rtl/>
        </w:rPr>
        <w:t>ל הספק להודיע מידית לעורך המכרז</w:t>
      </w:r>
      <w:r w:rsidRPr="00CC0DA8">
        <w:rPr>
          <w:rFonts w:hint="cs"/>
          <w:rtl/>
        </w:rPr>
        <w:t xml:space="preserve"> על התרחשות אחד ה</w:t>
      </w:r>
      <w:r w:rsidRPr="00CC0DA8">
        <w:rPr>
          <w:rtl/>
        </w:rPr>
        <w:t xml:space="preserve">מקרים המפורטים </w:t>
      </w:r>
      <w:r w:rsidRPr="00CC0DA8">
        <w:rPr>
          <w:rFonts w:hint="cs"/>
          <w:rtl/>
        </w:rPr>
        <w:t>בסעיף זה</w:t>
      </w:r>
      <w:r w:rsidRPr="00CC0DA8">
        <w:rPr>
          <w:rtl/>
        </w:rPr>
        <w:t>.</w:t>
      </w:r>
    </w:p>
    <w:p w14:paraId="746289EB" w14:textId="77777777" w:rsidR="0091229B" w:rsidRPr="008A4D8D" w:rsidRDefault="0091229B" w:rsidP="004045BD">
      <w:pPr>
        <w:pStyle w:val="3-0"/>
        <w:rPr>
          <w:rtl/>
        </w:rPr>
      </w:pPr>
      <w:r w:rsidRPr="008A4D8D">
        <w:rPr>
          <w:rFonts w:hint="cs"/>
          <w:rtl/>
        </w:rPr>
        <w:t xml:space="preserve">בכל מקרה בו הופסקה </w:t>
      </w:r>
      <w:r>
        <w:rPr>
          <w:rFonts w:hint="cs"/>
          <w:rtl/>
        </w:rPr>
        <w:t xml:space="preserve">או בוטלה </w:t>
      </w:r>
      <w:r w:rsidRPr="008A4D8D">
        <w:rPr>
          <w:rFonts w:hint="cs"/>
          <w:rtl/>
        </w:rPr>
        <w:t>ההתקשרות עם הספק, י</w:t>
      </w:r>
      <w:r w:rsidRPr="008A4D8D">
        <w:rPr>
          <w:rtl/>
        </w:rPr>
        <w:t>של</w:t>
      </w:r>
      <w:r w:rsidRPr="008A4D8D">
        <w:rPr>
          <w:rFonts w:hint="cs"/>
          <w:rtl/>
        </w:rPr>
        <w:t>מו</w:t>
      </w:r>
      <w:r w:rsidRPr="008A4D8D">
        <w:rPr>
          <w:rtl/>
        </w:rPr>
        <w:t xml:space="preserve"> </w:t>
      </w:r>
      <w:r w:rsidRPr="008A4D8D">
        <w:rPr>
          <w:rFonts w:hint="cs"/>
          <w:rtl/>
        </w:rPr>
        <w:t>המזמינים</w:t>
      </w:r>
      <w:r w:rsidRPr="008A4D8D">
        <w:rPr>
          <w:rtl/>
        </w:rPr>
        <w:t xml:space="preserve"> לספק את התמורה בעד השירותים ש</w:t>
      </w:r>
      <w:r w:rsidRPr="00575882">
        <w:rPr>
          <w:rFonts w:hint="cs"/>
          <w:rtl/>
        </w:rPr>
        <w:t>נרכשו ו</w:t>
      </w:r>
      <w:r w:rsidRPr="000E2521">
        <w:rPr>
          <w:rtl/>
        </w:rPr>
        <w:t xml:space="preserve">סופקו </w:t>
      </w:r>
      <w:r w:rsidRPr="000E2521">
        <w:rPr>
          <w:rFonts w:hint="cs"/>
          <w:rtl/>
        </w:rPr>
        <w:t xml:space="preserve">על ידי הספק </w:t>
      </w:r>
      <w:r w:rsidRPr="008A4D8D">
        <w:rPr>
          <w:rFonts w:hint="eastAsia"/>
          <w:rtl/>
        </w:rPr>
        <w:t>בפועל</w:t>
      </w:r>
      <w:r>
        <w:rPr>
          <w:rFonts w:hint="cs"/>
          <w:rtl/>
        </w:rPr>
        <w:t xml:space="preserve"> בהתאם להוראות ההסכם,</w:t>
      </w:r>
      <w:r w:rsidRPr="008A4D8D">
        <w:rPr>
          <w:rFonts w:hint="cs"/>
          <w:rtl/>
        </w:rPr>
        <w:t xml:space="preserve"> </w:t>
      </w:r>
      <w:r w:rsidRPr="008A4D8D">
        <w:rPr>
          <w:rtl/>
        </w:rPr>
        <w:t>עד למועד</w:t>
      </w:r>
      <w:r w:rsidRPr="008A4D8D">
        <w:rPr>
          <w:rFonts w:hint="cs"/>
          <w:rtl/>
        </w:rPr>
        <w:t xml:space="preserve"> הפסקת ההתקשרות.</w:t>
      </w:r>
    </w:p>
    <w:p w14:paraId="0351F5AF" w14:textId="77777777" w:rsidR="0091229B" w:rsidRPr="00CC0DA8" w:rsidRDefault="0091229B" w:rsidP="00637F77">
      <w:pPr>
        <w:pStyle w:val="2-"/>
        <w:rPr>
          <w:rtl/>
        </w:rPr>
      </w:pPr>
      <w:bookmarkStart w:id="295" w:name="_Toc48749888"/>
      <w:bookmarkStart w:id="296" w:name="_Toc57230453"/>
      <w:bookmarkStart w:id="297" w:name="_Toc106197222"/>
      <w:bookmarkStart w:id="298" w:name="_Toc106197528"/>
      <w:bookmarkStart w:id="299" w:name="_Toc106197616"/>
      <w:r w:rsidRPr="00CC0DA8">
        <w:rPr>
          <w:rtl/>
        </w:rPr>
        <w:t>הפרת ההסכם</w:t>
      </w:r>
      <w:bookmarkEnd w:id="295"/>
      <w:bookmarkEnd w:id="296"/>
      <w:bookmarkEnd w:id="297"/>
      <w:bookmarkEnd w:id="298"/>
      <w:bookmarkEnd w:id="299"/>
    </w:p>
    <w:p w14:paraId="7A4AF10B" w14:textId="77777777" w:rsidR="002974D1" w:rsidRDefault="0091229B" w:rsidP="004045BD">
      <w:pPr>
        <w:pStyle w:val="3-"/>
      </w:pPr>
      <w:bookmarkStart w:id="300" w:name="_Ref383953134"/>
      <w:r w:rsidRPr="00CC0DA8">
        <w:rPr>
          <w:rFonts w:hint="cs"/>
          <w:rtl/>
        </w:rPr>
        <w:t xml:space="preserve">הפרה יסודית של ההסכם </w:t>
      </w:r>
      <w:r w:rsidR="002974D1">
        <w:rPr>
          <w:rtl/>
        </w:rPr>
        <w:t>–</w:t>
      </w:r>
      <w:r w:rsidRPr="00CC0DA8">
        <w:rPr>
          <w:rFonts w:hint="cs"/>
          <w:rtl/>
        </w:rPr>
        <w:t xml:space="preserve"> </w:t>
      </w:r>
    </w:p>
    <w:p w14:paraId="280E353A" w14:textId="77777777" w:rsidR="0091229B" w:rsidRPr="00CC0DA8" w:rsidRDefault="0091229B" w:rsidP="00546AA8">
      <w:pPr>
        <w:pStyle w:val="4-1"/>
      </w:pPr>
      <w:r w:rsidRPr="00CC0DA8">
        <w:rPr>
          <w:rFonts w:hint="cs"/>
          <w:rtl/>
        </w:rPr>
        <w:t>אלה יחשבו כהפרה יסודית של ההסכם (להלן: "</w:t>
      </w:r>
      <w:r w:rsidRPr="00CC0DA8">
        <w:rPr>
          <w:rFonts w:hint="eastAsia"/>
          <w:rtl/>
        </w:rPr>
        <w:t>הפרה</w:t>
      </w:r>
      <w:r w:rsidRPr="00CC0DA8">
        <w:rPr>
          <w:rtl/>
        </w:rPr>
        <w:t xml:space="preserve"> </w:t>
      </w:r>
      <w:r w:rsidRPr="00CC0DA8">
        <w:rPr>
          <w:rFonts w:hint="eastAsia"/>
          <w:rtl/>
        </w:rPr>
        <w:t>יסודית</w:t>
      </w:r>
      <w:r w:rsidRPr="00CC0DA8">
        <w:rPr>
          <w:rFonts w:hint="cs"/>
          <w:rtl/>
        </w:rPr>
        <w:t>"):</w:t>
      </w:r>
      <w:bookmarkEnd w:id="300"/>
    </w:p>
    <w:p w14:paraId="441CB0C9" w14:textId="77777777" w:rsidR="0091229B" w:rsidRDefault="0091229B" w:rsidP="00514CB2">
      <w:pPr>
        <w:pStyle w:val="5-"/>
      </w:pPr>
      <w:r>
        <w:rPr>
          <w:rFonts w:hint="cs"/>
          <w:rtl/>
        </w:rPr>
        <w:t>אירוע אבטחה קריטי אצל הספק, בעל השלכה ישירה על המזמינים או על שירותים חיוניים המסופקים על ידם.</w:t>
      </w:r>
    </w:p>
    <w:p w14:paraId="1BB6EA23" w14:textId="77777777" w:rsidR="0091229B" w:rsidRDefault="0091229B" w:rsidP="00C11E68">
      <w:pPr>
        <w:pStyle w:val="5-"/>
      </w:pPr>
      <w:r w:rsidRPr="007C5B4C">
        <w:rPr>
          <w:rFonts w:hint="eastAsia"/>
          <w:rtl/>
        </w:rPr>
        <w:t>שינוי</w:t>
      </w:r>
      <w:r w:rsidRPr="007C5B4C">
        <w:rPr>
          <w:rtl/>
        </w:rPr>
        <w:t xml:space="preserve"> </w:t>
      </w:r>
      <w:r w:rsidRPr="007C5B4C">
        <w:rPr>
          <w:rFonts w:hint="eastAsia"/>
          <w:rtl/>
        </w:rPr>
        <w:t>מחירי</w:t>
      </w:r>
      <w:r>
        <w:rPr>
          <w:rFonts w:hint="cs"/>
          <w:rtl/>
        </w:rPr>
        <w:t>ם ביחס למפורט במכרז ובהצעה שהגיש הספק.</w:t>
      </w:r>
    </w:p>
    <w:p w14:paraId="5340EF65" w14:textId="77777777" w:rsidR="0091229B" w:rsidRDefault="0091229B" w:rsidP="00C11E68">
      <w:pPr>
        <w:pStyle w:val="5-"/>
      </w:pPr>
      <w:r>
        <w:rPr>
          <w:rFonts w:hint="cs"/>
          <w:rtl/>
        </w:rPr>
        <w:t>התנהגות בחוסר תום לב, תכסיסנות או חוסר ניקיון כפיים של הספק ובכלל זה מסירת מידע מטעה או מידע בלתי מדויק.</w:t>
      </w:r>
    </w:p>
    <w:p w14:paraId="7D2CD5BF" w14:textId="77777777" w:rsidR="0091229B" w:rsidRPr="00427936" w:rsidRDefault="0091229B" w:rsidP="00C11E68">
      <w:pPr>
        <w:pStyle w:val="5-"/>
      </w:pPr>
      <w:r>
        <w:rPr>
          <w:rFonts w:hint="cs"/>
          <w:rtl/>
        </w:rPr>
        <w:t xml:space="preserve">אם </w:t>
      </w:r>
      <w:r w:rsidRPr="00427936">
        <w:rPr>
          <w:rtl/>
        </w:rPr>
        <w:t>הספק הסתלק מביצוע ההסכם.</w:t>
      </w:r>
    </w:p>
    <w:p w14:paraId="3C10FB58" w14:textId="77777777" w:rsidR="0091229B" w:rsidRDefault="0091229B" w:rsidP="00546AA8">
      <w:pPr>
        <w:pStyle w:val="4-1"/>
      </w:pPr>
      <w:r w:rsidRPr="00EC62E1">
        <w:rPr>
          <w:rtl/>
        </w:rPr>
        <w:t>הפר הספק את ההסכם הפרה יסודית</w:t>
      </w:r>
      <w:r w:rsidRPr="0003516C">
        <w:rPr>
          <w:rFonts w:hint="cs"/>
          <w:rtl/>
        </w:rPr>
        <w:t xml:space="preserve"> </w:t>
      </w:r>
      <w:r>
        <w:rPr>
          <w:rFonts w:hint="cs"/>
          <w:rtl/>
        </w:rPr>
        <w:t>יפעל עורך המכרז בהתאם למפורט להלן:</w:t>
      </w:r>
    </w:p>
    <w:p w14:paraId="72873BA7" w14:textId="77777777" w:rsidR="0091229B" w:rsidRDefault="0091229B" w:rsidP="00514CB2">
      <w:pPr>
        <w:pStyle w:val="5-"/>
      </w:pPr>
      <w:r>
        <w:rPr>
          <w:rFonts w:hint="cs"/>
          <w:rtl/>
        </w:rPr>
        <w:t>עורך המכרז יאפשר לספק לתקן את הפגם, וזאת</w:t>
      </w:r>
      <w:r w:rsidRPr="007C5B4C">
        <w:rPr>
          <w:rtl/>
        </w:rPr>
        <w:t xml:space="preserve"> תוך </w:t>
      </w:r>
      <w:r>
        <w:rPr>
          <w:rFonts w:hint="cs"/>
          <w:rtl/>
        </w:rPr>
        <w:t>10</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בכתב מאת עורך המכרז</w:t>
      </w:r>
      <w:r>
        <w:rPr>
          <w:rFonts w:hint="cs"/>
          <w:rtl/>
        </w:rPr>
        <w:t>, או תוך פרק זמן ארוך יותר שיקבע עורך המכרז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Pr="00793BF4">
        <w:rPr>
          <w:rtl/>
        </w:rPr>
        <w:t>עורך המכרז יהיה רשאי להודיע לספק בהודעה מוקדמת של</w:t>
      </w:r>
      <w:r>
        <w:rPr>
          <w:rFonts w:hint="cs"/>
          <w:rtl/>
        </w:rPr>
        <w:t xml:space="preserve"> 21</w:t>
      </w:r>
      <w:r>
        <w:rPr>
          <w:rtl/>
        </w:rPr>
        <w:t xml:space="preserve"> יום על הפסקת ההתקשרות</w:t>
      </w:r>
      <w:r>
        <w:rPr>
          <w:rFonts w:hint="cs"/>
          <w:rtl/>
        </w:rPr>
        <w:t>.</w:t>
      </w:r>
    </w:p>
    <w:p w14:paraId="490869F5" w14:textId="77777777" w:rsidR="0091229B" w:rsidRPr="00EC62E1" w:rsidRDefault="0091229B" w:rsidP="00C11E68">
      <w:pPr>
        <w:pStyle w:val="5-"/>
        <w:rPr>
          <w:rtl/>
        </w:rPr>
      </w:pPr>
      <w:r>
        <w:rPr>
          <w:rFonts w:hint="cs"/>
          <w:rtl/>
        </w:rPr>
        <w:t xml:space="preserve">במידה וכתוצאה מההפרה היסודית צפויים המזמינים או עורך המכרז להיפגע באופן מידי, </w:t>
      </w:r>
      <w:r w:rsidRPr="00EC62E1">
        <w:rPr>
          <w:rtl/>
        </w:rPr>
        <w:t xml:space="preserve"> רשאי עורך המכרז, לפי שיקול דעתו</w:t>
      </w:r>
      <w:r>
        <w:rPr>
          <w:rFonts w:hint="cs"/>
          <w:rtl/>
        </w:rPr>
        <w:t xml:space="preserve"> הבלעדי</w:t>
      </w:r>
      <w:r w:rsidRPr="00EC62E1">
        <w:rPr>
          <w:rtl/>
        </w:rPr>
        <w:t xml:space="preserve">, להפסיק מידית את ההתקשרות עם הספק או כל חלק ממנה ללא </w:t>
      </w:r>
      <w:r>
        <w:rPr>
          <w:rtl/>
        </w:rPr>
        <w:t>הודעה</w:t>
      </w:r>
      <w:r w:rsidRPr="00EC62E1">
        <w:rPr>
          <w:rtl/>
        </w:rPr>
        <w:t xml:space="preserve"> </w:t>
      </w:r>
      <w:r>
        <w:rPr>
          <w:rFonts w:hint="cs"/>
          <w:rtl/>
        </w:rPr>
        <w:t>מוקדמת</w:t>
      </w:r>
      <w:r w:rsidRPr="00EC62E1">
        <w:rPr>
          <w:rFonts w:hint="cs"/>
          <w:rtl/>
        </w:rPr>
        <w:t>,</w:t>
      </w:r>
      <w:r w:rsidRPr="00EC62E1">
        <w:rPr>
          <w:rtl/>
        </w:rPr>
        <w:t xml:space="preserve"> וזאת מבלי לגרוע מזכות עורך המכרז ל</w:t>
      </w:r>
      <w:r w:rsidRPr="00EC62E1">
        <w:rPr>
          <w:rFonts w:hint="cs"/>
          <w:rtl/>
        </w:rPr>
        <w:t xml:space="preserve">חלט את ערבות הביצוע, וכל סעד או </w:t>
      </w:r>
      <w:r w:rsidRPr="00EC62E1">
        <w:rPr>
          <w:rtl/>
        </w:rPr>
        <w:t>פיצוי</w:t>
      </w:r>
      <w:r w:rsidRPr="00EC62E1">
        <w:rPr>
          <w:rFonts w:hint="cs"/>
          <w:rtl/>
        </w:rPr>
        <w:t xml:space="preserve"> אחר</w:t>
      </w:r>
      <w:r w:rsidRPr="00EC62E1">
        <w:rPr>
          <w:rtl/>
        </w:rPr>
        <w:t xml:space="preserve"> כאמור </w:t>
      </w:r>
      <w:r w:rsidRPr="00EC62E1">
        <w:rPr>
          <w:rFonts w:hint="eastAsia"/>
          <w:rtl/>
        </w:rPr>
        <w:t>ב</w:t>
      </w:r>
      <w:r w:rsidRPr="00EC62E1">
        <w:rPr>
          <w:rFonts w:hint="cs"/>
          <w:rtl/>
        </w:rPr>
        <w:t>מכרז</w:t>
      </w:r>
      <w:r w:rsidRPr="00EC62E1">
        <w:rPr>
          <w:rtl/>
        </w:rPr>
        <w:t>,</w:t>
      </w:r>
      <w:r w:rsidRPr="00EC62E1">
        <w:rPr>
          <w:rFonts w:hint="cs"/>
          <w:rtl/>
        </w:rPr>
        <w:t xml:space="preserve"> </w:t>
      </w:r>
      <w:r w:rsidRPr="00EC62E1">
        <w:rPr>
          <w:rtl/>
        </w:rPr>
        <w:t xml:space="preserve">בהסכם או על פי כל דין. </w:t>
      </w:r>
    </w:p>
    <w:p w14:paraId="62D5B23F" w14:textId="77777777" w:rsidR="0091229B" w:rsidRPr="00AE1D86" w:rsidRDefault="0091229B" w:rsidP="004045BD">
      <w:pPr>
        <w:pStyle w:val="3-"/>
        <w:rPr>
          <w:rtl/>
        </w:rPr>
      </w:pPr>
      <w:bookmarkStart w:id="301" w:name="_Ref110271444"/>
      <w:r w:rsidRPr="006F0298">
        <w:rPr>
          <w:rFonts w:hint="eastAsia"/>
          <w:rtl/>
        </w:rPr>
        <w:t>הפרת</w:t>
      </w:r>
      <w:r w:rsidRPr="006F0298">
        <w:rPr>
          <w:rtl/>
        </w:rPr>
        <w:t xml:space="preserve"> </w:t>
      </w:r>
      <w:r w:rsidRPr="006F0298">
        <w:rPr>
          <w:rFonts w:hint="eastAsia"/>
          <w:rtl/>
        </w:rPr>
        <w:t>הסכם</w:t>
      </w:r>
      <w:r w:rsidRPr="006F0298">
        <w:rPr>
          <w:rtl/>
        </w:rPr>
        <w:t xml:space="preserve"> שאינה יסודית</w:t>
      </w:r>
      <w:r w:rsidRPr="00AE1D86">
        <w:rPr>
          <w:rtl/>
        </w:rPr>
        <w:t xml:space="preserve"> –</w:t>
      </w:r>
      <w:bookmarkEnd w:id="301"/>
      <w:r w:rsidRPr="00AE1D86">
        <w:rPr>
          <w:rtl/>
        </w:rPr>
        <w:t xml:space="preserve"> </w:t>
      </w:r>
    </w:p>
    <w:p w14:paraId="3B23F759" w14:textId="77777777" w:rsidR="0091229B" w:rsidRDefault="0091229B" w:rsidP="00546AA8">
      <w:pPr>
        <w:pStyle w:val="4-1"/>
      </w:pPr>
      <w:r w:rsidRPr="00EC62E1">
        <w:rPr>
          <w:rFonts w:hint="cs"/>
          <w:rtl/>
        </w:rPr>
        <w:t xml:space="preserve">ביטול ההסכם עקב </w:t>
      </w:r>
      <w:r w:rsidRPr="00EC62E1">
        <w:rPr>
          <w:rtl/>
        </w:rPr>
        <w:t>הפר</w:t>
      </w:r>
      <w:r w:rsidRPr="00EC62E1">
        <w:rPr>
          <w:rFonts w:hint="cs"/>
          <w:rtl/>
        </w:rPr>
        <w:t>ה או הפרה צפויה</w:t>
      </w:r>
      <w:r>
        <w:rPr>
          <w:rFonts w:hint="cs"/>
          <w:rtl/>
        </w:rPr>
        <w:t xml:space="preserve"> </w:t>
      </w:r>
      <w:r>
        <w:rPr>
          <w:rtl/>
        </w:rPr>
        <w:t>–</w:t>
      </w:r>
      <w:r>
        <w:rPr>
          <w:rFonts w:hint="cs"/>
          <w:rtl/>
        </w:rPr>
        <w:t xml:space="preserve"> </w:t>
      </w:r>
    </w:p>
    <w:p w14:paraId="6DD4F0B7" w14:textId="77777777" w:rsidR="0091229B" w:rsidRDefault="0091229B" w:rsidP="00514CB2">
      <w:pPr>
        <w:pStyle w:val="5-"/>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25</w:t>
      </w:r>
      <w:r w:rsidRPr="007C5B4C">
        <w:rPr>
          <w:rtl/>
        </w:rPr>
        <w:t xml:space="preserve"> ימי עבודה מקבלת </w:t>
      </w:r>
      <w:r>
        <w:rPr>
          <w:rtl/>
        </w:rPr>
        <w:t>הודעה</w:t>
      </w:r>
      <w:r w:rsidRPr="007C5B4C">
        <w:rPr>
          <w:rtl/>
        </w:rPr>
        <w:t xml:space="preserve"> בכתב מאת עורך המכרז</w:t>
      </w:r>
      <w:r>
        <w:rPr>
          <w:rFonts w:hint="cs"/>
          <w:rtl/>
        </w:rPr>
        <w:t>, או תוך פרק זמן ארוך יותר שיקבע עורך המכרז בהתאם לנסיבות העניין</w:t>
      </w:r>
      <w:r w:rsidRPr="007C5B4C">
        <w:rPr>
          <w:rtl/>
        </w:rPr>
        <w:t>.</w:t>
      </w:r>
    </w:p>
    <w:p w14:paraId="1D237F17" w14:textId="77777777" w:rsidR="0091229B" w:rsidRPr="00793BF4" w:rsidRDefault="0091229B" w:rsidP="00C11E68">
      <w:pPr>
        <w:pStyle w:val="5-"/>
        <w:rPr>
          <w:rtl/>
        </w:rPr>
      </w:pPr>
      <w:r>
        <w:rPr>
          <w:rFonts w:hint="cs"/>
          <w:rtl/>
        </w:rPr>
        <w:t xml:space="preserve">בכל מקרה בו ההפרה לא תוקנה בפרק הזמן שהגודר לצורך כך, </w:t>
      </w:r>
      <w:r w:rsidRPr="00793BF4">
        <w:rPr>
          <w:rtl/>
        </w:rPr>
        <w:t xml:space="preserve">עורך המכרז יהיה רשאי להודיע לספק בהודעה מוקדמת של 180 יום על הפסקת ההתקשרות בגין הפרת ההסכם. </w:t>
      </w:r>
    </w:p>
    <w:p w14:paraId="75CF4A54" w14:textId="77777777" w:rsidR="0091229B" w:rsidRPr="007C5B4C" w:rsidRDefault="0091229B" w:rsidP="00C11E68">
      <w:pPr>
        <w:pStyle w:val="5-"/>
        <w:rPr>
          <w:rtl/>
        </w:rPr>
      </w:pPr>
      <w:r w:rsidRPr="007C5B4C">
        <w:rPr>
          <w:rtl/>
        </w:rPr>
        <w:t>נוכח הספק לדעת כי קיימת אפשרות מסתברת כי לא יוכל לעמוד בהתחייבויותיו כולן או מקצתן מכל סיבה שהיא</w:t>
      </w:r>
      <w:r>
        <w:rPr>
          <w:rFonts w:hint="cs"/>
          <w:rtl/>
        </w:rPr>
        <w:t xml:space="preserve"> (בסעיף זה </w:t>
      </w:r>
      <w:r>
        <w:rPr>
          <w:rtl/>
        </w:rPr>
        <w:t>–</w:t>
      </w:r>
      <w:r>
        <w:rPr>
          <w:rFonts w:hint="cs"/>
          <w:rtl/>
        </w:rPr>
        <w:t xml:space="preserve"> "הפרה צפויה")</w:t>
      </w:r>
      <w:r w:rsidRPr="007C5B4C">
        <w:rPr>
          <w:rtl/>
        </w:rPr>
        <w:t>, או כי לא יוכל לעמוד במועדי ובתנאי השירות, יודיע על כך מיד בעל פה וב</w:t>
      </w:r>
      <w:r w:rsidRPr="007C5B4C">
        <w:rPr>
          <w:rFonts w:hint="cs"/>
          <w:rtl/>
        </w:rPr>
        <w:t>דואר אלקטרוני</w:t>
      </w:r>
      <w:r w:rsidRPr="007C5B4C">
        <w:rPr>
          <w:rtl/>
        </w:rPr>
        <w:t xml:space="preserve"> לעורך המכרז. </w:t>
      </w:r>
    </w:p>
    <w:p w14:paraId="2C636277" w14:textId="77777777" w:rsidR="0091229B" w:rsidRPr="007C5B4C" w:rsidRDefault="0091229B" w:rsidP="00C11E68">
      <w:pPr>
        <w:pStyle w:val="5-"/>
        <w:rPr>
          <w:rtl/>
        </w:rPr>
      </w:pPr>
      <w:r>
        <w:rPr>
          <w:rFonts w:hint="cs"/>
          <w:rtl/>
        </w:rPr>
        <w:t xml:space="preserve">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 לא יופעלו כנגדו </w:t>
      </w:r>
      <w:proofErr w:type="spellStart"/>
      <w:r>
        <w:rPr>
          <w:rFonts w:hint="cs"/>
          <w:rtl/>
        </w:rPr>
        <w:t>הסעדים</w:t>
      </w:r>
      <w:proofErr w:type="spellEnd"/>
      <w:r>
        <w:rPr>
          <w:rFonts w:hint="cs"/>
          <w:rtl/>
        </w:rPr>
        <w:t xml:space="preserve"> הקבועים בהסכם זה בגין הפרת ההסכם.</w:t>
      </w:r>
    </w:p>
    <w:p w14:paraId="7BC54312" w14:textId="77777777" w:rsidR="0091229B" w:rsidRPr="006A0F4A" w:rsidRDefault="0091229B" w:rsidP="00546AA8">
      <w:pPr>
        <w:pStyle w:val="4-1"/>
      </w:pPr>
      <w:r w:rsidRPr="006A0F4A">
        <w:rPr>
          <w:rFonts w:hint="cs"/>
          <w:rtl/>
        </w:rPr>
        <w:t>שימוע טרם ביטול הסכם</w:t>
      </w:r>
      <w:r w:rsidRPr="002D5646">
        <w:rPr>
          <w:rtl/>
        </w:rPr>
        <w:t xml:space="preserve"> בגין הפרה</w:t>
      </w:r>
    </w:p>
    <w:p w14:paraId="59AB138E" w14:textId="77777777" w:rsidR="0091229B" w:rsidRPr="002D5646" w:rsidRDefault="0091229B" w:rsidP="00514CB2">
      <w:pPr>
        <w:pStyle w:val="5-"/>
      </w:pPr>
      <w:r w:rsidRPr="002D5646">
        <w:rPr>
          <w:rFonts w:hint="eastAsia"/>
          <w:rtl/>
        </w:rPr>
        <w:t>מבלי</w:t>
      </w:r>
      <w:r w:rsidRPr="002D5646">
        <w:rPr>
          <w:rtl/>
        </w:rPr>
        <w:t xml:space="preserve">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131A1EE8" w14:textId="77777777" w:rsidR="00E97772" w:rsidRDefault="00E97772" w:rsidP="00637F77">
      <w:pPr>
        <w:pStyle w:val="2-"/>
      </w:pPr>
      <w:bookmarkStart w:id="302" w:name="_Toc106197223"/>
      <w:bookmarkStart w:id="303" w:name="_Toc106197529"/>
      <w:bookmarkStart w:id="304" w:name="_Toc106197617"/>
      <w:r>
        <w:rPr>
          <w:rFonts w:hint="cs"/>
          <w:rtl/>
        </w:rPr>
        <w:t>תרופות בגין הפרת הסכם</w:t>
      </w:r>
      <w:bookmarkEnd w:id="302"/>
      <w:bookmarkEnd w:id="303"/>
      <w:bookmarkEnd w:id="304"/>
    </w:p>
    <w:p w14:paraId="6C206878" w14:textId="77777777" w:rsidR="0091229B" w:rsidRPr="006F0298" w:rsidRDefault="0091229B" w:rsidP="004045BD">
      <w:pPr>
        <w:pStyle w:val="3-0"/>
      </w:pPr>
      <w:r w:rsidRPr="006F0298">
        <w:rPr>
          <w:rFonts w:hint="eastAsia"/>
          <w:rtl/>
        </w:rPr>
        <w:t>בכל</w:t>
      </w:r>
      <w:r w:rsidRPr="006F0298">
        <w:rPr>
          <w:rtl/>
        </w:rPr>
        <w:t xml:space="preserve"> מקרה של הפרת הסכם יעמדו לרשות עורך המכרזים</w:t>
      </w:r>
      <w:r>
        <w:rPr>
          <w:rFonts w:hint="cs"/>
          <w:rtl/>
        </w:rPr>
        <w:t xml:space="preserve"> כל אחד </w:t>
      </w:r>
      <w:proofErr w:type="spellStart"/>
      <w:r>
        <w:rPr>
          <w:rFonts w:hint="cs"/>
          <w:rtl/>
        </w:rPr>
        <w:t>מ</w:t>
      </w:r>
      <w:r w:rsidRPr="006F0298">
        <w:rPr>
          <w:rtl/>
        </w:rPr>
        <w:t>הסעדים</w:t>
      </w:r>
      <w:proofErr w:type="spellEnd"/>
      <w:r w:rsidRPr="006F0298">
        <w:rPr>
          <w:rtl/>
        </w:rPr>
        <w:t xml:space="preserve"> הבאים</w:t>
      </w:r>
      <w:r>
        <w:rPr>
          <w:rFonts w:hint="cs"/>
          <w:rtl/>
        </w:rPr>
        <w:t>, ביחד ולחוד</w:t>
      </w:r>
      <w:r w:rsidRPr="006F0298">
        <w:rPr>
          <w:rtl/>
        </w:rPr>
        <w:t xml:space="preserve">: </w:t>
      </w:r>
    </w:p>
    <w:p w14:paraId="3254BAA8" w14:textId="77777777" w:rsidR="0091229B" w:rsidRPr="005A0469" w:rsidRDefault="0091229B" w:rsidP="004045BD">
      <w:pPr>
        <w:pStyle w:val="3-"/>
      </w:pPr>
      <w:r w:rsidRPr="005A0469">
        <w:rPr>
          <w:rFonts w:hint="cs"/>
          <w:rtl/>
        </w:rPr>
        <w:t xml:space="preserve">קיזוז ועכבון </w:t>
      </w:r>
      <w:r w:rsidRPr="005A0469">
        <w:rPr>
          <w:rtl/>
        </w:rPr>
        <w:t>–</w:t>
      </w:r>
    </w:p>
    <w:p w14:paraId="77898AA1" w14:textId="77777777" w:rsidR="0091229B" w:rsidRPr="00BE4991" w:rsidRDefault="0091229B" w:rsidP="00546AA8">
      <w:pPr>
        <w:pStyle w:val="4-"/>
      </w:pPr>
      <w:r w:rsidRPr="00BE4991">
        <w:rPr>
          <w:rFonts w:hint="cs"/>
          <w:rtl/>
        </w:rPr>
        <w:t>לעורך המכרז ולמזמינים תהיה זכות לקזז מסכומים שהם חייבים לספק על פי ההסכם, כנגד כל חוב שהספק חייב לאחד מהם</w:t>
      </w:r>
      <w:r>
        <w:rPr>
          <w:rFonts w:hint="cs"/>
          <w:rtl/>
        </w:rPr>
        <w:t xml:space="preserve"> לפי הסכם זה</w:t>
      </w:r>
      <w:r w:rsidRPr="00BE4991">
        <w:rPr>
          <w:rFonts w:hint="cs"/>
          <w:rtl/>
        </w:rPr>
        <w:t>, בין קצוב ובין שאינו קצוב</w:t>
      </w:r>
      <w:r>
        <w:rPr>
          <w:rFonts w:hint="cs"/>
          <w:rtl/>
        </w:rPr>
        <w:t>, לרבות בין הזמנות</w:t>
      </w:r>
      <w:r w:rsidRPr="00BE4991">
        <w:rPr>
          <w:rFonts w:hint="cs"/>
          <w:rtl/>
        </w:rPr>
        <w:t xml:space="preserve">. כן יהיו עורך המכרז והמזמינים רשאים לעכב תחת ידם כל סכום שהם חייבים לספק, עד לתשלום כל חוב שיש לספק כלפי אחד מהם. </w:t>
      </w:r>
    </w:p>
    <w:p w14:paraId="72984D41" w14:textId="77777777" w:rsidR="0091229B" w:rsidRDefault="0091229B" w:rsidP="00546AA8">
      <w:pPr>
        <w:pStyle w:val="4-"/>
      </w:pPr>
      <w:r w:rsidRPr="00BE4991">
        <w:rPr>
          <w:rFonts w:hint="cs"/>
          <w:rtl/>
        </w:rPr>
        <w:t>לספק לא תהא כל זכות קיזוז או עכבון כלפי עורך המכרז או מזמין כלשהו בגין כל סכום שלטענתו אחת מהן חייבת לו.</w:t>
      </w:r>
    </w:p>
    <w:p w14:paraId="57D89FBD" w14:textId="77777777" w:rsidR="00A27423" w:rsidRDefault="00A27423" w:rsidP="008900CF">
      <w:pPr>
        <w:pStyle w:val="3-"/>
      </w:pPr>
      <w:r>
        <w:rPr>
          <w:rFonts w:hint="cs"/>
          <w:rtl/>
        </w:rPr>
        <w:t xml:space="preserve">חילוט ערבות ביצוע </w:t>
      </w:r>
      <w:r>
        <w:rPr>
          <w:rtl/>
        </w:rPr>
        <w:t>–</w:t>
      </w:r>
      <w:r>
        <w:rPr>
          <w:rFonts w:hint="cs"/>
          <w:rtl/>
        </w:rPr>
        <w:t xml:space="preserve"> </w:t>
      </w:r>
    </w:p>
    <w:p w14:paraId="2C74E982" w14:textId="77777777" w:rsidR="00A27423" w:rsidRPr="00BE4991" w:rsidRDefault="00A27423" w:rsidP="00546AA8">
      <w:pPr>
        <w:pStyle w:val="4-"/>
      </w:pPr>
      <w:r>
        <w:rPr>
          <w:rFonts w:hint="cs"/>
          <w:rtl/>
        </w:rPr>
        <w:t>ככל שניתנה ע"י הספק ערבות ביצוע, לעורך המכרז תהיה הזכות</w:t>
      </w:r>
      <w:r w:rsidR="00394555">
        <w:rPr>
          <w:rFonts w:hint="cs"/>
          <w:rtl/>
        </w:rPr>
        <w:t xml:space="preserve">, בהתאם לאמור בהסכם ובכפוף למתן הודעה בהתאם לאמור להלן, לחלט את ערבות הביצוע שהעמיד הספק. </w:t>
      </w:r>
    </w:p>
    <w:p w14:paraId="1C2EDD85" w14:textId="77777777" w:rsidR="0091229B" w:rsidRPr="00BE4991" w:rsidRDefault="0091229B" w:rsidP="00546AA8">
      <w:pPr>
        <w:pStyle w:val="4-"/>
        <w:rPr>
          <w:rtl/>
        </w:rPr>
      </w:pPr>
      <w:r w:rsidRPr="00371930">
        <w:rPr>
          <w:rtl/>
        </w:rPr>
        <w:t xml:space="preserve">לספק תינתן הודעה בכתב </w:t>
      </w:r>
      <w:r>
        <w:rPr>
          <w:rFonts w:hint="cs"/>
          <w:rtl/>
        </w:rPr>
        <w:t>7</w:t>
      </w:r>
      <w:r w:rsidRPr="00371930">
        <w:rPr>
          <w:rtl/>
        </w:rPr>
        <w:t xml:space="preserve"> ימי</w:t>
      </w:r>
      <w:r>
        <w:rPr>
          <w:rFonts w:hint="cs"/>
          <w:rtl/>
        </w:rPr>
        <w:t>ם</w:t>
      </w:r>
      <w:r w:rsidR="00A27423">
        <w:rPr>
          <w:rFonts w:hint="cs"/>
          <w:rtl/>
        </w:rPr>
        <w:t xml:space="preserve"> </w:t>
      </w:r>
      <w:proofErr w:type="spellStart"/>
      <w:r w:rsidR="00A27423">
        <w:rPr>
          <w:rFonts w:hint="cs"/>
          <w:rtl/>
        </w:rPr>
        <w:t>קלנדריים</w:t>
      </w:r>
      <w:proofErr w:type="spellEnd"/>
      <w:r>
        <w:rPr>
          <w:rFonts w:hint="cs"/>
          <w:rtl/>
        </w:rPr>
        <w:t xml:space="preserve"> מראש,</w:t>
      </w:r>
      <w:r w:rsidRPr="00371930">
        <w:rPr>
          <w:rtl/>
        </w:rPr>
        <w:t xml:space="preserve"> לפחות</w:t>
      </w:r>
      <w:r>
        <w:rPr>
          <w:rFonts w:hint="cs"/>
          <w:rtl/>
        </w:rPr>
        <w:t>,</w:t>
      </w:r>
      <w:r w:rsidRPr="00371930">
        <w:rPr>
          <w:rtl/>
        </w:rPr>
        <w:t xml:space="preserve"> בטרם י</w:t>
      </w:r>
      <w:r>
        <w:rPr>
          <w:rFonts w:hint="cs"/>
          <w:rtl/>
        </w:rPr>
        <w:t>פעיל</w:t>
      </w:r>
      <w:r w:rsidRPr="00371930">
        <w:rPr>
          <w:rtl/>
        </w:rPr>
        <w:t xml:space="preserve"> עורך המכרז את </w:t>
      </w:r>
      <w:proofErr w:type="spellStart"/>
      <w:r>
        <w:rPr>
          <w:rFonts w:hint="cs"/>
          <w:rtl/>
        </w:rPr>
        <w:t>הסעדים</w:t>
      </w:r>
      <w:proofErr w:type="spellEnd"/>
      <w:r>
        <w:rPr>
          <w:rFonts w:hint="cs"/>
          <w:rtl/>
        </w:rPr>
        <w:t xml:space="preserve"> העומדים לרשותו</w:t>
      </w:r>
      <w:r w:rsidRPr="00371930">
        <w:rPr>
          <w:rtl/>
        </w:rPr>
        <w:t xml:space="preserve"> לפי סעיף זה</w:t>
      </w:r>
      <w:r>
        <w:rPr>
          <w:rFonts w:hint="cs"/>
          <w:rtl/>
        </w:rPr>
        <w:t xml:space="preserve">. </w:t>
      </w:r>
    </w:p>
    <w:p w14:paraId="4CF5011F" w14:textId="2B3854B5" w:rsidR="0091229B" w:rsidRPr="00BE4991" w:rsidRDefault="0091229B" w:rsidP="004045BD">
      <w:pPr>
        <w:pStyle w:val="3-"/>
        <w:rPr>
          <w:rtl/>
        </w:rPr>
      </w:pPr>
      <w:bookmarkStart w:id="305" w:name="_Toc48749889"/>
      <w:bookmarkStart w:id="306" w:name="_Toc57230454"/>
      <w:r w:rsidRPr="00BE4991">
        <w:rPr>
          <w:rtl/>
        </w:rPr>
        <w:t>תרופות מצטברות</w:t>
      </w:r>
      <w:bookmarkEnd w:id="305"/>
      <w:bookmarkEnd w:id="306"/>
    </w:p>
    <w:p w14:paraId="6E38D8E0" w14:textId="6DDB8352" w:rsidR="0091229B" w:rsidRPr="00253214" w:rsidRDefault="0091229B" w:rsidP="00546AA8">
      <w:pPr>
        <w:pStyle w:val="4-"/>
        <w:rPr>
          <w:rtl/>
        </w:rPr>
      </w:pPr>
      <w:r w:rsidRPr="00253214">
        <w:rPr>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15E508AE" w14:textId="77777777" w:rsidR="0091229B" w:rsidRPr="00253214" w:rsidRDefault="0091229B" w:rsidP="00546AA8">
      <w:pPr>
        <w:pStyle w:val="4-"/>
        <w:rPr>
          <w:rtl/>
        </w:rPr>
      </w:pPr>
      <w:r w:rsidRPr="00253214">
        <w:rPr>
          <w:rtl/>
        </w:rPr>
        <w:t xml:space="preserve">ויתר עורך המכרז על </w:t>
      </w:r>
      <w:r w:rsidRPr="00253214">
        <w:rPr>
          <w:rFonts w:hint="cs"/>
          <w:rtl/>
        </w:rPr>
        <w:t xml:space="preserve">זכויותיו עקב </w:t>
      </w:r>
      <w:r w:rsidRPr="00253214">
        <w:rPr>
          <w:rtl/>
        </w:rPr>
        <w:t>הפרת הוראה מהוראות הסכם זה</w:t>
      </w:r>
      <w:r w:rsidRPr="00253214">
        <w:rPr>
          <w:rFonts w:hint="cs"/>
          <w:rtl/>
        </w:rPr>
        <w:t xml:space="preserve"> על ידי הספק</w:t>
      </w:r>
      <w:r w:rsidRPr="00253214">
        <w:rPr>
          <w:rtl/>
        </w:rPr>
        <w:t>, לא ייראה ה</w:t>
      </w:r>
      <w:r w:rsidRPr="00253214">
        <w:rPr>
          <w:rFonts w:hint="cs"/>
          <w:rtl/>
        </w:rPr>
        <w:t>ו</w:t>
      </w:r>
      <w:r w:rsidRPr="00253214">
        <w:rPr>
          <w:rtl/>
        </w:rPr>
        <w:t>ויתור כו</w:t>
      </w:r>
      <w:r w:rsidRPr="00253214">
        <w:rPr>
          <w:rFonts w:hint="cs"/>
          <w:rtl/>
        </w:rPr>
        <w:t>ו</w:t>
      </w:r>
      <w:r w:rsidRPr="00253214">
        <w:rPr>
          <w:rtl/>
        </w:rPr>
        <w:t xml:space="preserve">יתור על כל הפרה אחרת של אותה הוראה או הוראה אחרת. </w:t>
      </w:r>
    </w:p>
    <w:p w14:paraId="0E8AC611" w14:textId="3440A195" w:rsidR="0091229B" w:rsidRDefault="0091229B" w:rsidP="00637F77">
      <w:pPr>
        <w:pStyle w:val="2-"/>
      </w:pPr>
      <w:bookmarkStart w:id="307" w:name="_Toc48749890"/>
      <w:bookmarkStart w:id="308" w:name="_Toc57230455"/>
      <w:bookmarkStart w:id="309" w:name="_Toc106197224"/>
      <w:bookmarkStart w:id="310" w:name="_Toc106197530"/>
      <w:bookmarkStart w:id="311" w:name="_Toc106197618"/>
      <w:r>
        <w:rPr>
          <w:rFonts w:hint="cs"/>
          <w:rtl/>
        </w:rPr>
        <w:t>שינויים בהסכם</w:t>
      </w:r>
      <w:bookmarkEnd w:id="307"/>
      <w:bookmarkEnd w:id="308"/>
      <w:bookmarkEnd w:id="309"/>
      <w:bookmarkEnd w:id="310"/>
      <w:bookmarkEnd w:id="311"/>
    </w:p>
    <w:p w14:paraId="7CDD3F42" w14:textId="77777777" w:rsidR="0091229B" w:rsidRDefault="0091229B" w:rsidP="004045BD">
      <w:pPr>
        <w:pStyle w:val="3-0"/>
      </w:pPr>
      <w:r w:rsidRPr="00482FB1">
        <w:rPr>
          <w:rFonts w:hint="cs"/>
          <w:rtl/>
        </w:rPr>
        <w:t>כל</w:t>
      </w:r>
      <w:r w:rsidRPr="0001054D">
        <w:rPr>
          <w:rtl/>
        </w:rPr>
        <w:t xml:space="preserve"> </w:t>
      </w:r>
      <w:r w:rsidRPr="0001054D">
        <w:rPr>
          <w:rFonts w:hint="eastAsia"/>
          <w:rtl/>
        </w:rPr>
        <w:t>שינוי</w:t>
      </w:r>
      <w:r>
        <w:rPr>
          <w:rFonts w:hint="cs"/>
          <w:rtl/>
        </w:rPr>
        <w:t xml:space="preserve"> בהסכם יעשה בהסכמת הצדדים ובאמצעות חתימה על תוספת להסכם זה. בתוספת יפורטו השינויים מההסדרים הקבועים בהסכם זה. </w:t>
      </w:r>
    </w:p>
    <w:p w14:paraId="4ED0B2F3" w14:textId="77777777" w:rsidR="00FB3989" w:rsidRPr="006F0298" w:rsidRDefault="00FB3989" w:rsidP="004045BD">
      <w:pPr>
        <w:pStyle w:val="3-0"/>
      </w:pPr>
      <w:r w:rsidRPr="007C5B4C">
        <w:rPr>
          <w:rtl/>
        </w:rPr>
        <w:t>הסכם זה ממצה את כל אשר הוסכם בין הצדדים, ולא יהיה תוקף לכל הסכם או הסדר שנערכו עובר לחתימתו של הסכם זה.</w:t>
      </w:r>
    </w:p>
    <w:p w14:paraId="376DE460" w14:textId="77777777" w:rsidR="0091229B" w:rsidRPr="00BE4991" w:rsidRDefault="0091229B" w:rsidP="00637F77">
      <w:pPr>
        <w:pStyle w:val="2-"/>
        <w:rPr>
          <w:rtl/>
        </w:rPr>
      </w:pPr>
      <w:bookmarkStart w:id="312" w:name="_Toc48749891"/>
      <w:bookmarkStart w:id="313" w:name="_Toc57230456"/>
      <w:bookmarkStart w:id="314" w:name="_Toc106197225"/>
      <w:bookmarkStart w:id="315" w:name="_Toc106197531"/>
      <w:bookmarkStart w:id="316" w:name="_Toc106197619"/>
      <w:r w:rsidRPr="00BE4991">
        <w:rPr>
          <w:rtl/>
        </w:rPr>
        <w:t>כתובות הצדדים והודעות</w:t>
      </w:r>
      <w:bookmarkEnd w:id="312"/>
      <w:bookmarkEnd w:id="313"/>
      <w:bookmarkEnd w:id="314"/>
      <w:bookmarkEnd w:id="315"/>
      <w:bookmarkEnd w:id="316"/>
    </w:p>
    <w:p w14:paraId="0DDF1763" w14:textId="46938A59" w:rsidR="00FB2BB6" w:rsidRPr="008334E6" w:rsidRDefault="00FB2BB6" w:rsidP="004045BD">
      <w:pPr>
        <w:pStyle w:val="3-0"/>
      </w:pPr>
      <w:r w:rsidRPr="008334E6">
        <w:rPr>
          <w:rtl/>
        </w:rPr>
        <w:t xml:space="preserve">כתובת עורך המכרז: מינהל הרכש הממשלתי, רח' נתנאל </w:t>
      </w:r>
      <w:proofErr w:type="spellStart"/>
      <w:r w:rsidRPr="008334E6">
        <w:rPr>
          <w:rtl/>
        </w:rPr>
        <w:t>לורך</w:t>
      </w:r>
      <w:proofErr w:type="spellEnd"/>
      <w:r w:rsidRPr="008334E6">
        <w:rPr>
          <w:rtl/>
        </w:rPr>
        <w:t xml:space="preserve"> 1 ירושלים</w:t>
      </w:r>
      <w:r w:rsidR="006B1F68">
        <w:rPr>
          <w:rFonts w:hint="cs"/>
          <w:rtl/>
        </w:rPr>
        <w:t xml:space="preserve">, דואר אלקטרוני: </w:t>
      </w:r>
      <w:hyperlink r:id="rId12" w:history="1">
        <w:r w:rsidR="00341139" w:rsidRPr="002B7E06">
          <w:rPr>
            <w:rStyle w:val="Hyperlink"/>
            <w:rFonts w:ascii="David" w:hAnsi="David" w:cs="David"/>
          </w:rPr>
          <w:t>nimbus5@mof.gov.il</w:t>
        </w:r>
      </w:hyperlink>
      <w:r w:rsidRPr="008334E6">
        <w:rPr>
          <w:rtl/>
        </w:rPr>
        <w:t>;</w:t>
      </w:r>
    </w:p>
    <w:p w14:paraId="4290E2A4" w14:textId="1A816AC0" w:rsidR="00FB2BB6" w:rsidRDefault="00FB2BB6" w:rsidP="004045BD">
      <w:pPr>
        <w:pStyle w:val="3-0"/>
      </w:pPr>
      <w:r w:rsidRPr="008334E6">
        <w:rPr>
          <w:rtl/>
        </w:rPr>
        <w:t>כתובת הספק:  __________________________________________________________</w:t>
      </w:r>
      <w:r w:rsidR="006B1F68">
        <w:rPr>
          <w:rFonts w:hint="cs"/>
          <w:rtl/>
        </w:rPr>
        <w:t>, דואר</w:t>
      </w:r>
      <w:r w:rsidR="00341139">
        <w:rPr>
          <w:rFonts w:hint="cs"/>
          <w:rtl/>
        </w:rPr>
        <w:t xml:space="preserve"> </w:t>
      </w:r>
      <w:r w:rsidR="006B1F68">
        <w:rPr>
          <w:rFonts w:hint="cs"/>
          <w:rtl/>
        </w:rPr>
        <w:t>אלקטרוני: ________________</w:t>
      </w:r>
      <w:r w:rsidRPr="008334E6">
        <w:rPr>
          <w:rtl/>
        </w:rPr>
        <w:t>;</w:t>
      </w:r>
    </w:p>
    <w:p w14:paraId="7911E65D" w14:textId="77777777" w:rsidR="006B1F68" w:rsidRDefault="006B1F68" w:rsidP="006B1F68">
      <w:pPr>
        <w:pStyle w:val="3-0"/>
      </w:pPr>
      <w:r>
        <w:rPr>
          <w:rFonts w:hint="cs"/>
          <w:rtl/>
        </w:rPr>
        <w:t>הצדדים יוכלו לשנות את כתובת הדואר האלקטרוני למשלוח הודעות מראש ובכתב ובהתראה של 5 ימי עבודה לפחות.</w:t>
      </w:r>
    </w:p>
    <w:p w14:paraId="0A124676" w14:textId="554FEF94" w:rsidR="006B1F68" w:rsidRPr="008334E6" w:rsidRDefault="006B1F68" w:rsidP="006B1F68">
      <w:pPr>
        <w:pStyle w:val="3-0"/>
      </w:pPr>
      <w:r w:rsidRPr="006B1F68">
        <w:rPr>
          <w:rtl/>
        </w:rPr>
        <w:t xml:space="preserve">כל ההודעות בכל הקשור להסכם זה תישלחנה בדואר אלקטרוני לכתובות הדוא"ל המצוינות </w:t>
      </w:r>
      <w:r w:rsidR="00341139">
        <w:rPr>
          <w:rFonts w:hint="cs"/>
          <w:rtl/>
        </w:rPr>
        <w:t>לעיל</w:t>
      </w:r>
      <w:r w:rsidRPr="006B1F68">
        <w:rPr>
          <w:rtl/>
        </w:rPr>
        <w:t>, וכל הודעה כאמור תיראה כאילו הגיעה ל</w:t>
      </w:r>
      <w:r>
        <w:rPr>
          <w:rFonts w:hint="cs"/>
          <w:rtl/>
        </w:rPr>
        <w:t>יעדה</w:t>
      </w:r>
      <w:r w:rsidRPr="006B1F68">
        <w:rPr>
          <w:rtl/>
        </w:rPr>
        <w:t xml:space="preserve"> בתוך 24 שעות, </w:t>
      </w:r>
      <w:r w:rsidR="007411F1">
        <w:rPr>
          <w:rFonts w:hint="cs"/>
          <w:rtl/>
        </w:rPr>
        <w:t>ובלבד</w:t>
      </w:r>
      <w:r w:rsidRPr="006B1F68">
        <w:rPr>
          <w:rtl/>
        </w:rPr>
        <w:t xml:space="preserve"> </w:t>
      </w:r>
      <w:r w:rsidR="007411F1">
        <w:rPr>
          <w:rFonts w:hint="cs"/>
          <w:rtl/>
        </w:rPr>
        <w:t>ש</w:t>
      </w:r>
      <w:r w:rsidRPr="006B1F68">
        <w:rPr>
          <w:rtl/>
        </w:rPr>
        <w:t>לא התקבל חיווי בדבר אי הגעת ההודעה ליעדה</w:t>
      </w:r>
      <w:r>
        <w:rPr>
          <w:rFonts w:hint="cs"/>
          <w:rtl/>
        </w:rPr>
        <w:t>.</w:t>
      </w:r>
    </w:p>
    <w:p w14:paraId="4B5397D3" w14:textId="77777777" w:rsidR="0091229B" w:rsidRPr="00BE4991" w:rsidRDefault="0091229B" w:rsidP="00637F77">
      <w:pPr>
        <w:pStyle w:val="2-"/>
        <w:rPr>
          <w:rtl/>
        </w:rPr>
      </w:pPr>
      <w:bookmarkStart w:id="317" w:name="_Ref51863984"/>
      <w:bookmarkStart w:id="318" w:name="_Toc48749892"/>
      <w:bookmarkStart w:id="319" w:name="_Toc57230457"/>
      <w:bookmarkStart w:id="320" w:name="_Toc106197226"/>
      <w:bookmarkStart w:id="321" w:name="_Toc106197532"/>
      <w:bookmarkStart w:id="322" w:name="_Toc106197620"/>
      <w:r>
        <w:rPr>
          <w:rFonts w:hint="cs"/>
          <w:rtl/>
        </w:rPr>
        <w:t>הדין החל ו</w:t>
      </w:r>
      <w:r w:rsidRPr="00BE4991">
        <w:rPr>
          <w:rtl/>
        </w:rPr>
        <w:t>מקום שיפוט ייחודי</w:t>
      </w:r>
      <w:bookmarkEnd w:id="317"/>
      <w:bookmarkEnd w:id="318"/>
      <w:bookmarkEnd w:id="319"/>
      <w:bookmarkEnd w:id="320"/>
      <w:bookmarkEnd w:id="321"/>
      <w:bookmarkEnd w:id="322"/>
    </w:p>
    <w:p w14:paraId="60F46938" w14:textId="77777777" w:rsidR="0091229B" w:rsidRPr="00BE4991" w:rsidRDefault="0091229B" w:rsidP="004045BD">
      <w:pPr>
        <w:pStyle w:val="3-0"/>
        <w:rPr>
          <w:rtl/>
        </w:rPr>
      </w:pPr>
      <w:r w:rsidRPr="00BE4991">
        <w:rPr>
          <w:rtl/>
        </w:rPr>
        <w:t xml:space="preserve">הצדדים מסכימים כי סמכות השיפוט בכל הקשור לנושאים והעניינים הנובעים או </w:t>
      </w:r>
      <w:r w:rsidRPr="0059241C">
        <w:rPr>
          <w:rtl/>
        </w:rPr>
        <w:t xml:space="preserve">הקשורים </w:t>
      </w:r>
      <w:r>
        <w:rPr>
          <w:rFonts w:hint="cs"/>
          <w:rtl/>
        </w:rPr>
        <w:t xml:space="preserve">בהסכם או </w:t>
      </w:r>
      <w:r w:rsidRPr="0059241C">
        <w:rPr>
          <w:rtl/>
        </w:rPr>
        <w:t>לאספקת השירותים נשוא ה</w:t>
      </w:r>
      <w:r>
        <w:rPr>
          <w:rFonts w:hint="cs"/>
          <w:rtl/>
        </w:rPr>
        <w:t>הסכם</w:t>
      </w:r>
      <w:r w:rsidRPr="0059241C">
        <w:rPr>
          <w:rtl/>
        </w:rPr>
        <w:t>, או בכל תביעה הנובעת או הקשורה להתקשרות או ניהולה</w:t>
      </w:r>
      <w:r w:rsidRPr="00BE4991">
        <w:rPr>
          <w:rtl/>
        </w:rPr>
        <w:t xml:space="preserve"> זה תהא </w:t>
      </w:r>
      <w:r w:rsidRPr="00BE4991">
        <w:rPr>
          <w:rFonts w:hint="cs"/>
          <w:rtl/>
        </w:rPr>
        <w:t xml:space="preserve">אך ורק </w:t>
      </w:r>
      <w:r w:rsidRPr="00BE4991">
        <w:rPr>
          <w:rtl/>
        </w:rPr>
        <w:t>לבתי המשפט המוסמכים במחוז ירושלים ויחול החוק הישראלי.</w:t>
      </w:r>
      <w:r>
        <w:rPr>
          <w:rFonts w:hint="cs"/>
          <w:rtl/>
        </w:rPr>
        <w:t xml:space="preserve"> </w:t>
      </w:r>
    </w:p>
    <w:p w14:paraId="1B7574F1" w14:textId="77777777" w:rsidR="007247BC" w:rsidRPr="00BE4991" w:rsidRDefault="007247BC" w:rsidP="00637F77">
      <w:pPr>
        <w:pStyle w:val="2-"/>
        <w:rPr>
          <w:rtl/>
        </w:rPr>
      </w:pPr>
      <w:bookmarkStart w:id="323" w:name="_Toc48749874"/>
      <w:bookmarkStart w:id="324" w:name="_Toc57230439"/>
      <w:bookmarkStart w:id="325" w:name="_Toc106197227"/>
      <w:bookmarkStart w:id="326" w:name="_Toc106197533"/>
      <w:bookmarkStart w:id="327" w:name="_Toc106197621"/>
      <w:r w:rsidRPr="00BE4991">
        <w:rPr>
          <w:rtl/>
        </w:rPr>
        <w:t>התחייבויות והצהרות הספק</w:t>
      </w:r>
      <w:bookmarkEnd w:id="323"/>
      <w:bookmarkEnd w:id="324"/>
      <w:bookmarkEnd w:id="325"/>
      <w:bookmarkEnd w:id="326"/>
      <w:bookmarkEnd w:id="327"/>
    </w:p>
    <w:p w14:paraId="0414151A" w14:textId="77777777" w:rsidR="007247BC" w:rsidRPr="00BE4991" w:rsidRDefault="007247BC" w:rsidP="00B16D5C">
      <w:pPr>
        <w:pStyle w:val="3-"/>
      </w:pPr>
      <w:r w:rsidRPr="00BE4991">
        <w:rPr>
          <w:rtl/>
        </w:rPr>
        <w:t xml:space="preserve">הספק מצהיר </w:t>
      </w:r>
      <w:r w:rsidRPr="00BE4991">
        <w:rPr>
          <w:rFonts w:hint="cs"/>
          <w:rtl/>
        </w:rPr>
        <w:t xml:space="preserve">ומתחייב </w:t>
      </w:r>
      <w:r w:rsidRPr="00BE4991">
        <w:rPr>
          <w:rtl/>
        </w:rPr>
        <w:t>כי</w:t>
      </w:r>
      <w:r w:rsidR="00F96490">
        <w:rPr>
          <w:rFonts w:hint="cs"/>
          <w:rtl/>
        </w:rPr>
        <w:t>:</w:t>
      </w:r>
      <w:r>
        <w:rPr>
          <w:rFonts w:hint="cs"/>
          <w:rtl/>
        </w:rPr>
        <w:t xml:space="preserve"> </w:t>
      </w:r>
    </w:p>
    <w:p w14:paraId="117A27DE" w14:textId="77777777" w:rsidR="007247BC" w:rsidRPr="005A0469" w:rsidRDefault="007247BC" w:rsidP="00546AA8">
      <w:pPr>
        <w:pStyle w:val="4-"/>
      </w:pPr>
      <w:r w:rsidRPr="005A0469">
        <w:rPr>
          <w:rFonts w:hint="cs"/>
          <w:rtl/>
        </w:rPr>
        <w:t>אין מניעה לפי כל דין להתקשרותו בהסכם זה.</w:t>
      </w:r>
    </w:p>
    <w:p w14:paraId="16582394" w14:textId="77777777" w:rsidR="007247BC" w:rsidRPr="005A0469" w:rsidRDefault="007247BC" w:rsidP="00546AA8">
      <w:pPr>
        <w:pStyle w:val="4-"/>
        <w:rPr>
          <w:rtl/>
        </w:rPr>
      </w:pPr>
      <w:r w:rsidRPr="005A0469">
        <w:rPr>
          <w:rtl/>
        </w:rPr>
        <w:t xml:space="preserve">הוא עומד בכל דרישות הדין הרלוונטיות לאספקת שירותי ענן לממשלת ישראל, בהתאם להסכם. </w:t>
      </w:r>
    </w:p>
    <w:p w14:paraId="4E599385" w14:textId="77777777" w:rsidR="007247BC" w:rsidRPr="005A0469" w:rsidRDefault="007247BC" w:rsidP="00546AA8">
      <w:pPr>
        <w:pStyle w:val="4-"/>
        <w:rPr>
          <w:rtl/>
        </w:rPr>
      </w:pPr>
      <w:r w:rsidRPr="005A0469">
        <w:rPr>
          <w:rtl/>
        </w:rPr>
        <w:t>בכל מקרה שבו יחולו שינויים בהוראות הדין</w:t>
      </w:r>
      <w:r w:rsidRPr="005A0469">
        <w:rPr>
          <w:rFonts w:hint="cs"/>
          <w:rtl/>
        </w:rPr>
        <w:t xml:space="preserve"> החל על הספק</w:t>
      </w:r>
      <w:r w:rsidRPr="005A0469">
        <w:rPr>
          <w:rtl/>
        </w:rPr>
        <w:t>,</w:t>
      </w:r>
      <w:r w:rsidRPr="005A0469">
        <w:rPr>
          <w:rFonts w:hint="cs"/>
          <w:rtl/>
        </w:rPr>
        <w:t xml:space="preserve"> </w:t>
      </w:r>
      <w:r w:rsidRPr="005A0469">
        <w:rPr>
          <w:rtl/>
        </w:rPr>
        <w:t>באופן המשפיע על ביצוע ההסכם</w:t>
      </w:r>
      <w:r w:rsidRPr="005A0469">
        <w:rPr>
          <w:rFonts w:hint="cs"/>
          <w:rtl/>
        </w:rPr>
        <w:t>,</w:t>
      </w:r>
      <w:r w:rsidRPr="005A0469">
        <w:rPr>
          <w:rtl/>
        </w:rPr>
        <w:t xml:space="preserve"> יפעל הספק באופן יעיל ומהיר לצורך התאמת השירותים לדרישות הדין, והוא יישא בעלויות </w:t>
      </w:r>
      <w:r w:rsidRPr="005A0469">
        <w:rPr>
          <w:rFonts w:hint="cs"/>
          <w:rtl/>
        </w:rPr>
        <w:t>הכרוכות בש</w:t>
      </w:r>
      <w:r w:rsidRPr="005A0469">
        <w:rPr>
          <w:rtl/>
        </w:rPr>
        <w:t xml:space="preserve">ינויים אלו. </w:t>
      </w:r>
    </w:p>
    <w:p w14:paraId="5D7D3C57" w14:textId="77777777" w:rsidR="007247BC" w:rsidRPr="005A0469" w:rsidRDefault="007247BC" w:rsidP="00546AA8">
      <w:pPr>
        <w:pStyle w:val="4-"/>
      </w:pPr>
      <w:r w:rsidRPr="005A0469">
        <w:rPr>
          <w:rtl/>
        </w:rPr>
        <w:t>ברשותו הניסיון, המיומנות, הידע, הכלים, המלאי וכוח האדם הדרושים למילוי חובותיו בהתאם לתנאי ההסכם והמכרז.</w:t>
      </w:r>
    </w:p>
    <w:p w14:paraId="2880CC72" w14:textId="77777777" w:rsidR="007247BC" w:rsidRPr="005A0469" w:rsidRDefault="007247BC" w:rsidP="00546AA8">
      <w:pPr>
        <w:pStyle w:val="4-"/>
        <w:rPr>
          <w:rtl/>
        </w:rPr>
      </w:pPr>
      <w:r w:rsidRPr="005A0469">
        <w:rPr>
          <w:rFonts w:hint="cs"/>
          <w:rtl/>
        </w:rPr>
        <w:t>לכל מי שלוקח חלק במתן השירותים מטעמו במסגרת המכרז הינו מוסמך ומוכשר לתפקידו.</w:t>
      </w:r>
    </w:p>
    <w:p w14:paraId="702FE809" w14:textId="77777777" w:rsidR="007247BC" w:rsidRPr="005A0469" w:rsidRDefault="007247BC" w:rsidP="00546AA8">
      <w:pPr>
        <w:pStyle w:val="4-"/>
        <w:rPr>
          <w:rtl/>
        </w:rPr>
      </w:pPr>
      <w:r w:rsidRPr="005A0469">
        <w:rPr>
          <w:rtl/>
        </w:rPr>
        <w:t xml:space="preserve">הוא יספק את הנדרש ממנו על פי דרישות המכרז. </w:t>
      </w:r>
    </w:p>
    <w:p w14:paraId="78E58B11" w14:textId="77777777" w:rsidR="007247BC" w:rsidRPr="005A0469" w:rsidRDefault="007247BC" w:rsidP="00546AA8">
      <w:pPr>
        <w:pStyle w:val="4-"/>
      </w:pPr>
      <w:r w:rsidRPr="005A0469">
        <w:rPr>
          <w:rtl/>
        </w:rPr>
        <w:t>הוא ישתף פעולה עם</w:t>
      </w:r>
      <w:r w:rsidRPr="005A0469">
        <w:rPr>
          <w:rFonts w:hint="cs"/>
          <w:rtl/>
        </w:rPr>
        <w:t xml:space="preserve"> עורך המכרז</w:t>
      </w:r>
      <w:r w:rsidRPr="005A0469">
        <w:rPr>
          <w:rtl/>
        </w:rPr>
        <w:t xml:space="preserve"> </w:t>
      </w:r>
      <w:r w:rsidRPr="005A0469">
        <w:rPr>
          <w:rFonts w:hint="cs"/>
          <w:rtl/>
        </w:rPr>
        <w:t>ו</w:t>
      </w:r>
      <w:r w:rsidRPr="005A0469">
        <w:rPr>
          <w:rtl/>
        </w:rPr>
        <w:t>המזמי</w:t>
      </w:r>
      <w:r w:rsidRPr="005A0469">
        <w:rPr>
          <w:rFonts w:hint="cs"/>
          <w:rtl/>
        </w:rPr>
        <w:t>נים</w:t>
      </w:r>
      <w:r w:rsidRPr="005A0469">
        <w:rPr>
          <w:rtl/>
        </w:rPr>
        <w:t xml:space="preserve"> </w:t>
      </w:r>
      <w:r w:rsidRPr="005A0469">
        <w:rPr>
          <w:rFonts w:hint="cs"/>
          <w:rtl/>
        </w:rPr>
        <w:t>והנציגים מטעמם</w:t>
      </w:r>
      <w:r w:rsidRPr="005A0469">
        <w:rPr>
          <w:rtl/>
        </w:rPr>
        <w:t xml:space="preserve"> בכל הקשור למילוי התחייבויותיו על פי </w:t>
      </w:r>
      <w:r w:rsidRPr="005A0469">
        <w:rPr>
          <w:rFonts w:hint="cs"/>
          <w:rtl/>
        </w:rPr>
        <w:t>ה</w:t>
      </w:r>
      <w:r w:rsidRPr="005A0469">
        <w:rPr>
          <w:rtl/>
        </w:rPr>
        <w:t>הסכם.</w:t>
      </w:r>
    </w:p>
    <w:p w14:paraId="545FFCA5" w14:textId="77777777" w:rsidR="000C1ACB" w:rsidRDefault="000C1ACB">
      <w:pPr>
        <w:bidi w:val="0"/>
        <w:spacing w:after="160" w:line="259" w:lineRule="auto"/>
        <w:rPr>
          <w:rFonts w:ascii="David" w:hAnsi="David" w:cs="David"/>
          <w:b/>
          <w:bCs/>
          <w:sz w:val="40"/>
          <w:szCs w:val="40"/>
        </w:rPr>
      </w:pPr>
      <w:r>
        <w:rPr>
          <w:rtl/>
        </w:rPr>
        <w:br w:type="page"/>
      </w:r>
    </w:p>
    <w:p w14:paraId="016C1E36" w14:textId="77777777" w:rsidR="00F5391E" w:rsidRPr="00D265F3" w:rsidRDefault="00842350" w:rsidP="007E5F71">
      <w:pPr>
        <w:pStyle w:val="1-"/>
        <w:rPr>
          <w:rtl/>
        </w:rPr>
      </w:pPr>
      <w:bookmarkStart w:id="328" w:name="_Toc106197228"/>
      <w:bookmarkStart w:id="329" w:name="_Toc106197534"/>
      <w:bookmarkStart w:id="330" w:name="_Toc106197622"/>
      <w:r w:rsidRPr="00884DA5">
        <w:rPr>
          <w:rFonts w:hint="cs"/>
          <w:rtl/>
        </w:rPr>
        <w:t xml:space="preserve">נספח </w:t>
      </w:r>
      <w:r w:rsidR="007E5F71">
        <w:rPr>
          <w:rFonts w:hint="cs"/>
          <w:rtl/>
        </w:rPr>
        <w:t>ג</w:t>
      </w:r>
      <w:r w:rsidR="007E5F71" w:rsidRPr="00884DA5">
        <w:rPr>
          <w:rFonts w:hint="cs"/>
          <w:rtl/>
        </w:rPr>
        <w:t>'</w:t>
      </w:r>
      <w:r w:rsidR="007E5F71">
        <w:rPr>
          <w:rFonts w:hint="cs"/>
          <w:rtl/>
        </w:rPr>
        <w:t>1</w:t>
      </w:r>
      <w:r w:rsidR="007E5F71" w:rsidRPr="00884DA5">
        <w:rPr>
          <w:rFonts w:hint="cs"/>
          <w:rtl/>
        </w:rPr>
        <w:t xml:space="preserve"> </w:t>
      </w:r>
      <w:r w:rsidR="008416D1" w:rsidRPr="00884DA5">
        <w:rPr>
          <w:rtl/>
        </w:rPr>
        <w:t>–</w:t>
      </w:r>
      <w:r w:rsidRPr="00884DA5">
        <w:rPr>
          <w:rFonts w:hint="cs"/>
          <w:rtl/>
        </w:rPr>
        <w:t xml:space="preserve"> </w:t>
      </w:r>
      <w:r w:rsidRPr="00884DA5">
        <w:rPr>
          <w:rtl/>
        </w:rPr>
        <w:t>עיבוד</w:t>
      </w:r>
      <w:r w:rsidR="00EC2B0E" w:rsidRPr="00884DA5">
        <w:t xml:space="preserve"> </w:t>
      </w:r>
      <w:r w:rsidR="00EC2B0E" w:rsidRPr="00884DA5">
        <w:rPr>
          <w:rFonts w:hint="cs"/>
          <w:rtl/>
        </w:rPr>
        <w:t xml:space="preserve"> </w:t>
      </w:r>
      <w:r w:rsidRPr="00884DA5">
        <w:rPr>
          <w:rtl/>
        </w:rPr>
        <w:t>מידע</w:t>
      </w:r>
      <w:bookmarkEnd w:id="34"/>
      <w:bookmarkEnd w:id="35"/>
      <w:r w:rsidR="00662B40" w:rsidRPr="00884DA5">
        <w:rPr>
          <w:rFonts w:hint="cs"/>
          <w:rtl/>
        </w:rPr>
        <w:t xml:space="preserve"> </w:t>
      </w:r>
      <w:bookmarkStart w:id="331" w:name="_Toc46236442"/>
      <w:bookmarkStart w:id="332" w:name="_Toc47826345"/>
      <w:bookmarkStart w:id="333" w:name="_Toc47826548"/>
      <w:bookmarkStart w:id="334" w:name="_Toc48749895"/>
      <w:bookmarkEnd w:id="36"/>
      <w:bookmarkEnd w:id="37"/>
      <w:r w:rsidR="00745986">
        <w:rPr>
          <w:rFonts w:hint="cs"/>
          <w:rtl/>
        </w:rPr>
        <w:t>עבור שירותים בתצורת תכנה כשירות (</w:t>
      </w:r>
      <w:r w:rsidR="00745986">
        <w:t>SaaS</w:t>
      </w:r>
      <w:r w:rsidR="00745986">
        <w:rPr>
          <w:rFonts w:hint="cs"/>
          <w:rtl/>
        </w:rPr>
        <w:t>)</w:t>
      </w:r>
      <w:bookmarkEnd w:id="328"/>
      <w:bookmarkEnd w:id="329"/>
      <w:bookmarkEnd w:id="330"/>
    </w:p>
    <w:p w14:paraId="2BCFB00C" w14:textId="00B61630" w:rsidR="00842350" w:rsidRPr="00FF291A" w:rsidRDefault="00842350" w:rsidP="00637F77">
      <w:pPr>
        <w:pStyle w:val="2-"/>
      </w:pPr>
      <w:bookmarkStart w:id="335" w:name="_Toc79337746"/>
      <w:bookmarkStart w:id="336" w:name="_Toc106197229"/>
      <w:bookmarkStart w:id="337" w:name="_Toc106197535"/>
      <w:bookmarkStart w:id="338" w:name="_Toc106197623"/>
      <w:r w:rsidRPr="00FF291A">
        <w:rPr>
          <w:rFonts w:hint="cs"/>
          <w:rtl/>
        </w:rPr>
        <w:t>מידע מוגן</w:t>
      </w:r>
      <w:bookmarkEnd w:id="331"/>
      <w:bookmarkEnd w:id="332"/>
      <w:bookmarkEnd w:id="333"/>
      <w:bookmarkEnd w:id="334"/>
      <w:bookmarkEnd w:id="335"/>
      <w:bookmarkEnd w:id="336"/>
      <w:bookmarkEnd w:id="337"/>
      <w:bookmarkEnd w:id="338"/>
      <w:r w:rsidRPr="00FF291A">
        <w:rPr>
          <w:rFonts w:hint="cs"/>
          <w:rtl/>
        </w:rPr>
        <w:t xml:space="preserve"> </w:t>
      </w:r>
    </w:p>
    <w:p w14:paraId="59A17933" w14:textId="77777777" w:rsidR="00842350" w:rsidRPr="00BF79E6" w:rsidRDefault="00842350" w:rsidP="004045BD">
      <w:pPr>
        <w:pStyle w:val="3-0"/>
      </w:pPr>
      <w:r w:rsidRPr="00BF79E6">
        <w:rPr>
          <w:rFonts w:hint="cs"/>
          <w:rtl/>
        </w:rPr>
        <w:t>מבלי לגרוע מחובת הספק בכל מקום אחר, הספק יהיה אחראי על שמירה, הגנה ושלמות המידע המוגן</w:t>
      </w:r>
      <w:r w:rsidR="00882300">
        <w:rPr>
          <w:rFonts w:hint="cs"/>
          <w:rtl/>
        </w:rPr>
        <w:t xml:space="preserve"> על </w:t>
      </w:r>
      <w:r w:rsidR="009100C7">
        <w:rPr>
          <w:rFonts w:hint="cs"/>
          <w:rtl/>
        </w:rPr>
        <w:t>מערכותיו</w:t>
      </w:r>
      <w:r w:rsidRPr="00BF79E6">
        <w:rPr>
          <w:rFonts w:hint="cs"/>
          <w:rtl/>
        </w:rPr>
        <w:t>, והוא לא</w:t>
      </w:r>
      <w:r w:rsidR="009D0C28">
        <w:rPr>
          <w:rFonts w:hint="cs"/>
          <w:rtl/>
        </w:rPr>
        <w:t xml:space="preserve"> </w:t>
      </w:r>
      <w:r w:rsidR="007067EC">
        <w:rPr>
          <w:rFonts w:hint="cs"/>
          <w:rtl/>
        </w:rPr>
        <w:t>ייג</w:t>
      </w:r>
      <w:r w:rsidR="007067EC">
        <w:rPr>
          <w:rFonts w:hint="eastAsia"/>
          <w:rtl/>
        </w:rPr>
        <w:t>ש</w:t>
      </w:r>
      <w:r w:rsidR="009D0C28">
        <w:rPr>
          <w:rFonts w:hint="cs"/>
          <w:rtl/>
        </w:rPr>
        <w:t xml:space="preserve"> אליו,</w:t>
      </w:r>
      <w:r w:rsidR="006F0298">
        <w:rPr>
          <w:rFonts w:hint="cs"/>
          <w:rtl/>
        </w:rPr>
        <w:t xml:space="preserve"> לא יאפשר לאחר לגשת אליו, לא</w:t>
      </w:r>
      <w:r w:rsidRPr="00BF79E6">
        <w:rPr>
          <w:rFonts w:hint="cs"/>
          <w:rtl/>
        </w:rPr>
        <w:t xml:space="preserve"> יעשה בו שום שימוש</w:t>
      </w:r>
      <w:r w:rsidR="0095629A">
        <w:rPr>
          <w:rFonts w:hint="cs"/>
          <w:rtl/>
        </w:rPr>
        <w:t xml:space="preserve"> או שינוי</w:t>
      </w:r>
      <w:r w:rsidRPr="00BF79E6">
        <w:rPr>
          <w:rFonts w:hint="cs"/>
          <w:rtl/>
        </w:rPr>
        <w:t>, ולא יתיר כל שימוש</w:t>
      </w:r>
      <w:r w:rsidR="006F0298">
        <w:rPr>
          <w:rFonts w:hint="cs"/>
          <w:rtl/>
        </w:rPr>
        <w:t xml:space="preserve"> או שנוי</w:t>
      </w:r>
      <w:r w:rsidRPr="00BF79E6">
        <w:rPr>
          <w:rFonts w:hint="cs"/>
          <w:rtl/>
        </w:rPr>
        <w:t>,</w:t>
      </w:r>
      <w:r w:rsidR="006F0298">
        <w:rPr>
          <w:rFonts w:hint="cs"/>
          <w:rtl/>
        </w:rPr>
        <w:t xml:space="preserve"> בין במעשה ובין במחדל,</w:t>
      </w:r>
      <w:r w:rsidRPr="00BF79E6">
        <w:rPr>
          <w:rFonts w:hint="cs"/>
          <w:rtl/>
        </w:rPr>
        <w:t xml:space="preserve"> שאינו מותר בהתאם </w:t>
      </w:r>
      <w:r w:rsidR="00837FB2" w:rsidRPr="00BF79E6">
        <w:rPr>
          <w:rFonts w:asciiTheme="minorHAnsi" w:hAnsiTheme="minorHAnsi" w:hint="cs"/>
          <w:rtl/>
        </w:rPr>
        <w:t xml:space="preserve">להוראות </w:t>
      </w:r>
      <w:r w:rsidR="00837FB2">
        <w:rPr>
          <w:rFonts w:asciiTheme="minorHAnsi" w:hAnsiTheme="minorHAnsi" w:hint="cs"/>
          <w:rtl/>
        </w:rPr>
        <w:t xml:space="preserve">הדין הישראלי ובהתאם להוראת </w:t>
      </w:r>
      <w:r w:rsidR="00837FB2" w:rsidRPr="00BF79E6">
        <w:rPr>
          <w:rFonts w:asciiTheme="minorHAnsi" w:hAnsiTheme="minorHAnsi" w:hint="cs"/>
          <w:rtl/>
        </w:rPr>
        <w:t>ההסכם ונספח זה</w:t>
      </w:r>
      <w:r w:rsidRPr="00BF79E6">
        <w:rPr>
          <w:rFonts w:hint="cs"/>
          <w:rtl/>
        </w:rPr>
        <w:t xml:space="preserve">. </w:t>
      </w:r>
    </w:p>
    <w:p w14:paraId="22B391C0" w14:textId="77777777" w:rsidR="00842350" w:rsidRPr="00BF79E6" w:rsidRDefault="00842350" w:rsidP="004045BD">
      <w:pPr>
        <w:pStyle w:val="3-0"/>
      </w:pPr>
      <w:r w:rsidRPr="00BF79E6">
        <w:rPr>
          <w:rFonts w:hint="cs"/>
          <w:rtl/>
        </w:rPr>
        <w:t>הספק יהיה אחראי שלמזמינים ולמשתמשים תתאפשר גישה סדורה למידע המוגן, בהתאם לחובותיו לפי הסכם זה, ובכל מקרה לא ימנע מהם גישה למידע כאמור, באופן הסותר את הוראת ההסכם</w:t>
      </w:r>
      <w:r w:rsidR="00837FB2">
        <w:rPr>
          <w:rFonts w:hint="cs"/>
          <w:rtl/>
        </w:rPr>
        <w:t xml:space="preserve"> </w:t>
      </w:r>
      <w:r w:rsidR="00837FB2">
        <w:rPr>
          <w:rFonts w:asciiTheme="minorHAnsi" w:hAnsiTheme="minorHAnsi" w:hint="cs"/>
          <w:rtl/>
        </w:rPr>
        <w:t>או את הדין הישראלי</w:t>
      </w:r>
      <w:r w:rsidR="00837FB2" w:rsidRPr="00BF79E6">
        <w:rPr>
          <w:rFonts w:asciiTheme="minorHAnsi" w:hAnsiTheme="minorHAnsi" w:hint="cs"/>
          <w:rtl/>
        </w:rPr>
        <w:t>.</w:t>
      </w:r>
      <w:r w:rsidRPr="00BF79E6">
        <w:rPr>
          <w:rFonts w:hint="cs"/>
          <w:rtl/>
        </w:rPr>
        <w:t xml:space="preserve">  </w:t>
      </w:r>
    </w:p>
    <w:p w14:paraId="5DEB4A6A" w14:textId="77777777" w:rsidR="00842350" w:rsidRDefault="00842350" w:rsidP="004045BD">
      <w:pPr>
        <w:pStyle w:val="3-0"/>
      </w:pPr>
      <w:r w:rsidRPr="00BF79E6">
        <w:rPr>
          <w:rFonts w:hint="cs"/>
          <w:rtl/>
        </w:rPr>
        <w:t>הספק מבין כי</w:t>
      </w:r>
      <w:r w:rsidR="00947006">
        <w:rPr>
          <w:rFonts w:hint="cs"/>
          <w:rtl/>
        </w:rPr>
        <w:t xml:space="preserve"> המידע המוגן כולל מידע אודות תהליכי העבודה של ממשלת ישראל</w:t>
      </w:r>
      <w:r w:rsidRPr="00BF79E6">
        <w:rPr>
          <w:rFonts w:hint="cs"/>
          <w:rtl/>
        </w:rPr>
        <w:t xml:space="preserve"> </w:t>
      </w:r>
      <w:r w:rsidR="00947006">
        <w:rPr>
          <w:rFonts w:hint="cs"/>
          <w:rtl/>
        </w:rPr>
        <w:t xml:space="preserve">וכן מידע שבחלקו נוגע באזרחי ותושבי מדינת ישראל. בהתאם </w:t>
      </w:r>
      <w:r w:rsidRPr="00BF79E6">
        <w:rPr>
          <w:rFonts w:hint="cs"/>
          <w:rtl/>
        </w:rPr>
        <w:t>כל חשיפה, פגיעה, נזק, מניעת גישה</w:t>
      </w:r>
      <w:r w:rsidR="00542417">
        <w:rPr>
          <w:rFonts w:hint="cs"/>
          <w:rtl/>
        </w:rPr>
        <w:t>,</w:t>
      </w:r>
      <w:r w:rsidRPr="00BF79E6">
        <w:rPr>
          <w:rFonts w:hint="cs"/>
          <w:rtl/>
        </w:rPr>
        <w:t xml:space="preserve"> </w:t>
      </w:r>
      <w:r w:rsidR="00542417" w:rsidRPr="00BF79E6">
        <w:rPr>
          <w:rFonts w:hint="cs"/>
          <w:rtl/>
        </w:rPr>
        <w:t xml:space="preserve"> </w:t>
      </w:r>
      <w:r w:rsidRPr="00BF79E6">
        <w:rPr>
          <w:rFonts w:hint="cs"/>
          <w:rtl/>
        </w:rPr>
        <w:t xml:space="preserve">אבדן של מידע מוגן </w:t>
      </w:r>
      <w:r w:rsidR="00542417">
        <w:rPr>
          <w:rFonts w:hint="cs"/>
          <w:rtl/>
        </w:rPr>
        <w:t xml:space="preserve">או חשיפה של מידע לצד שלישי </w:t>
      </w:r>
      <w:r w:rsidRPr="00BF79E6">
        <w:rPr>
          <w:rFonts w:hint="cs"/>
          <w:rtl/>
        </w:rPr>
        <w:t xml:space="preserve">עלול לגרום לעורך המכרז, למזמינים ולמשתמשים, וכן לצדדי ג' נזקים כבדים, ויהיה מחויב לשמור על המידע המוגן בהתאם לסטנדרטים הגבוהים ביותר הקיימים בשוק, </w:t>
      </w:r>
      <w:r w:rsidR="00EF63CE">
        <w:rPr>
          <w:rFonts w:hint="cs"/>
          <w:rtl/>
        </w:rPr>
        <w:t xml:space="preserve">ולא להעבירו לידי צד שלישי כלשהו, </w:t>
      </w:r>
      <w:r w:rsidRPr="00BF79E6">
        <w:rPr>
          <w:rFonts w:hint="cs"/>
          <w:rtl/>
        </w:rPr>
        <w:t xml:space="preserve">בהתאם להוראות נספח זה. </w:t>
      </w:r>
    </w:p>
    <w:p w14:paraId="2692B248" w14:textId="77777777" w:rsidR="005B7AC6" w:rsidRDefault="005B7AC6" w:rsidP="004045BD">
      <w:pPr>
        <w:pStyle w:val="3-0"/>
      </w:pPr>
      <w:r>
        <w:rPr>
          <w:rFonts w:hint="cs"/>
          <w:rtl/>
        </w:rPr>
        <w:t>מידע מוגן לא ישמר על תשתית ענן ציבורי שאינו אחד מספקי הענן הזוכים במכרז</w:t>
      </w:r>
      <w:r w:rsidR="00240E53">
        <w:rPr>
          <w:rFonts w:hint="cs"/>
          <w:rtl/>
        </w:rPr>
        <w:t xml:space="preserve"> הענן.</w:t>
      </w:r>
    </w:p>
    <w:p w14:paraId="64CE2B9A" w14:textId="77777777" w:rsidR="00417C41" w:rsidRDefault="00417C41" w:rsidP="004045BD">
      <w:pPr>
        <w:pStyle w:val="3-0"/>
      </w:pPr>
      <w:r w:rsidRPr="00BF79E6">
        <w:rPr>
          <w:rFonts w:hint="cs"/>
          <w:rtl/>
        </w:rPr>
        <w:t xml:space="preserve">חובות הספק כלפי המידע המוגן יחולו כל עוד המידע מצוי </w:t>
      </w:r>
      <w:r w:rsidR="009100C7">
        <w:rPr>
          <w:rFonts w:hint="cs"/>
          <w:rtl/>
        </w:rPr>
        <w:t>במערכותיו</w:t>
      </w:r>
      <w:r w:rsidRPr="00BF79E6">
        <w:rPr>
          <w:rFonts w:hint="cs"/>
          <w:rtl/>
        </w:rPr>
        <w:t xml:space="preserve">, גם לאחר תום תקופת </w:t>
      </w:r>
      <w:r w:rsidRPr="005B7FCF">
        <w:rPr>
          <w:rFonts w:hint="cs"/>
          <w:rtl/>
        </w:rPr>
        <w:t>ההתקשרות</w:t>
      </w:r>
      <w:r w:rsidRPr="00BF79E6">
        <w:rPr>
          <w:rFonts w:hint="cs"/>
          <w:rtl/>
        </w:rPr>
        <w:t>.</w:t>
      </w:r>
    </w:p>
    <w:p w14:paraId="546B9CAB" w14:textId="77777777" w:rsidR="005B7FCF" w:rsidRPr="003C27D5" w:rsidRDefault="005B7FCF" w:rsidP="004045BD">
      <w:pPr>
        <w:pStyle w:val="3-0"/>
      </w:pPr>
      <w:bookmarkStart w:id="339" w:name="_Ref392063686"/>
      <w:r w:rsidRPr="003C27D5">
        <w:rPr>
          <w:rFonts w:hint="cs"/>
          <w:rtl/>
        </w:rPr>
        <w:t xml:space="preserve">הספק </w:t>
      </w:r>
      <w:r>
        <w:rPr>
          <w:rFonts w:hint="cs"/>
          <w:rtl/>
        </w:rPr>
        <w:t>יאפשר שמירה ו</w:t>
      </w:r>
      <w:r w:rsidRPr="003C27D5">
        <w:rPr>
          <w:rFonts w:hint="cs"/>
          <w:rtl/>
        </w:rPr>
        <w:t xml:space="preserve">תיעוד מלא של כל גישה ושימוש של המזמין </w:t>
      </w:r>
      <w:proofErr w:type="spellStart"/>
      <w:r w:rsidRPr="003C27D5">
        <w:rPr>
          <w:rFonts w:hint="cs"/>
          <w:rtl/>
        </w:rPr>
        <w:t>ומשתמשיו</w:t>
      </w:r>
      <w:proofErr w:type="spellEnd"/>
      <w:r w:rsidRPr="003C27D5">
        <w:rPr>
          <w:rFonts w:hint="cs"/>
          <w:rtl/>
        </w:rPr>
        <w:t xml:space="preserve"> לשירותים השונים.</w:t>
      </w:r>
    </w:p>
    <w:p w14:paraId="3F663146" w14:textId="77777777" w:rsidR="005B7FCF" w:rsidRPr="00BF79E6" w:rsidRDefault="005B7FCF" w:rsidP="004045BD">
      <w:pPr>
        <w:pStyle w:val="3-0"/>
      </w:pPr>
      <w:r>
        <w:rPr>
          <w:rFonts w:hint="cs"/>
          <w:rtl/>
        </w:rPr>
        <w:t>תתאפשר שמירה של התיעוד</w:t>
      </w:r>
      <w:r w:rsidRPr="003C27D5">
        <w:rPr>
          <w:rFonts w:hint="cs"/>
          <w:rtl/>
        </w:rPr>
        <w:t xml:space="preserve"> לתקופה של שנה לפחות </w:t>
      </w:r>
      <w:r>
        <w:rPr>
          <w:rFonts w:hint="cs"/>
          <w:rtl/>
        </w:rPr>
        <w:t>כך ש</w:t>
      </w:r>
      <w:r w:rsidRPr="003C27D5">
        <w:rPr>
          <w:rFonts w:hint="cs"/>
          <w:rtl/>
        </w:rPr>
        <w:t>יהיה זמין באופן רציף למזמין ולעורך המכרז.</w:t>
      </w:r>
      <w:r>
        <w:rPr>
          <w:rFonts w:hint="cs"/>
          <w:rtl/>
        </w:rPr>
        <w:t xml:space="preserve"> </w:t>
      </w:r>
      <w:bookmarkEnd w:id="339"/>
    </w:p>
    <w:p w14:paraId="4E7D2C83" w14:textId="77777777" w:rsidR="00882300" w:rsidRDefault="00882300" w:rsidP="00637F77">
      <w:pPr>
        <w:pStyle w:val="2-"/>
      </w:pPr>
      <w:bookmarkStart w:id="340" w:name="_Toc48749896"/>
      <w:bookmarkStart w:id="341" w:name="_Toc79337747"/>
      <w:bookmarkStart w:id="342" w:name="_Toc106197230"/>
      <w:bookmarkStart w:id="343" w:name="_Toc106197536"/>
      <w:bookmarkStart w:id="344" w:name="_Toc106197624"/>
      <w:bookmarkStart w:id="345" w:name="_Toc46236443"/>
      <w:bookmarkStart w:id="346" w:name="_Toc47826346"/>
      <w:bookmarkStart w:id="347" w:name="_Toc47826549"/>
      <w:r>
        <w:rPr>
          <w:rFonts w:hint="cs"/>
          <w:rtl/>
        </w:rPr>
        <w:t>נתוני תוכן</w:t>
      </w:r>
      <w:bookmarkEnd w:id="340"/>
      <w:bookmarkEnd w:id="341"/>
      <w:bookmarkEnd w:id="342"/>
      <w:bookmarkEnd w:id="343"/>
      <w:bookmarkEnd w:id="344"/>
    </w:p>
    <w:p w14:paraId="33216E83" w14:textId="77777777" w:rsidR="00882300" w:rsidRDefault="00882300" w:rsidP="004045BD">
      <w:pPr>
        <w:pStyle w:val="3-0"/>
      </w:pPr>
      <w:r>
        <w:rPr>
          <w:rFonts w:hint="cs"/>
          <w:rtl/>
        </w:rPr>
        <w:t>המזמינים יהיו רשאים ל</w:t>
      </w:r>
      <w:r w:rsidR="002C3F65">
        <w:rPr>
          <w:rFonts w:hint="cs"/>
          <w:rtl/>
        </w:rPr>
        <w:t xml:space="preserve">ייצר נתוני תוכן במערכות הספק או באמצעותן וכן להגר למערכות הספק בענן </w:t>
      </w:r>
      <w:r>
        <w:rPr>
          <w:rFonts w:hint="cs"/>
          <w:rtl/>
        </w:rPr>
        <w:t xml:space="preserve">כל נתוני תוכן שירצו, בכפוף להוראות הדין, ובכלל זה נתוני תוכן בעלי רמת רגישות שונה, כולל נתוני תוכן של מזמינים אשר חלה עליהם מגבלות שונות מכוח חוק, ולספק לא תהיה טענה או מגבלה על כך. </w:t>
      </w:r>
    </w:p>
    <w:p w14:paraId="24997806" w14:textId="77777777" w:rsidR="00197928" w:rsidRDefault="00882300" w:rsidP="004045BD">
      <w:pPr>
        <w:pStyle w:val="3-0"/>
      </w:pPr>
      <w:r w:rsidRPr="0095629A">
        <w:rPr>
          <w:rFonts w:hint="eastAsia"/>
          <w:rtl/>
        </w:rPr>
        <w:t>בהתאם</w:t>
      </w:r>
      <w:r w:rsidRPr="0095629A">
        <w:rPr>
          <w:rtl/>
        </w:rPr>
        <w:t xml:space="preserve"> לדין הישראלי החל על </w:t>
      </w:r>
      <w:r w:rsidRPr="0095629A">
        <w:rPr>
          <w:rFonts w:hint="cs"/>
          <w:rtl/>
        </w:rPr>
        <w:t>נתוני תוכן</w:t>
      </w:r>
      <w:r w:rsidRPr="0095629A">
        <w:rPr>
          <w:rtl/>
        </w:rPr>
        <w:t xml:space="preserve"> </w:t>
      </w:r>
      <w:r w:rsidR="0059079B">
        <w:rPr>
          <w:rFonts w:hint="cs"/>
          <w:rtl/>
        </w:rPr>
        <w:t>של חלק מהמזמינים</w:t>
      </w:r>
      <w:r w:rsidR="009C3614">
        <w:rPr>
          <w:rFonts w:hint="cs"/>
          <w:rtl/>
        </w:rPr>
        <w:t xml:space="preserve"> כפי שהוא מתעדכן מעת לעת</w:t>
      </w:r>
      <w:r w:rsidR="0059079B">
        <w:rPr>
          <w:rFonts w:hint="cs"/>
          <w:rtl/>
        </w:rPr>
        <w:t xml:space="preserve">, ישנן דרישות </w:t>
      </w:r>
      <w:r w:rsidRPr="0095629A">
        <w:rPr>
          <w:rtl/>
        </w:rPr>
        <w:t xml:space="preserve">לגבי הגנה על המידע מפני שיבושו, שינוייו או חשיפה לא מורשית שלו. </w:t>
      </w:r>
      <w:r w:rsidRPr="0095629A">
        <w:rPr>
          <w:rFonts w:hint="cs"/>
          <w:rtl/>
        </w:rPr>
        <w:t xml:space="preserve">בין השאר </w:t>
      </w:r>
      <w:r w:rsidRPr="0095629A">
        <w:rPr>
          <w:rtl/>
        </w:rPr>
        <w:t xml:space="preserve">הדינים החלים על מידע כוללים, חוק </w:t>
      </w:r>
      <w:r w:rsidRPr="0095629A">
        <w:rPr>
          <w:rFonts w:hint="eastAsia"/>
          <w:rtl/>
        </w:rPr>
        <w:t>להסדרת</w:t>
      </w:r>
      <w:r w:rsidRPr="0095629A">
        <w:rPr>
          <w:rtl/>
        </w:rPr>
        <w:t xml:space="preserve"> הביטחון בגופים ציבורים, התשנ"ח-1998, חוק עוולות מסחריות, חוק נכסי מדינה, וכן דינים </w:t>
      </w:r>
      <w:r w:rsidRPr="0095629A">
        <w:rPr>
          <w:rFonts w:hint="cs"/>
          <w:rtl/>
        </w:rPr>
        <w:t>ספציפיי</w:t>
      </w:r>
      <w:r w:rsidRPr="0095629A">
        <w:rPr>
          <w:rFonts w:hint="eastAsia"/>
          <w:rtl/>
        </w:rPr>
        <w:t>ם</w:t>
      </w:r>
      <w:r w:rsidRPr="0095629A">
        <w:rPr>
          <w:rtl/>
        </w:rPr>
        <w:t xml:space="preserve"> החלים </w:t>
      </w:r>
      <w:r w:rsidRPr="0095629A">
        <w:rPr>
          <w:rFonts w:hint="eastAsia"/>
          <w:rtl/>
        </w:rPr>
        <w:t>על</w:t>
      </w:r>
      <w:r w:rsidRPr="0095629A">
        <w:rPr>
          <w:rtl/>
        </w:rPr>
        <w:t xml:space="preserve"> </w:t>
      </w:r>
      <w:r w:rsidRPr="0095629A">
        <w:rPr>
          <w:rFonts w:hint="eastAsia"/>
          <w:rtl/>
        </w:rPr>
        <w:t>פעילות</w:t>
      </w:r>
      <w:r w:rsidRPr="0095629A">
        <w:rPr>
          <w:rtl/>
        </w:rPr>
        <w:t xml:space="preserve"> </w:t>
      </w:r>
      <w:r w:rsidRPr="0095629A">
        <w:rPr>
          <w:rFonts w:hint="eastAsia"/>
          <w:rtl/>
        </w:rPr>
        <w:t>המדינה</w:t>
      </w:r>
      <w:r w:rsidRPr="0095629A">
        <w:rPr>
          <w:rFonts w:hint="cs"/>
          <w:rtl/>
        </w:rPr>
        <w:t xml:space="preserve"> ועובדי מדינה</w:t>
      </w:r>
      <w:r w:rsidRPr="0095629A">
        <w:rPr>
          <w:rtl/>
        </w:rPr>
        <w:t xml:space="preserve"> </w:t>
      </w:r>
      <w:r w:rsidRPr="0095629A">
        <w:rPr>
          <w:rFonts w:hint="eastAsia"/>
          <w:rtl/>
        </w:rPr>
        <w:t>בתחומים</w:t>
      </w:r>
      <w:r w:rsidRPr="0095629A">
        <w:rPr>
          <w:rtl/>
        </w:rPr>
        <w:t xml:space="preserve"> </w:t>
      </w:r>
      <w:r w:rsidRPr="0095629A">
        <w:rPr>
          <w:rFonts w:hint="eastAsia"/>
          <w:rtl/>
        </w:rPr>
        <w:t>שונים</w:t>
      </w:r>
      <w:r w:rsidRPr="0095629A">
        <w:rPr>
          <w:rtl/>
        </w:rPr>
        <w:t>.</w:t>
      </w:r>
      <w:r w:rsidRPr="0095629A">
        <w:rPr>
          <w:rFonts w:hint="cs"/>
          <w:rtl/>
        </w:rPr>
        <w:t xml:space="preserve"> </w:t>
      </w:r>
      <w:r w:rsidR="00417C41" w:rsidRPr="0095629A">
        <w:rPr>
          <w:rFonts w:hint="cs"/>
          <w:rtl/>
        </w:rPr>
        <w:t xml:space="preserve">החובות כלפי המידע המוגן </w:t>
      </w:r>
      <w:r w:rsidR="00417C41">
        <w:rPr>
          <w:rFonts w:hint="cs"/>
          <w:rtl/>
        </w:rPr>
        <w:t>בהתאם לכל דין מוטל</w:t>
      </w:r>
      <w:r w:rsidR="00417C41" w:rsidRPr="0095629A">
        <w:rPr>
          <w:rFonts w:hint="cs"/>
          <w:rtl/>
        </w:rPr>
        <w:t>ות על המזמינים בלבד</w:t>
      </w:r>
      <w:r w:rsidR="00417C41">
        <w:rPr>
          <w:rFonts w:hint="cs"/>
          <w:rtl/>
        </w:rPr>
        <w:t>, שהם הבעלים של המידע</w:t>
      </w:r>
      <w:r w:rsidR="00417C41" w:rsidRPr="0095629A">
        <w:rPr>
          <w:rFonts w:hint="cs"/>
          <w:rtl/>
        </w:rPr>
        <w:t xml:space="preserve">, ולא כלפי הספק, אלא במקום שנקבע במפורש אחרת במסמכי המכרז. </w:t>
      </w:r>
      <w:r w:rsidRPr="0095629A">
        <w:rPr>
          <w:rFonts w:hint="cs"/>
          <w:rtl/>
        </w:rPr>
        <w:t>חובת הספק היא ל</w:t>
      </w:r>
      <w:r w:rsidR="00646CFC">
        <w:rPr>
          <w:rFonts w:hint="cs"/>
          <w:rtl/>
        </w:rPr>
        <w:t>עשות כל מאמץ סביר על מנת ל</w:t>
      </w:r>
      <w:r w:rsidRPr="0095629A">
        <w:rPr>
          <w:rFonts w:hint="cs"/>
          <w:rtl/>
        </w:rPr>
        <w:t>אפשר למזמינים ולעורך המכרז לעמוד בחובות השונות החלות עלי</w:t>
      </w:r>
      <w:r w:rsidR="00417C41">
        <w:rPr>
          <w:rFonts w:hint="cs"/>
          <w:rtl/>
        </w:rPr>
        <w:t>הם על פי כל דין</w:t>
      </w:r>
      <w:r w:rsidRPr="0095629A">
        <w:rPr>
          <w:rFonts w:hint="cs"/>
          <w:rtl/>
        </w:rPr>
        <w:t xml:space="preserve"> ביחס למידע מוגן כאמור. </w:t>
      </w:r>
      <w:r w:rsidR="0080740D">
        <w:rPr>
          <w:rFonts w:hint="cs"/>
          <w:rtl/>
        </w:rPr>
        <w:t>אין באמור בסעיף זה כדי לגרוע מכל חובה החלה על הספק על פי דין.</w:t>
      </w:r>
    </w:p>
    <w:p w14:paraId="0A53389F" w14:textId="77777777" w:rsidR="00842350" w:rsidRPr="00583DBD" w:rsidRDefault="00842350" w:rsidP="00637F77">
      <w:pPr>
        <w:pStyle w:val="2-"/>
      </w:pPr>
      <w:bookmarkStart w:id="348" w:name="_Toc46236444"/>
      <w:bookmarkStart w:id="349" w:name="_Toc47826347"/>
      <w:bookmarkStart w:id="350" w:name="_Toc47826550"/>
      <w:bookmarkStart w:id="351" w:name="_Ref51852352"/>
      <w:bookmarkStart w:id="352" w:name="_Toc48749898"/>
      <w:bookmarkStart w:id="353" w:name="_Ref57229937"/>
      <w:bookmarkStart w:id="354" w:name="_Toc79337748"/>
      <w:bookmarkStart w:id="355" w:name="_Toc106197231"/>
      <w:bookmarkStart w:id="356" w:name="_Toc106197537"/>
      <w:bookmarkStart w:id="357" w:name="_Toc106197625"/>
      <w:bookmarkEnd w:id="345"/>
      <w:bookmarkEnd w:id="346"/>
      <w:bookmarkEnd w:id="347"/>
      <w:r>
        <w:rPr>
          <w:rFonts w:hint="cs"/>
          <w:rtl/>
        </w:rPr>
        <w:t>שימוש במידע מוגן</w:t>
      </w:r>
      <w:bookmarkEnd w:id="348"/>
      <w:bookmarkEnd w:id="349"/>
      <w:bookmarkEnd w:id="350"/>
      <w:bookmarkEnd w:id="351"/>
      <w:bookmarkEnd w:id="352"/>
      <w:bookmarkEnd w:id="353"/>
      <w:bookmarkEnd w:id="354"/>
      <w:bookmarkEnd w:id="355"/>
      <w:bookmarkEnd w:id="356"/>
      <w:bookmarkEnd w:id="357"/>
    </w:p>
    <w:p w14:paraId="35AFF498" w14:textId="77777777" w:rsidR="00842350" w:rsidRPr="001C6F74" w:rsidRDefault="00842350" w:rsidP="004045BD">
      <w:pPr>
        <w:pStyle w:val="3-0"/>
      </w:pPr>
      <w:bookmarkStart w:id="358" w:name="_Ref57191342"/>
      <w:r>
        <w:rPr>
          <w:rFonts w:hint="cs"/>
          <w:rtl/>
        </w:rPr>
        <w:t>עורך המכרז והמזמינים הם הבעלים הבלעדיים של המידע המוגן,</w:t>
      </w:r>
      <w:r w:rsidRPr="001C6F74">
        <w:rPr>
          <w:rFonts w:hint="cs"/>
          <w:rtl/>
        </w:rPr>
        <w:t xml:space="preserve"> </w:t>
      </w:r>
      <w:r>
        <w:rPr>
          <w:rFonts w:hint="cs"/>
          <w:rtl/>
        </w:rPr>
        <w:t>ו</w:t>
      </w:r>
      <w:r w:rsidRPr="001C6F74">
        <w:rPr>
          <w:rFonts w:hint="cs"/>
          <w:rtl/>
        </w:rPr>
        <w:t>הספק מהווה מעבד (</w:t>
      </w:r>
      <w:r w:rsidR="00E2229A">
        <w:rPr>
          <w:rFonts w:hint="cs"/>
        </w:rPr>
        <w:t>P</w:t>
      </w:r>
      <w:r w:rsidR="00E2229A" w:rsidRPr="001C6F74">
        <w:t>rocessor</w:t>
      </w:r>
      <w:r w:rsidRPr="001C6F74">
        <w:rPr>
          <w:rFonts w:hint="cs"/>
          <w:rtl/>
        </w:rPr>
        <w:t xml:space="preserve">) של המידע המוגן </w:t>
      </w:r>
      <w:r>
        <w:rPr>
          <w:rFonts w:hint="cs"/>
          <w:rtl/>
        </w:rPr>
        <w:t>והוא</w:t>
      </w:r>
      <w:r w:rsidRPr="001C6F74">
        <w:rPr>
          <w:rFonts w:hint="cs"/>
          <w:rtl/>
        </w:rPr>
        <w:t xml:space="preserve"> לא יעשה</w:t>
      </w:r>
      <w:r>
        <w:rPr>
          <w:rFonts w:hint="cs"/>
          <w:rtl/>
        </w:rPr>
        <w:t xml:space="preserve"> בו</w:t>
      </w:r>
      <w:r w:rsidRPr="001C6F74">
        <w:rPr>
          <w:rFonts w:hint="cs"/>
          <w:rtl/>
        </w:rPr>
        <w:t xml:space="preserve"> שום פעולה ובכלל זה שמירה </w:t>
      </w:r>
      <w:r w:rsidR="00E2229A" w:rsidRPr="001C6F74">
        <w:rPr>
          <w:rFonts w:hint="cs"/>
          <w:rtl/>
        </w:rPr>
        <w:t>וא</w:t>
      </w:r>
      <w:r w:rsidR="00E2229A">
        <w:rPr>
          <w:rFonts w:hint="cs"/>
          <w:rtl/>
        </w:rPr>
        <w:t>ח</w:t>
      </w:r>
      <w:r w:rsidR="00E2229A" w:rsidRPr="001C6F74">
        <w:rPr>
          <w:rFonts w:hint="cs"/>
          <w:rtl/>
        </w:rPr>
        <w:t xml:space="preserve">סון </w:t>
      </w:r>
      <w:r w:rsidRPr="001C6F74">
        <w:rPr>
          <w:rFonts w:hint="cs"/>
          <w:rtl/>
        </w:rPr>
        <w:t>מידע, עיבודו והעברתו לכל גורם צד ג' אלא בהתאם להוראות הדין החל במדינת ישראל ובהתאם למפורט להלן:</w:t>
      </w:r>
      <w:bookmarkEnd w:id="358"/>
    </w:p>
    <w:p w14:paraId="3A4733FA" w14:textId="77777777" w:rsidR="00842350" w:rsidRPr="005A0469" w:rsidRDefault="00842350" w:rsidP="00546AA8">
      <w:pPr>
        <w:pStyle w:val="4-"/>
      </w:pPr>
      <w:r w:rsidRPr="005A0469">
        <w:rPr>
          <w:rFonts w:hint="cs"/>
          <w:u w:val="single"/>
          <w:rtl/>
        </w:rPr>
        <w:t>בנתוני תוכן</w:t>
      </w:r>
      <w:r w:rsidRPr="005A0469">
        <w:rPr>
          <w:rFonts w:hint="cs"/>
          <w:rtl/>
        </w:rPr>
        <w:t xml:space="preserve"> </w:t>
      </w:r>
      <w:r w:rsidRPr="005A0469">
        <w:rPr>
          <w:rtl/>
        </w:rPr>
        <w:t>–</w:t>
      </w:r>
      <w:r w:rsidRPr="005A0469">
        <w:rPr>
          <w:rFonts w:hint="cs"/>
          <w:rtl/>
        </w:rPr>
        <w:t xml:space="preserve"> באישור של המזמין, בהתאם להוראה דיגיטלית</w:t>
      </w:r>
      <w:r w:rsidR="00AC3C34" w:rsidRPr="005A0469">
        <w:rPr>
          <w:rFonts w:hint="cs"/>
          <w:rtl/>
        </w:rPr>
        <w:t xml:space="preserve">, ולצורך אספקה תקינה של השירותים </w:t>
      </w:r>
      <w:r w:rsidR="00D51D85" w:rsidRPr="005A0469">
        <w:rPr>
          <w:rFonts w:hint="cs"/>
          <w:rtl/>
        </w:rPr>
        <w:t>הנרכשים</w:t>
      </w:r>
      <w:r w:rsidRPr="005A0469">
        <w:rPr>
          <w:rFonts w:hint="cs"/>
          <w:rtl/>
        </w:rPr>
        <w:t xml:space="preserve">.  </w:t>
      </w:r>
    </w:p>
    <w:p w14:paraId="58A1BF9B" w14:textId="14BB9243" w:rsidR="00842350" w:rsidRPr="005A0469" w:rsidRDefault="00842350" w:rsidP="00546AA8">
      <w:pPr>
        <w:pStyle w:val="4-"/>
      </w:pPr>
      <w:bookmarkStart w:id="359" w:name="_Ref57191158"/>
      <w:r w:rsidRPr="005A0469">
        <w:rPr>
          <w:rFonts w:hint="cs"/>
          <w:u w:val="single"/>
          <w:rtl/>
        </w:rPr>
        <w:t>בנתוני עיבוד</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w:t>
      </w:r>
      <w:r w:rsidR="00436A9C" w:rsidRPr="005A0469">
        <w:rPr>
          <w:rFonts w:hint="cs"/>
          <w:rtl/>
        </w:rPr>
        <w:t xml:space="preserve"> </w:t>
      </w:r>
      <w:r w:rsidR="00373909" w:rsidRPr="005A0469">
        <w:rPr>
          <w:rFonts w:hint="cs"/>
          <w:rtl/>
        </w:rPr>
        <w:t>ובכלל זה</w:t>
      </w:r>
      <w:r w:rsidR="00436A9C" w:rsidRPr="005A0469">
        <w:rPr>
          <w:rFonts w:hint="cs"/>
          <w:rtl/>
        </w:rPr>
        <w:t xml:space="preserve"> שיפור הגנת הסייבר של </w:t>
      </w:r>
      <w:r w:rsidR="00D51D85" w:rsidRPr="005A0469">
        <w:rPr>
          <w:rFonts w:hint="cs"/>
          <w:rtl/>
        </w:rPr>
        <w:t>מערכות</w:t>
      </w:r>
      <w:r w:rsidR="00436A9C" w:rsidRPr="005A0469">
        <w:rPr>
          <w:rFonts w:hint="cs"/>
          <w:rtl/>
        </w:rPr>
        <w:t xml:space="preserve"> הספק או השירותים</w:t>
      </w:r>
      <w:r w:rsidRPr="005A0469">
        <w:rPr>
          <w:rFonts w:hint="cs"/>
          <w:rtl/>
        </w:rPr>
        <w:t>, לחיוב בגינם ולמימוש חובותיו של הספק לפי ההסכם. יודגש כי שימוש בנתוני עיבוד לצורך שיפור השירותים של הספק שאינו חלק משיפור אותם השירותים</w:t>
      </w:r>
      <w:r w:rsidR="00697570" w:rsidRPr="005A0469">
        <w:rPr>
          <w:rFonts w:hint="cs"/>
          <w:rtl/>
        </w:rPr>
        <w:t xml:space="preserve"> </w:t>
      </w:r>
      <w:r w:rsidRPr="005A0469">
        <w:rPr>
          <w:rFonts w:hint="cs"/>
          <w:rtl/>
        </w:rPr>
        <w:t>עבור, בין היתר, המזמינים, אסור אלא במקרה של קבלת אישור בכתב של עורך המכרז.</w:t>
      </w:r>
      <w:bookmarkEnd w:id="359"/>
    </w:p>
    <w:p w14:paraId="50408994" w14:textId="77777777" w:rsidR="00842350" w:rsidRPr="005A0469" w:rsidRDefault="00842350" w:rsidP="00546AA8">
      <w:pPr>
        <w:pStyle w:val="4-"/>
      </w:pPr>
      <w:r w:rsidRPr="005A0469">
        <w:rPr>
          <w:rFonts w:hint="cs"/>
          <w:u w:val="single"/>
          <w:rtl/>
        </w:rPr>
        <w:t>בנתוני גישה</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לחיוב בגינם ולמימוש חובותיו של הספק לפי ההסכם. </w:t>
      </w:r>
    </w:p>
    <w:p w14:paraId="56EADEA9" w14:textId="0BDE6196" w:rsidR="00842350" w:rsidRDefault="00842350" w:rsidP="004045BD">
      <w:pPr>
        <w:pStyle w:val="3-0"/>
      </w:pPr>
      <w:r>
        <w:rPr>
          <w:rFonts w:hint="cs"/>
          <w:rtl/>
        </w:rPr>
        <w:t>מבלי לגרוע מהאמור, ולמען הסר ספק, הספק לא ימכור, ישכיר או יבצע כל פעולה מסחרית אחרת במידע מוגן, ובכלל זה העברת המידע לאחר עיבוד, העברתו</w:t>
      </w:r>
      <w:r w:rsidR="00197BB3">
        <w:rPr>
          <w:rFonts w:hint="cs"/>
          <w:rtl/>
        </w:rPr>
        <w:t xml:space="preserve"> או מכירתו</w:t>
      </w:r>
      <w:r>
        <w:rPr>
          <w:rFonts w:hint="cs"/>
          <w:rtl/>
        </w:rPr>
        <w:t xml:space="preserve"> כחלק ממידע של משתמשים אחרים לאחר</w:t>
      </w:r>
      <w:r w:rsidR="00F857F0">
        <w:rPr>
          <w:rFonts w:hint="cs"/>
          <w:rtl/>
        </w:rPr>
        <w:t xml:space="preserve"> מחיקת</w:t>
      </w:r>
      <w:r>
        <w:rPr>
          <w:rFonts w:hint="cs"/>
          <w:rtl/>
        </w:rPr>
        <w:t xml:space="preserve"> פרטים מזהים, או בכל קונסטלציה אחרת</w:t>
      </w:r>
      <w:r w:rsidR="00B902C8">
        <w:rPr>
          <w:rFonts w:hint="cs"/>
          <w:rtl/>
        </w:rPr>
        <w:t>, ללא אישור מראש ובכתב מעורך המכרז</w:t>
      </w:r>
      <w:r>
        <w:rPr>
          <w:rFonts w:hint="cs"/>
          <w:rtl/>
        </w:rPr>
        <w:t>.</w:t>
      </w:r>
    </w:p>
    <w:p w14:paraId="0B6CE8D1" w14:textId="77777777" w:rsidR="00842350" w:rsidRDefault="00842350" w:rsidP="004045BD">
      <w:pPr>
        <w:pStyle w:val="3-0"/>
      </w:pPr>
      <w:bookmarkStart w:id="360" w:name="_Ref51852218"/>
      <w:r w:rsidRPr="002A7CEB">
        <w:rPr>
          <w:rFonts w:hint="cs"/>
          <w:rtl/>
        </w:rPr>
        <w:t xml:space="preserve">הספק לא ישמור </w:t>
      </w:r>
      <w:r>
        <w:rPr>
          <w:rFonts w:hint="cs"/>
          <w:rtl/>
        </w:rPr>
        <w:t>מידע מוגן</w:t>
      </w:r>
      <w:r w:rsidRPr="002A7CEB">
        <w:rPr>
          <w:rFonts w:hint="cs"/>
          <w:rtl/>
        </w:rPr>
        <w:t xml:space="preserve"> במערכותיו, שלא בהתאם להוראות ההסכם ונספח זה, ובהתאם </w:t>
      </w:r>
      <w:r w:rsidR="00197BB3">
        <w:rPr>
          <w:rFonts w:hint="cs"/>
          <w:rtl/>
        </w:rPr>
        <w:t>להוראה דיגיטאלית</w:t>
      </w:r>
      <w:r w:rsidRPr="002A7CEB">
        <w:rPr>
          <w:rFonts w:hint="cs"/>
          <w:rtl/>
        </w:rPr>
        <w:t>,</w:t>
      </w:r>
      <w:r w:rsidRPr="007001A7">
        <w:rPr>
          <w:rtl/>
        </w:rPr>
        <w:t xml:space="preserve"> ויוודא ביעור של מידע </w:t>
      </w:r>
      <w:r w:rsidRPr="007001A7">
        <w:rPr>
          <w:rFonts w:hint="eastAsia"/>
          <w:rtl/>
        </w:rPr>
        <w:t>כאמור</w:t>
      </w:r>
      <w:r>
        <w:rPr>
          <w:rFonts w:hint="cs"/>
          <w:rtl/>
        </w:rPr>
        <w:t xml:space="preserve"> שנמצא במערכותיו, בהתאם להראות הדין</w:t>
      </w:r>
      <w:r w:rsidRPr="007001A7">
        <w:rPr>
          <w:rtl/>
        </w:rPr>
        <w:t>.</w:t>
      </w:r>
      <w:bookmarkEnd w:id="360"/>
    </w:p>
    <w:p w14:paraId="6C2C5138" w14:textId="518CD47B" w:rsidR="006B4208" w:rsidRDefault="006B4208" w:rsidP="00A864C8">
      <w:pPr>
        <w:pStyle w:val="3-0"/>
      </w:pPr>
      <w:bookmarkStart w:id="361" w:name="_Ref47825372"/>
      <w:r>
        <w:rPr>
          <w:rtl/>
        </w:rPr>
        <w:t>מבלי לגרוע מחובות הספק, הספק ינקוט באמצעי הזהירות הנדרשים על-מנת לוודא שהגישה למידע מוגן ניתנת אך ורק ל</w:t>
      </w:r>
      <w:r w:rsidR="00A864C8">
        <w:rPr>
          <w:rFonts w:hint="cs"/>
          <w:rtl/>
        </w:rPr>
        <w:t>גורמ</w:t>
      </w:r>
      <w:r>
        <w:rPr>
          <w:rtl/>
        </w:rPr>
        <w:t xml:space="preserve">ים מורשים </w:t>
      </w:r>
      <w:r w:rsidR="00CE3580">
        <w:rPr>
          <w:rFonts w:hint="cs"/>
          <w:rtl/>
        </w:rPr>
        <w:t>מטעם</w:t>
      </w:r>
      <w:r w:rsidR="00CE3580">
        <w:rPr>
          <w:rtl/>
        </w:rPr>
        <w:t xml:space="preserve"> </w:t>
      </w:r>
      <w:r>
        <w:rPr>
          <w:rtl/>
        </w:rPr>
        <w:t xml:space="preserve">הספק </w:t>
      </w:r>
      <w:r>
        <w:rPr>
          <w:rFonts w:hint="cs"/>
          <w:rtl/>
        </w:rPr>
        <w:t>אשר גישה למידע זה נדרשת להם</w:t>
      </w:r>
      <w:r>
        <w:rPr>
          <w:rtl/>
        </w:rPr>
        <w:t xml:space="preserve"> לצורך אספקת השירותים למזמינים. על הספק להבטיח כי החשיפה והשימוש במידע מוגן לגורמים המורשים יהיה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361"/>
      <w:r>
        <w:rPr>
          <w:rtl/>
        </w:rPr>
        <w:t xml:space="preserve"> </w:t>
      </w:r>
    </w:p>
    <w:p w14:paraId="7B34D37E" w14:textId="77777777" w:rsidR="00417C41" w:rsidRDefault="00417C41" w:rsidP="004045BD">
      <w:pPr>
        <w:pStyle w:val="3-"/>
      </w:pPr>
      <w:bookmarkStart w:id="362" w:name="_Ref51852225"/>
      <w:r>
        <w:rPr>
          <w:rFonts w:hint="cs"/>
          <w:rtl/>
        </w:rPr>
        <w:t>מחיקת מידע מוגן</w:t>
      </w:r>
      <w:bookmarkEnd w:id="362"/>
    </w:p>
    <w:p w14:paraId="1FB83FB4" w14:textId="55970A60" w:rsidR="00A864C8" w:rsidRPr="0095629A" w:rsidRDefault="00A864C8" w:rsidP="00546AA8">
      <w:pPr>
        <w:pStyle w:val="4-"/>
      </w:pPr>
      <w:r>
        <w:rPr>
          <w:rFonts w:hint="cs"/>
          <w:rtl/>
        </w:rPr>
        <w:t xml:space="preserve">בתוך 30 יום מיום בקשת מזמין או תוך </w:t>
      </w:r>
      <w:r w:rsidR="00F165DF">
        <w:rPr>
          <w:rFonts w:hint="cs"/>
          <w:rtl/>
        </w:rPr>
        <w:t xml:space="preserve">90 </w:t>
      </w:r>
      <w:r>
        <w:rPr>
          <w:rFonts w:hint="cs"/>
          <w:rtl/>
        </w:rPr>
        <w:t>יום מסיום ההתקשרות, מכל סיבה שהיא, יעביר ספק</w:t>
      </w:r>
      <w:r w:rsidR="00CE3580">
        <w:rPr>
          <w:rFonts w:hint="cs"/>
          <w:rtl/>
        </w:rPr>
        <w:t xml:space="preserve"> שירות</w:t>
      </w:r>
      <w:r>
        <w:rPr>
          <w:rFonts w:hint="cs"/>
          <w:rtl/>
        </w:rPr>
        <w:t xml:space="preserve"> </w:t>
      </w:r>
      <w:r>
        <w:t>SaaS</w:t>
      </w:r>
      <w:r>
        <w:rPr>
          <w:rFonts w:hint="cs"/>
          <w:rtl/>
        </w:rPr>
        <w:t xml:space="preserve"> למזמין את כל המידע של המזמין</w:t>
      </w:r>
      <w:r w:rsidR="00F165DF">
        <w:rPr>
          <w:rFonts w:hint="cs"/>
          <w:rtl/>
        </w:rPr>
        <w:t>, למעט אם המזמין הודיע שהוא אינו מעוניין במידע</w:t>
      </w:r>
      <w:r>
        <w:rPr>
          <w:rFonts w:hint="cs"/>
          <w:rtl/>
        </w:rPr>
        <w:t xml:space="preserve">. ככל שהשירות מאפשר למזמין לאחזר מידע או למחקו ישירות, יאפשר הספק למזמין לבצע זאת 30 יום לאחר סיום ההתקשרות תוך מתן סיוע טכני סביר על ידי הספק לביצוע באחזור המידע ובמחיקתו וכן להציג למזמין אסמכתאות כי אכן כלל המידע אוחזר או נמחק בהתאם לנדרש. כלל המידע </w:t>
      </w:r>
      <w:proofErr w:type="spellStart"/>
      <w:r>
        <w:rPr>
          <w:rFonts w:hint="cs"/>
          <w:rtl/>
        </w:rPr>
        <w:t>יאוחזר</w:t>
      </w:r>
      <w:proofErr w:type="spellEnd"/>
      <w:r>
        <w:rPr>
          <w:rFonts w:hint="cs"/>
          <w:rtl/>
        </w:rPr>
        <w:t xml:space="preserve"> בפורמט סטנדרטי, עדכני ולא קנייני.  </w:t>
      </w:r>
    </w:p>
    <w:p w14:paraId="34A2763F" w14:textId="31F61ED6" w:rsidR="00417C41" w:rsidRDefault="00500CF2" w:rsidP="00546AA8">
      <w:pPr>
        <w:pStyle w:val="4-"/>
      </w:pPr>
      <w:r>
        <w:rPr>
          <w:rFonts w:hint="cs"/>
          <w:rtl/>
        </w:rPr>
        <w:t xml:space="preserve">לאחר </w:t>
      </w:r>
      <w:r w:rsidR="00F165DF">
        <w:rPr>
          <w:rFonts w:hint="cs"/>
          <w:rtl/>
        </w:rPr>
        <w:t xml:space="preserve">90 </w:t>
      </w:r>
      <w:r>
        <w:rPr>
          <w:rFonts w:hint="cs"/>
          <w:rtl/>
        </w:rPr>
        <w:t xml:space="preserve">יום ממועד סיום ההתקשרות, או </w:t>
      </w:r>
      <w:r w:rsidR="00417C41" w:rsidRPr="00342906">
        <w:rPr>
          <w:rFonts w:hint="cs"/>
          <w:rtl/>
        </w:rPr>
        <w:t>בהתאם להוראה דיגיטלית</w:t>
      </w:r>
      <w:r w:rsidR="005D71AB">
        <w:rPr>
          <w:rFonts w:hint="cs"/>
          <w:rtl/>
        </w:rPr>
        <w:t xml:space="preserve"> למחיקת מידע</w:t>
      </w:r>
      <w:r w:rsidR="00417BA9">
        <w:rPr>
          <w:rFonts w:hint="cs"/>
          <w:rtl/>
        </w:rPr>
        <w:t xml:space="preserve"> ו</w:t>
      </w:r>
      <w:r w:rsidR="005D71AB">
        <w:rPr>
          <w:rFonts w:hint="cs"/>
          <w:rtl/>
        </w:rPr>
        <w:t>בהתאם לתנאי השירות</w:t>
      </w:r>
      <w:r w:rsidR="00417C41" w:rsidRPr="00342906">
        <w:rPr>
          <w:rFonts w:hint="cs"/>
          <w:rtl/>
        </w:rPr>
        <w:t>, ימחק הספק</w:t>
      </w:r>
      <w:r w:rsidR="0018367C">
        <w:rPr>
          <w:rFonts w:hint="cs"/>
          <w:rtl/>
        </w:rPr>
        <w:t>,</w:t>
      </w:r>
      <w:r w:rsidR="00417C41" w:rsidRPr="00342906">
        <w:rPr>
          <w:rFonts w:hint="cs"/>
          <w:rtl/>
        </w:rPr>
        <w:t xml:space="preserve"> </w:t>
      </w:r>
      <w:r w:rsidR="00417C41">
        <w:rPr>
          <w:rFonts w:hint="cs"/>
          <w:rtl/>
        </w:rPr>
        <w:t>מחיקה מלאה</w:t>
      </w:r>
      <w:r w:rsidR="0018367C">
        <w:rPr>
          <w:rFonts w:hint="cs"/>
          <w:rtl/>
        </w:rPr>
        <w:t>,</w:t>
      </w:r>
      <w:r w:rsidR="00417C41">
        <w:rPr>
          <w:rFonts w:hint="cs"/>
          <w:rtl/>
        </w:rPr>
        <w:t xml:space="preserve"> </w:t>
      </w:r>
      <w:r w:rsidR="0018367C">
        <w:rPr>
          <w:rFonts w:hint="cs"/>
          <w:rtl/>
        </w:rPr>
        <w:t>את</w:t>
      </w:r>
      <w:r w:rsidR="00417C41" w:rsidRPr="00342906">
        <w:rPr>
          <w:rtl/>
        </w:rPr>
        <w:t xml:space="preserve"> כל העותקים של </w:t>
      </w:r>
      <w:r w:rsidR="00417C41" w:rsidRPr="00342906">
        <w:rPr>
          <w:rFonts w:hint="cs"/>
          <w:rtl/>
        </w:rPr>
        <w:t xml:space="preserve">נתוני התוכן </w:t>
      </w:r>
      <w:r w:rsidR="00417C41" w:rsidRPr="00342906">
        <w:rPr>
          <w:rtl/>
        </w:rPr>
        <w:t>במערכות</w:t>
      </w:r>
      <w:r w:rsidR="00417C41" w:rsidRPr="00342906">
        <w:rPr>
          <w:rFonts w:hint="cs"/>
          <w:rtl/>
        </w:rPr>
        <w:t>יו</w:t>
      </w:r>
      <w:r w:rsidR="00417C41" w:rsidRPr="00342906">
        <w:rPr>
          <w:rtl/>
        </w:rPr>
        <w:t xml:space="preserve"> או בסביבות </w:t>
      </w:r>
      <w:r w:rsidR="00417C41" w:rsidRPr="00342906">
        <w:rPr>
          <w:rFonts w:hint="cs"/>
          <w:rtl/>
        </w:rPr>
        <w:t>ה</w:t>
      </w:r>
      <w:r w:rsidR="00417C41" w:rsidRPr="00342906">
        <w:rPr>
          <w:rtl/>
        </w:rPr>
        <w:t>שירותים</w:t>
      </w:r>
      <w:r w:rsidR="00417C41">
        <w:rPr>
          <w:rFonts w:hint="cs"/>
          <w:rtl/>
        </w:rPr>
        <w:t xml:space="preserve"> בצורה שלא תאפשר שחזורם</w:t>
      </w:r>
      <w:r w:rsidR="00417C41" w:rsidRPr="00342906">
        <w:rPr>
          <w:rFonts w:hint="cs"/>
          <w:rtl/>
        </w:rPr>
        <w:t>.</w:t>
      </w:r>
      <w:r w:rsidR="00417C41" w:rsidRPr="00342906">
        <w:rPr>
          <w:rtl/>
        </w:rPr>
        <w:t xml:space="preserve"> אלא אם כן צוין אחרת בהסכם </w:t>
      </w:r>
      <w:r w:rsidR="00417C41" w:rsidRPr="00342906">
        <w:rPr>
          <w:rFonts w:hint="cs"/>
          <w:rtl/>
        </w:rPr>
        <w:t>זה</w:t>
      </w:r>
      <w:r w:rsidR="00417C41" w:rsidRPr="00342906">
        <w:rPr>
          <w:rtl/>
        </w:rPr>
        <w:t>.</w:t>
      </w:r>
    </w:p>
    <w:p w14:paraId="579F10E6" w14:textId="14A34213" w:rsidR="00417C41" w:rsidRDefault="00500CF2" w:rsidP="00546AA8">
      <w:pPr>
        <w:pStyle w:val="4-"/>
      </w:pPr>
      <w:r>
        <w:rPr>
          <w:rFonts w:hint="cs"/>
          <w:rtl/>
        </w:rPr>
        <w:t>בהמשך למפורט לעיל</w:t>
      </w:r>
      <w:r w:rsidR="00417C41">
        <w:rPr>
          <w:rFonts w:hint="cs"/>
          <w:rtl/>
        </w:rPr>
        <w:t xml:space="preserve"> </w:t>
      </w:r>
      <w:r>
        <w:rPr>
          <w:rFonts w:hint="cs"/>
          <w:rtl/>
        </w:rPr>
        <w:t>ו</w:t>
      </w:r>
      <w:r w:rsidR="00417C41">
        <w:rPr>
          <w:rFonts w:hint="cs"/>
          <w:rtl/>
        </w:rPr>
        <w:t xml:space="preserve">בכפוף לחובותיו על פי כל דין, </w:t>
      </w:r>
      <w:r w:rsidR="00417C41" w:rsidRPr="00342906">
        <w:rPr>
          <w:rFonts w:hint="cs"/>
          <w:rtl/>
        </w:rPr>
        <w:t>הספק</w:t>
      </w:r>
      <w:r w:rsidR="00417C41" w:rsidRPr="00342906">
        <w:rPr>
          <w:rtl/>
        </w:rPr>
        <w:t xml:space="preserve"> ימחק מרישומיו ומאגריו כל </w:t>
      </w:r>
      <w:r w:rsidR="00417C41" w:rsidRPr="00342906">
        <w:rPr>
          <w:rFonts w:hint="cs"/>
          <w:rtl/>
        </w:rPr>
        <w:t>נתוני עיבוד ונתוני גישה</w:t>
      </w:r>
      <w:r w:rsidR="00417C41">
        <w:rPr>
          <w:rFonts w:hint="cs"/>
          <w:rtl/>
        </w:rPr>
        <w:t xml:space="preserve"> </w:t>
      </w:r>
      <w:r w:rsidR="00417C41" w:rsidRPr="00342906">
        <w:rPr>
          <w:rtl/>
        </w:rPr>
        <w:t>שאינ</w:t>
      </w:r>
      <w:r w:rsidR="00417C41" w:rsidRPr="00342906">
        <w:rPr>
          <w:rFonts w:hint="cs"/>
          <w:rtl/>
        </w:rPr>
        <w:t>ם</w:t>
      </w:r>
      <w:r w:rsidR="00417C41" w:rsidRPr="00342906">
        <w:rPr>
          <w:rtl/>
        </w:rPr>
        <w:t xml:space="preserve"> </w:t>
      </w:r>
      <w:r w:rsidR="00417C41" w:rsidRPr="00342906">
        <w:rPr>
          <w:rFonts w:hint="cs"/>
          <w:rtl/>
        </w:rPr>
        <w:t xml:space="preserve">נחוצים לצורך </w:t>
      </w:r>
      <w:r w:rsidR="00417C41">
        <w:rPr>
          <w:rFonts w:hint="cs"/>
          <w:rtl/>
        </w:rPr>
        <w:t xml:space="preserve">ביצוע </w:t>
      </w:r>
      <w:r w:rsidR="00417C41" w:rsidRPr="00342906">
        <w:rPr>
          <w:rFonts w:hint="cs"/>
          <w:rtl/>
        </w:rPr>
        <w:t>ה</w:t>
      </w:r>
      <w:r w:rsidR="00417C41">
        <w:rPr>
          <w:rFonts w:hint="cs"/>
          <w:rtl/>
        </w:rPr>
        <w:t>פעולות מותרות</w:t>
      </w:r>
      <w:r w:rsidR="00417C41" w:rsidRPr="00342906">
        <w:rPr>
          <w:rFonts w:hint="cs"/>
          <w:rtl/>
        </w:rPr>
        <w:t xml:space="preserve"> המפורטות </w:t>
      </w:r>
      <w:r w:rsidR="00417C41">
        <w:rPr>
          <w:rFonts w:hint="cs"/>
          <w:rtl/>
        </w:rPr>
        <w:t>בסעיף זה</w:t>
      </w:r>
      <w:r w:rsidR="00417C41" w:rsidRPr="00342906">
        <w:rPr>
          <w:rtl/>
        </w:rPr>
        <w:t>.</w:t>
      </w:r>
    </w:p>
    <w:p w14:paraId="0C58225F" w14:textId="6B7FB065" w:rsidR="00842350" w:rsidRDefault="00842350" w:rsidP="00637F77">
      <w:pPr>
        <w:pStyle w:val="2-"/>
      </w:pPr>
      <w:bookmarkStart w:id="363" w:name="_Toc47826348"/>
      <w:bookmarkStart w:id="364" w:name="_Toc47826551"/>
      <w:bookmarkStart w:id="365" w:name="_Toc48749899"/>
      <w:bookmarkStart w:id="366" w:name="_Toc79337749"/>
      <w:bookmarkStart w:id="367" w:name="_Toc106197232"/>
      <w:bookmarkStart w:id="368" w:name="_Toc106197538"/>
      <w:bookmarkStart w:id="369" w:name="_Toc106197626"/>
      <w:bookmarkStart w:id="370" w:name="_Toc46236445"/>
      <w:r>
        <w:rPr>
          <w:rFonts w:hint="cs"/>
          <w:rtl/>
        </w:rPr>
        <w:t>סודיות</w:t>
      </w:r>
      <w:bookmarkEnd w:id="363"/>
      <w:bookmarkEnd w:id="364"/>
      <w:bookmarkEnd w:id="365"/>
      <w:bookmarkEnd w:id="366"/>
      <w:bookmarkEnd w:id="367"/>
      <w:bookmarkEnd w:id="368"/>
      <w:bookmarkEnd w:id="369"/>
      <w:r>
        <w:rPr>
          <w:rFonts w:hint="cs"/>
          <w:rtl/>
        </w:rPr>
        <w:t xml:space="preserve"> </w:t>
      </w:r>
      <w:bookmarkEnd w:id="370"/>
    </w:p>
    <w:p w14:paraId="2C2B4FAF" w14:textId="77777777" w:rsidR="00842350" w:rsidRPr="00DC4386" w:rsidRDefault="00F857F0" w:rsidP="004045BD">
      <w:pPr>
        <w:pStyle w:val="3-0"/>
      </w:pPr>
      <w:r>
        <w:rPr>
          <w:rFonts w:hint="cs"/>
          <w:rtl/>
        </w:rPr>
        <w:t xml:space="preserve">מוסכם על הצדדים כי </w:t>
      </w:r>
      <w:r w:rsidR="00842350">
        <w:rPr>
          <w:rFonts w:hint="cs"/>
          <w:rtl/>
        </w:rPr>
        <w:t xml:space="preserve">המידע המוגן הוא סודי, ואין לעשות בו שימוש בניגוד להוראות ההסכם או להעביר אותו לידי אף גורם אחר ללא קבלת אישור מראש ובכתב של עורך המכרז. </w:t>
      </w:r>
    </w:p>
    <w:p w14:paraId="149CB6C2" w14:textId="77777777" w:rsidR="00842350" w:rsidRPr="00E555D6" w:rsidRDefault="00842350" w:rsidP="004045BD">
      <w:pPr>
        <w:pStyle w:val="3-0"/>
      </w:pPr>
      <w:r>
        <w:rPr>
          <w:rFonts w:hint="cs"/>
          <w:rtl/>
        </w:rPr>
        <w:t xml:space="preserve">הספק מתחייב לשמור בסוד כלי אבטחה ובכלל זה כלי הצפנה כגון חותמות ומפתחות הצפנה אותם הוא מעמיד ברשות המזמין, ולא למסור לכל צד אחר כלים או סיוע טכנולוגי בפיענוח </w:t>
      </w:r>
      <w:r w:rsidR="00417C41">
        <w:rPr>
          <w:rFonts w:hint="cs"/>
          <w:rtl/>
        </w:rPr>
        <w:t>כלי האבטחה</w:t>
      </w:r>
      <w:r>
        <w:rPr>
          <w:rFonts w:hint="cs"/>
          <w:rtl/>
        </w:rPr>
        <w:t xml:space="preserve">, ללא רשות מראש ובכתב של עורך המכרז. </w:t>
      </w:r>
    </w:p>
    <w:p w14:paraId="5B1BDD35" w14:textId="77777777" w:rsidR="00842350" w:rsidRDefault="00842350" w:rsidP="004045BD">
      <w:pPr>
        <w:pStyle w:val="3-0"/>
      </w:pPr>
      <w:r>
        <w:rPr>
          <w:rFonts w:hint="cs"/>
          <w:rtl/>
        </w:rPr>
        <w:t xml:space="preserve">מבלי לגרוע מהאמור </w:t>
      </w:r>
      <w:r w:rsidRPr="00C53CEB">
        <w:rPr>
          <w:rFonts w:hint="cs"/>
          <w:rtl/>
        </w:rPr>
        <w:t xml:space="preserve">הספק </w:t>
      </w:r>
      <w:r>
        <w:rPr>
          <w:rFonts w:hint="cs"/>
          <w:rtl/>
        </w:rPr>
        <w:t>יהיה מחויב ל</w:t>
      </w:r>
      <w:r w:rsidRPr="00C53CEB">
        <w:rPr>
          <w:rFonts w:hint="cs"/>
          <w:rtl/>
        </w:rPr>
        <w:t>נקוט</w:t>
      </w:r>
      <w:r>
        <w:rPr>
          <w:rFonts w:hint="cs"/>
          <w:rtl/>
        </w:rPr>
        <w:t xml:space="preserve"> בכל הצעדים הנדרשים ממנו לצורך שמירה בסודיות של נתוני גישה ונתוני עיבוד, אשר שמורים במערכות הספק באופן סודי ומאובטח, בכלל זה מתחייב הספק:</w:t>
      </w:r>
    </w:p>
    <w:p w14:paraId="570224F3" w14:textId="0F19C4C3" w:rsidR="00842350" w:rsidRPr="005A0469" w:rsidRDefault="00842350" w:rsidP="00546AA8">
      <w:pPr>
        <w:pStyle w:val="4-"/>
      </w:pPr>
      <w:r w:rsidRPr="005A0469">
        <w:rPr>
          <w:rFonts w:hint="cs"/>
          <w:rtl/>
        </w:rPr>
        <w:t>כי נתונים אלו י</w:t>
      </w:r>
      <w:r w:rsidR="00943B70">
        <w:rPr>
          <w:rFonts w:hint="cs"/>
          <w:rtl/>
        </w:rPr>
        <w:t>וגנ</w:t>
      </w:r>
      <w:r w:rsidRPr="005A0469">
        <w:rPr>
          <w:rFonts w:hint="cs"/>
          <w:rtl/>
        </w:rPr>
        <w:t xml:space="preserve">ו באמצעים </w:t>
      </w:r>
      <w:r w:rsidR="002A76D7" w:rsidRPr="005A0469">
        <w:rPr>
          <w:rFonts w:hint="cs"/>
          <w:rtl/>
        </w:rPr>
        <w:t>ה</w:t>
      </w:r>
      <w:r w:rsidRPr="005A0469">
        <w:rPr>
          <w:rFonts w:hint="cs"/>
          <w:rtl/>
        </w:rPr>
        <w:t xml:space="preserve">טכנולוגיים </w:t>
      </w:r>
      <w:r w:rsidR="002A76D7" w:rsidRPr="005A0469">
        <w:rPr>
          <w:rFonts w:hint="cs"/>
          <w:rtl/>
        </w:rPr>
        <w:t>ה</w:t>
      </w:r>
      <w:r w:rsidRPr="005A0469">
        <w:rPr>
          <w:rFonts w:hint="cs"/>
          <w:rtl/>
        </w:rPr>
        <w:t>מתקדמים</w:t>
      </w:r>
      <w:r w:rsidR="002A76D7" w:rsidRPr="005A0469">
        <w:rPr>
          <w:rFonts w:hint="cs"/>
          <w:rtl/>
        </w:rPr>
        <w:t xml:space="preserve"> ביותר הקיימים בשוק</w:t>
      </w:r>
      <w:r w:rsidR="00943B70">
        <w:rPr>
          <w:rFonts w:hint="cs"/>
          <w:rtl/>
        </w:rPr>
        <w:t xml:space="preserve"> (</w:t>
      </w:r>
      <w:r w:rsidR="00943B70">
        <w:t>State of the Art</w:t>
      </w:r>
      <w:r w:rsidR="00943B70">
        <w:rPr>
          <w:rFonts w:hint="cs"/>
          <w:rtl/>
        </w:rPr>
        <w:t>)</w:t>
      </w:r>
      <w:r w:rsidRPr="005A0469">
        <w:rPr>
          <w:rFonts w:hint="cs"/>
          <w:rtl/>
        </w:rPr>
        <w:t xml:space="preserve">. </w:t>
      </w:r>
    </w:p>
    <w:p w14:paraId="0850714C" w14:textId="77777777" w:rsidR="00842350" w:rsidRPr="005A0469" w:rsidRDefault="00842350" w:rsidP="00546AA8">
      <w:pPr>
        <w:pStyle w:val="4-"/>
      </w:pPr>
      <w:r w:rsidRPr="005A0469">
        <w:rPr>
          <w:rFonts w:hint="cs"/>
          <w:rtl/>
        </w:rPr>
        <w:t>כי הגישה לנתונים אלו על ידי עובדיו של הספק ייעשה רק על ידי מורשים הנדרשים לצורך כך ורק בהיקף המינימאלי הנדרש.</w:t>
      </w:r>
    </w:p>
    <w:p w14:paraId="11171D1F" w14:textId="77777777" w:rsidR="00842350" w:rsidRDefault="00842350" w:rsidP="004045BD">
      <w:pPr>
        <w:pStyle w:val="3-0"/>
      </w:pPr>
      <w:r>
        <w:rPr>
          <w:rFonts w:hint="cs"/>
          <w:rtl/>
        </w:rPr>
        <w:t xml:space="preserve">הספק יישא באחריות כי מעבדי משנה מטעמו, אשר יקבלו ממנו גישה למידע מוגן לצורך מתן השירותים למזמינים, יהיו מחויבים לסודיות כמפורט בנספח זה, ובכל מקרה הוא יישא באחריות מלאה בגין כל הפרה שלהם של חובה זו. </w:t>
      </w:r>
    </w:p>
    <w:p w14:paraId="3EC4DDB1" w14:textId="77777777" w:rsidR="00842350" w:rsidRPr="00A67987" w:rsidRDefault="00842350" w:rsidP="00637F77">
      <w:pPr>
        <w:pStyle w:val="2-"/>
      </w:pPr>
      <w:bookmarkStart w:id="371" w:name="_Toc46236446"/>
      <w:bookmarkStart w:id="372" w:name="_Toc47826349"/>
      <w:bookmarkStart w:id="373" w:name="_Toc47826552"/>
      <w:bookmarkStart w:id="374" w:name="_Ref51854318"/>
      <w:bookmarkStart w:id="375" w:name="_Toc48749900"/>
      <w:bookmarkStart w:id="376" w:name="_Toc79337750"/>
      <w:bookmarkStart w:id="377" w:name="_Toc106197233"/>
      <w:bookmarkStart w:id="378" w:name="_Toc106197539"/>
      <w:bookmarkStart w:id="379" w:name="_Toc106197627"/>
      <w:r w:rsidRPr="00A67987">
        <w:rPr>
          <w:rFonts w:hint="eastAsia"/>
          <w:rtl/>
        </w:rPr>
        <w:t>פרטיות</w:t>
      </w:r>
      <w:bookmarkEnd w:id="371"/>
      <w:bookmarkEnd w:id="372"/>
      <w:bookmarkEnd w:id="373"/>
      <w:bookmarkEnd w:id="374"/>
      <w:bookmarkEnd w:id="375"/>
      <w:bookmarkEnd w:id="376"/>
      <w:bookmarkEnd w:id="377"/>
      <w:bookmarkEnd w:id="378"/>
      <w:bookmarkEnd w:id="379"/>
      <w:r w:rsidRPr="00A67987">
        <w:rPr>
          <w:rtl/>
        </w:rPr>
        <w:t xml:space="preserve">  </w:t>
      </w:r>
    </w:p>
    <w:p w14:paraId="2179A851" w14:textId="4CE8E098" w:rsidR="00842350" w:rsidRDefault="00842350" w:rsidP="004045BD">
      <w:pPr>
        <w:pStyle w:val="3-0"/>
      </w:pPr>
      <w:r>
        <w:rPr>
          <w:rFonts w:hint="cs"/>
          <w:rtl/>
        </w:rPr>
        <w:t>מבלי לגרוע מחובותיו בנספח ובהסכם, הספק מתחייב לפעול בהתאם להוראות חוק הגנת הפרטיות</w:t>
      </w:r>
      <w:r w:rsidR="00621786" w:rsidRPr="00A415D5">
        <w:rPr>
          <w:rFonts w:hint="cs"/>
          <w:rtl/>
        </w:rPr>
        <w:t>, התשמ"א-1981</w:t>
      </w:r>
      <w:r w:rsidR="00621786">
        <w:rPr>
          <w:rFonts w:hint="cs"/>
          <w:rtl/>
        </w:rPr>
        <w:t xml:space="preserve"> (להלן: "</w:t>
      </w:r>
      <w:r w:rsidR="00621786" w:rsidRPr="00B16D5C">
        <w:rPr>
          <w:rFonts w:hint="eastAsia"/>
          <w:b/>
          <w:bCs/>
          <w:rtl/>
        </w:rPr>
        <w:t>חוק</w:t>
      </w:r>
      <w:r w:rsidR="00621786" w:rsidRPr="00B16D5C">
        <w:rPr>
          <w:b/>
          <w:bCs/>
          <w:rtl/>
        </w:rPr>
        <w:t xml:space="preserve"> </w:t>
      </w:r>
      <w:r w:rsidR="00621786" w:rsidRPr="00B16D5C">
        <w:rPr>
          <w:rFonts w:hint="eastAsia"/>
          <w:b/>
          <w:bCs/>
          <w:rtl/>
        </w:rPr>
        <w:t>הגנת</w:t>
      </w:r>
      <w:r w:rsidR="00621786" w:rsidRPr="00B16D5C">
        <w:rPr>
          <w:b/>
          <w:bCs/>
          <w:rtl/>
        </w:rPr>
        <w:t xml:space="preserve"> </w:t>
      </w:r>
      <w:r w:rsidR="00621786" w:rsidRPr="00B16D5C">
        <w:rPr>
          <w:rFonts w:hint="eastAsia"/>
          <w:b/>
          <w:bCs/>
          <w:rtl/>
        </w:rPr>
        <w:t>הפרטיות</w:t>
      </w:r>
      <w:r w:rsidR="00621786">
        <w:rPr>
          <w:rFonts w:hint="cs"/>
          <w:rtl/>
        </w:rPr>
        <w:t>")</w:t>
      </w:r>
      <w:r>
        <w:rPr>
          <w:rFonts w:hint="cs"/>
          <w:rtl/>
        </w:rPr>
        <w:t xml:space="preserve"> ותקנותיו וכל חקיקה אחרת בהתאם לדין הישראלי אשר מסדירה את עניין הפרטיות בהתאם לחוק הישראלי, על מנת לאפשר למזמינים להעלות מידע פרטי </w:t>
      </w:r>
      <w:r w:rsidR="00CD332A">
        <w:rPr>
          <w:rFonts w:hint="cs"/>
          <w:rtl/>
        </w:rPr>
        <w:t>החוסה תחת החקיקה הרלוונטית (להלן</w:t>
      </w:r>
      <w:r w:rsidR="00010382">
        <w:rPr>
          <w:rFonts w:hint="cs"/>
          <w:rtl/>
        </w:rPr>
        <w:t>:</w:t>
      </w:r>
      <w:r w:rsidR="00CD332A">
        <w:rPr>
          <w:rFonts w:hint="cs"/>
          <w:rtl/>
        </w:rPr>
        <w:t xml:space="preserve"> </w:t>
      </w:r>
      <w:r w:rsidR="00010382">
        <w:rPr>
          <w:rFonts w:hint="cs"/>
          <w:rtl/>
        </w:rPr>
        <w:t>"</w:t>
      </w:r>
      <w:r w:rsidR="00CD332A" w:rsidRPr="00B16D5C">
        <w:rPr>
          <w:rFonts w:hint="eastAsia"/>
          <w:b/>
          <w:bCs/>
          <w:rtl/>
        </w:rPr>
        <w:t>מידע</w:t>
      </w:r>
      <w:r w:rsidR="00CD332A" w:rsidRPr="00B16D5C">
        <w:rPr>
          <w:b/>
          <w:bCs/>
          <w:rtl/>
        </w:rPr>
        <w:t xml:space="preserve"> </w:t>
      </w:r>
      <w:r w:rsidR="00CD332A" w:rsidRPr="00B16D5C">
        <w:rPr>
          <w:rFonts w:hint="eastAsia"/>
          <w:b/>
          <w:bCs/>
          <w:rtl/>
        </w:rPr>
        <w:t>פרטי</w:t>
      </w:r>
      <w:r w:rsidR="00010382">
        <w:rPr>
          <w:rFonts w:hint="cs"/>
          <w:rtl/>
        </w:rPr>
        <w:t>"</w:t>
      </w:r>
      <w:r w:rsidR="00CD332A">
        <w:rPr>
          <w:rFonts w:hint="cs"/>
          <w:rtl/>
        </w:rPr>
        <w:t xml:space="preserve">) </w:t>
      </w:r>
      <w:r>
        <w:rPr>
          <w:rFonts w:hint="cs"/>
          <w:rtl/>
        </w:rPr>
        <w:t xml:space="preserve">לענן. </w:t>
      </w:r>
      <w:r w:rsidR="002843FE">
        <w:rPr>
          <w:rFonts w:hint="cs"/>
          <w:rtl/>
        </w:rPr>
        <w:t xml:space="preserve">יודגש בהקשר זה כי מזמינים שונים מחזיקים סוגים שונים ומגוונים של מידע מוגן ברמות שונות של רגישות לדוג', </w:t>
      </w:r>
      <w:r w:rsidR="002843FE" w:rsidRPr="00AD1E00">
        <w:rPr>
          <w:rtl/>
        </w:rPr>
        <w:t>"מידע רפואי", כהגדרתו בחוק זכויות החולה, התשנ"ו-1996</w:t>
      </w:r>
      <w:r w:rsidR="002843FE">
        <w:rPr>
          <w:rFonts w:hint="cs"/>
          <w:rtl/>
        </w:rPr>
        <w:t xml:space="preserve"> מידע אישי, </w:t>
      </w:r>
      <w:proofErr w:type="spellStart"/>
      <w:r w:rsidR="002843FE">
        <w:rPr>
          <w:rFonts w:hint="cs"/>
          <w:rtl/>
        </w:rPr>
        <w:t>וכיוצ"ב</w:t>
      </w:r>
      <w:proofErr w:type="spellEnd"/>
      <w:r w:rsidR="002843FE">
        <w:rPr>
          <w:rFonts w:hint="cs"/>
          <w:rtl/>
        </w:rPr>
        <w:t>.</w:t>
      </w:r>
    </w:p>
    <w:p w14:paraId="533AFD2C" w14:textId="77777777" w:rsidR="00842350" w:rsidRPr="00E338DA" w:rsidRDefault="00842350" w:rsidP="004045BD">
      <w:pPr>
        <w:pStyle w:val="3-0"/>
      </w:pPr>
      <w:r w:rsidRPr="00E338DA">
        <w:rPr>
          <w:rFonts w:hint="cs"/>
          <w:rtl/>
        </w:rPr>
        <w:t>הספק י</w:t>
      </w:r>
      <w:r w:rsidR="002A76D7" w:rsidRPr="00E338DA">
        <w:rPr>
          <w:rFonts w:hint="cs"/>
          <w:rtl/>
        </w:rPr>
        <w:t>צרף לתנאי השימוש (</w:t>
      </w:r>
      <w:r w:rsidR="002A76D7" w:rsidRPr="00E338DA">
        <w:t>service agreement</w:t>
      </w:r>
      <w:r w:rsidR="002A76D7" w:rsidRPr="00E338DA">
        <w:rPr>
          <w:rFonts w:hint="cs"/>
          <w:rtl/>
        </w:rPr>
        <w:t xml:space="preserve">) </w:t>
      </w:r>
      <w:r w:rsidRPr="00E338DA">
        <w:rPr>
          <w:rFonts w:hint="cs"/>
          <w:rtl/>
        </w:rPr>
        <w:t>נספח ובו פירוט על העמידה בחובות המוטלות על הספק בהתאם ל</w:t>
      </w:r>
      <w:r w:rsidR="00805006" w:rsidRPr="00E338DA">
        <w:rPr>
          <w:rFonts w:hint="cs"/>
          <w:rtl/>
        </w:rPr>
        <w:t>חוק הגנת הפרטיות ותקנותיו (להלן:</w:t>
      </w:r>
      <w:r w:rsidRPr="00E338DA">
        <w:rPr>
          <w:rFonts w:hint="cs"/>
          <w:rtl/>
        </w:rPr>
        <w:t xml:space="preserve"> "</w:t>
      </w:r>
      <w:r w:rsidRPr="00B16D5C">
        <w:rPr>
          <w:rFonts w:hint="eastAsia"/>
          <w:b/>
          <w:bCs/>
          <w:rtl/>
        </w:rPr>
        <w:t>נספח</w:t>
      </w:r>
      <w:r w:rsidRPr="00B16D5C">
        <w:rPr>
          <w:b/>
          <w:bCs/>
          <w:rtl/>
        </w:rPr>
        <w:t xml:space="preserve"> </w:t>
      </w:r>
      <w:r w:rsidRPr="00B16D5C">
        <w:rPr>
          <w:rFonts w:hint="eastAsia"/>
          <w:b/>
          <w:bCs/>
          <w:rtl/>
        </w:rPr>
        <w:t>פרטיות</w:t>
      </w:r>
      <w:r w:rsidRPr="00E338DA">
        <w:rPr>
          <w:rFonts w:hint="cs"/>
          <w:rtl/>
        </w:rPr>
        <w:t>").</w:t>
      </w:r>
      <w:r w:rsidR="002A76D7" w:rsidRPr="00E338DA">
        <w:rPr>
          <w:rFonts w:hint="cs"/>
          <w:rtl/>
        </w:rPr>
        <w:t xml:space="preserve"> </w:t>
      </w:r>
      <w:r w:rsidRPr="00E338DA">
        <w:rPr>
          <w:rFonts w:hint="cs"/>
          <w:rtl/>
        </w:rPr>
        <w:t xml:space="preserve"> </w:t>
      </w:r>
    </w:p>
    <w:p w14:paraId="190F6158" w14:textId="77777777" w:rsidR="00842350" w:rsidRPr="00E338DA" w:rsidRDefault="00842350" w:rsidP="004045BD">
      <w:pPr>
        <w:pStyle w:val="3-0"/>
      </w:pPr>
      <w:r w:rsidRPr="00E338DA">
        <w:rPr>
          <w:rFonts w:hint="cs"/>
          <w:rtl/>
        </w:rPr>
        <w:t>הוראות נספח הפרטיות יקיימו, לכל הפחות את חובות הספק לפי הסכם ונספח זה. עורך המכרז יהיה רשאי לדרוש מהספק לבצע התאמות בנספח הפרטיות, לצורך התאמה להוראות</w:t>
      </w:r>
      <w:r w:rsidR="00F857F0" w:rsidRPr="00E338DA">
        <w:rPr>
          <w:rFonts w:hint="cs"/>
          <w:rtl/>
        </w:rPr>
        <w:t xml:space="preserve"> החוק,</w:t>
      </w:r>
      <w:r w:rsidRPr="00E338DA">
        <w:rPr>
          <w:rFonts w:hint="cs"/>
          <w:rtl/>
        </w:rPr>
        <w:t xml:space="preserve"> ההסכם ונספח זה.</w:t>
      </w:r>
    </w:p>
    <w:p w14:paraId="7E163712" w14:textId="77777777" w:rsidR="00842350" w:rsidRPr="00E338DA" w:rsidRDefault="00842350" w:rsidP="004045BD">
      <w:pPr>
        <w:pStyle w:val="3-0"/>
      </w:pPr>
      <w:r w:rsidRPr="00E338DA">
        <w:rPr>
          <w:rFonts w:hint="cs"/>
          <w:rtl/>
        </w:rPr>
        <w:t>הספק יעדכן את נספח הפרטיות, בהתאם לשינויים בדין החל בישראל ביחס למידע הפרטי שהמזמינים מחזיקים, באופן שיאפשר למזמינים להחזיק מידע פרטי בענן לאורך כל תקופת ההתקשרות.</w:t>
      </w:r>
    </w:p>
    <w:p w14:paraId="354BA008" w14:textId="77777777" w:rsidR="00842350" w:rsidRDefault="00E23783" w:rsidP="004045BD">
      <w:pPr>
        <w:pStyle w:val="3-0"/>
      </w:pPr>
      <w:r>
        <w:rPr>
          <w:rFonts w:hint="cs"/>
          <w:rtl/>
        </w:rPr>
        <w:t>עבור שירות ישראלי</w:t>
      </w:r>
      <w:r w:rsidR="00842350">
        <w:rPr>
          <w:rFonts w:hint="cs"/>
          <w:rtl/>
        </w:rPr>
        <w:t xml:space="preserve">, הספק </w:t>
      </w:r>
      <w:r w:rsidR="00A50C23">
        <w:rPr>
          <w:rFonts w:hint="cs"/>
          <w:rtl/>
        </w:rPr>
        <w:t xml:space="preserve">לא יוציא </w:t>
      </w:r>
      <w:r w:rsidR="00842350">
        <w:rPr>
          <w:rFonts w:hint="cs"/>
          <w:rtl/>
        </w:rPr>
        <w:t xml:space="preserve">מידע פרטי </w:t>
      </w:r>
      <w:r w:rsidR="00A50C23">
        <w:rPr>
          <w:rFonts w:hint="cs"/>
          <w:rtl/>
        </w:rPr>
        <w:t>מ</w:t>
      </w:r>
      <w:r w:rsidR="00842350">
        <w:rPr>
          <w:rFonts w:hint="cs"/>
          <w:rtl/>
        </w:rPr>
        <w:t>גבולות מדינת ישראל, אלא במקרה של הוראה דיגיטלית של המזמין</w:t>
      </w:r>
      <w:r w:rsidR="00B26728">
        <w:rPr>
          <w:rFonts w:hint="cs"/>
          <w:rtl/>
        </w:rPr>
        <w:t xml:space="preserve"> או באישור מראש ובכתב של עורך המכרז ובתנאים שיוגדרו על ידו</w:t>
      </w:r>
      <w:r w:rsidR="00842350">
        <w:rPr>
          <w:rFonts w:hint="cs"/>
          <w:rtl/>
        </w:rPr>
        <w:t>.</w:t>
      </w:r>
    </w:p>
    <w:p w14:paraId="31471B5D" w14:textId="77777777" w:rsidR="00FE4295" w:rsidRDefault="00FE4295" w:rsidP="004045BD">
      <w:pPr>
        <w:pStyle w:val="3-0"/>
      </w:pPr>
      <w:r>
        <w:rPr>
          <w:rFonts w:hint="cs"/>
          <w:rtl/>
        </w:rPr>
        <w:t xml:space="preserve">עבור שירות שאינו ישראלי, </w:t>
      </w:r>
      <w:r w:rsidR="00E33F4E">
        <w:rPr>
          <w:rFonts w:hint="cs"/>
          <w:rtl/>
        </w:rPr>
        <w:t>הספק לא יוצא מידע פרטי מגבולות א</w:t>
      </w:r>
      <w:r>
        <w:rPr>
          <w:rFonts w:hint="cs"/>
          <w:rtl/>
        </w:rPr>
        <w:t xml:space="preserve">זור המצוי בגבולות האיחוד האירופי ויחולו עליו כללי ה- </w:t>
      </w:r>
      <w:r w:rsidRPr="00556E9A">
        <w:t>General Data Protection Regulation (GDPR)</w:t>
      </w:r>
      <w:r>
        <w:rPr>
          <w:rFonts w:hint="cs"/>
          <w:rtl/>
        </w:rPr>
        <w:t>.</w:t>
      </w:r>
    </w:p>
    <w:p w14:paraId="0FF18B11" w14:textId="77777777" w:rsidR="00CD332A" w:rsidRDefault="00CD332A" w:rsidP="004045BD">
      <w:pPr>
        <w:pStyle w:val="3-0"/>
      </w:pPr>
      <w:r>
        <w:rPr>
          <w:rFonts w:hint="cs"/>
          <w:rtl/>
        </w:rPr>
        <w:t xml:space="preserve">מבלי לגרוע מחובות הספק, הספק ישמור מידע מוגן </w:t>
      </w:r>
      <w:r w:rsidR="009D0C28">
        <w:rPr>
          <w:rFonts w:hint="cs"/>
          <w:rtl/>
        </w:rPr>
        <w:t>ה</w:t>
      </w:r>
      <w:r>
        <w:rPr>
          <w:rFonts w:hint="cs"/>
          <w:rtl/>
        </w:rPr>
        <w:t>נתון תחת שליטתו הטכנית, כגון נתוני עיבוד או נתוני גישה בהתאם ל</w:t>
      </w:r>
      <w:r w:rsidR="009D0C28">
        <w:rPr>
          <w:rFonts w:hint="cs"/>
          <w:rtl/>
        </w:rPr>
        <w:t xml:space="preserve">הוראות הדין ובפרט לפי </w:t>
      </w:r>
      <w:r>
        <w:rPr>
          <w:rFonts w:hint="cs"/>
          <w:rtl/>
        </w:rPr>
        <w:t xml:space="preserve">חוק הגנת הפרטיות ותקנותיו.  </w:t>
      </w:r>
    </w:p>
    <w:p w14:paraId="4070BB35" w14:textId="77777777" w:rsidR="003234E8" w:rsidRDefault="003234E8" w:rsidP="00637F77">
      <w:pPr>
        <w:pStyle w:val="2-"/>
      </w:pPr>
      <w:bookmarkStart w:id="380" w:name="_Toc47826350"/>
      <w:bookmarkStart w:id="381" w:name="_Toc47826553"/>
      <w:bookmarkStart w:id="382" w:name="_Toc48749901"/>
      <w:bookmarkStart w:id="383" w:name="_Toc79337751"/>
      <w:bookmarkStart w:id="384" w:name="_Toc106197234"/>
      <w:bookmarkStart w:id="385" w:name="_Toc106197540"/>
      <w:bookmarkStart w:id="386" w:name="_Toc106197628"/>
      <w:bookmarkStart w:id="387" w:name="_Toc46236447"/>
      <w:r>
        <w:rPr>
          <w:rFonts w:hint="cs"/>
          <w:rtl/>
        </w:rPr>
        <w:t>איסור</w:t>
      </w:r>
      <w:r w:rsidR="00837FB2">
        <w:rPr>
          <w:rFonts w:hint="cs"/>
          <w:rtl/>
        </w:rPr>
        <w:t xml:space="preserve"> פלילי</w:t>
      </w:r>
      <w:r>
        <w:rPr>
          <w:rFonts w:hint="cs"/>
          <w:rtl/>
        </w:rPr>
        <w:t xml:space="preserve"> על </w:t>
      </w:r>
      <w:r w:rsidR="002A76D7">
        <w:rPr>
          <w:rFonts w:hint="cs"/>
          <w:rtl/>
        </w:rPr>
        <w:t>חשיפת</w:t>
      </w:r>
      <w:r>
        <w:rPr>
          <w:rFonts w:hint="cs"/>
          <w:rtl/>
        </w:rPr>
        <w:t xml:space="preserve"> מידע</w:t>
      </w:r>
      <w:r w:rsidR="00F857F0">
        <w:rPr>
          <w:rFonts w:hint="cs"/>
          <w:rtl/>
        </w:rPr>
        <w:t xml:space="preserve"> מוגן</w:t>
      </w:r>
      <w:bookmarkEnd w:id="380"/>
      <w:bookmarkEnd w:id="381"/>
      <w:bookmarkEnd w:id="382"/>
      <w:bookmarkEnd w:id="383"/>
      <w:bookmarkEnd w:id="384"/>
      <w:bookmarkEnd w:id="385"/>
      <w:bookmarkEnd w:id="386"/>
    </w:p>
    <w:p w14:paraId="3FCAA44A" w14:textId="77777777" w:rsidR="003234E8" w:rsidRPr="00C53CEB" w:rsidRDefault="003234E8" w:rsidP="004045BD">
      <w:pPr>
        <w:pStyle w:val="3-0"/>
      </w:pPr>
      <w:r>
        <w:rPr>
          <w:rFonts w:hint="cs"/>
          <w:rtl/>
        </w:rPr>
        <w:t xml:space="preserve">חשיפה או גילוי של מידע סודי לפי הסכם זה בין במעשה ובין במחדל שלא בהתאם להסמכה מפורשת ובכתב של עורך המכרז, מהווים הפרה של חובת הסודיות של הספק לפי הסכם זה, ומהווה עבירה פלילית </w:t>
      </w:r>
      <w:r w:rsidR="00F857F0">
        <w:rPr>
          <w:rFonts w:hint="cs"/>
          <w:rtl/>
        </w:rPr>
        <w:t xml:space="preserve">לפי </w:t>
      </w:r>
      <w:r w:rsidR="008671BF">
        <w:rPr>
          <w:rFonts w:hint="cs"/>
          <w:rtl/>
        </w:rPr>
        <w:t>סעיף 118</w:t>
      </w:r>
      <w:r>
        <w:rPr>
          <w:rFonts w:hint="cs"/>
          <w:rtl/>
        </w:rPr>
        <w:t xml:space="preserve"> לחוק העונשין, התשל"ז-1977.</w:t>
      </w:r>
    </w:p>
    <w:p w14:paraId="5C0D8206" w14:textId="77777777" w:rsidR="003234E8" w:rsidRDefault="00343514" w:rsidP="004045BD">
      <w:pPr>
        <w:pStyle w:val="3-0"/>
      </w:pPr>
      <w:r>
        <w:rPr>
          <w:rFonts w:hint="cs"/>
          <w:rtl/>
        </w:rPr>
        <w:t>בנוסף</w:t>
      </w:r>
      <w:r w:rsidR="003234E8" w:rsidRPr="003234E8">
        <w:rPr>
          <w:rFonts w:hint="cs"/>
          <w:rtl/>
        </w:rPr>
        <w:t>, ובהתאם לסוג המידע שנחשף</w:t>
      </w:r>
      <w:r w:rsidR="003234E8">
        <w:rPr>
          <w:rFonts w:hint="cs"/>
          <w:rtl/>
        </w:rPr>
        <w:t xml:space="preserve">, גילוי של מידע </w:t>
      </w:r>
      <w:r w:rsidR="002A76D7">
        <w:rPr>
          <w:rFonts w:hint="cs"/>
          <w:rtl/>
        </w:rPr>
        <w:t>מוגן,</w:t>
      </w:r>
      <w:r w:rsidR="003234E8">
        <w:rPr>
          <w:rFonts w:hint="cs"/>
          <w:rtl/>
        </w:rPr>
        <w:t xml:space="preserve"> בין במעשה ובין במחדל</w:t>
      </w:r>
      <w:r w:rsidR="002A76D7">
        <w:rPr>
          <w:rFonts w:hint="cs"/>
          <w:rtl/>
        </w:rPr>
        <w:t>,</w:t>
      </w:r>
      <w:r w:rsidR="003234E8">
        <w:rPr>
          <w:rFonts w:hint="cs"/>
          <w:rtl/>
        </w:rPr>
        <w:t xml:space="preserve"> שלא בהתאם </w:t>
      </w:r>
      <w:r>
        <w:rPr>
          <w:rFonts w:hint="cs"/>
          <w:rtl/>
        </w:rPr>
        <w:t>להוראות ההסכם או הוראות הדין</w:t>
      </w:r>
      <w:r w:rsidR="003234E8">
        <w:rPr>
          <w:rFonts w:hint="cs"/>
          <w:rtl/>
        </w:rPr>
        <w:t xml:space="preserve">,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sidR="003234E8">
        <w:rPr>
          <w:rFonts w:hint="cs"/>
          <w:rtl/>
        </w:rPr>
        <w:t>וכיוצ"ב</w:t>
      </w:r>
      <w:proofErr w:type="spellEnd"/>
      <w:r w:rsidR="003234E8">
        <w:rPr>
          <w:rFonts w:hint="cs"/>
          <w:rtl/>
        </w:rPr>
        <w:t>).</w:t>
      </w:r>
    </w:p>
    <w:p w14:paraId="0D42038A" w14:textId="77777777" w:rsidR="00842350" w:rsidRPr="009639D5" w:rsidRDefault="00FE4295" w:rsidP="00637F77">
      <w:pPr>
        <w:pStyle w:val="2-"/>
      </w:pPr>
      <w:bookmarkStart w:id="388" w:name="_Toc79337752"/>
      <w:bookmarkStart w:id="389" w:name="_Toc106197235"/>
      <w:bookmarkStart w:id="390" w:name="_Toc106197541"/>
      <w:bookmarkStart w:id="391" w:name="_Toc106197629"/>
      <w:bookmarkEnd w:id="387"/>
      <w:r>
        <w:rPr>
          <w:rFonts w:hint="cs"/>
          <w:rtl/>
        </w:rPr>
        <w:t>שירות ישראלי</w:t>
      </w:r>
      <w:bookmarkEnd w:id="388"/>
      <w:bookmarkEnd w:id="389"/>
      <w:bookmarkEnd w:id="390"/>
      <w:bookmarkEnd w:id="391"/>
    </w:p>
    <w:p w14:paraId="388E7311" w14:textId="77777777" w:rsidR="00842350" w:rsidRDefault="00CC0DA8" w:rsidP="004045BD">
      <w:pPr>
        <w:pStyle w:val="3-0"/>
      </w:pPr>
      <w:r>
        <w:rPr>
          <w:rFonts w:hint="cs"/>
          <w:rtl/>
        </w:rPr>
        <w:t>נתוני התוכן</w:t>
      </w:r>
      <w:r w:rsidR="00842350">
        <w:rPr>
          <w:rFonts w:hint="cs"/>
          <w:rtl/>
        </w:rPr>
        <w:t xml:space="preserve"> ישמר</w:t>
      </w:r>
      <w:r>
        <w:rPr>
          <w:rFonts w:hint="cs"/>
          <w:rtl/>
        </w:rPr>
        <w:t>ו</w:t>
      </w:r>
      <w:r w:rsidR="00842350">
        <w:rPr>
          <w:rFonts w:hint="cs"/>
          <w:rtl/>
        </w:rPr>
        <w:t xml:space="preserve"> במלוא</w:t>
      </w:r>
      <w:r>
        <w:rPr>
          <w:rFonts w:hint="cs"/>
          <w:rtl/>
        </w:rPr>
        <w:t>ם</w:t>
      </w:r>
      <w:r w:rsidR="00842350">
        <w:rPr>
          <w:rFonts w:hint="cs"/>
          <w:rtl/>
        </w:rPr>
        <w:t xml:space="preserve"> בגבולות מדינת ישראל, אלא אם נקבע אחרת במסגרת הסכם זה.  </w:t>
      </w:r>
    </w:p>
    <w:p w14:paraId="4BE113EA" w14:textId="77777777" w:rsidR="00AE340B" w:rsidRDefault="00CC0DA8" w:rsidP="004045BD">
      <w:pPr>
        <w:pStyle w:val="3-0"/>
      </w:pPr>
      <w:r>
        <w:rPr>
          <w:rFonts w:hint="cs"/>
          <w:rtl/>
        </w:rPr>
        <w:t xml:space="preserve">נתוני התוכן </w:t>
      </w:r>
      <w:r w:rsidR="00AE340B">
        <w:rPr>
          <w:rFonts w:hint="cs"/>
          <w:rtl/>
        </w:rPr>
        <w:t>המצוי</w:t>
      </w:r>
      <w:r>
        <w:rPr>
          <w:rFonts w:hint="cs"/>
          <w:rtl/>
        </w:rPr>
        <w:t>ים</w:t>
      </w:r>
      <w:r w:rsidR="00AE340B">
        <w:rPr>
          <w:rFonts w:hint="cs"/>
          <w:rtl/>
        </w:rPr>
        <w:t xml:space="preserve"> בתחומי מדינת ישראל לא יוצא</w:t>
      </w:r>
      <w:r>
        <w:rPr>
          <w:rFonts w:hint="cs"/>
          <w:rtl/>
        </w:rPr>
        <w:t>ו</w:t>
      </w:r>
      <w:r w:rsidR="00AE340B">
        <w:rPr>
          <w:rFonts w:hint="cs"/>
          <w:rtl/>
        </w:rPr>
        <w:t xml:space="preserve"> מחוץ לתחומי מדינת ישראל לשום צורך, ובכלל זה לעיבוד, לאחסון, לגיבוי או לצורך העברה לידי צד ג' ללא הוראה דיגיטלית מאת המזמין</w:t>
      </w:r>
      <w:r w:rsidR="00B26728">
        <w:rPr>
          <w:rFonts w:hint="cs"/>
          <w:rtl/>
        </w:rPr>
        <w:t xml:space="preserve"> או באישור מראש ובכתב של עורך המכרז ובתנאים שיוגדרו על ידו</w:t>
      </w:r>
      <w:r w:rsidR="00AE340B">
        <w:rPr>
          <w:rFonts w:hint="cs"/>
          <w:rtl/>
        </w:rPr>
        <w:t xml:space="preserve">. </w:t>
      </w:r>
    </w:p>
    <w:p w14:paraId="14C5CF74" w14:textId="197A95EA" w:rsidR="00842350" w:rsidRDefault="00842350" w:rsidP="004045BD">
      <w:pPr>
        <w:pStyle w:val="3-0"/>
      </w:pPr>
      <w:r>
        <w:rPr>
          <w:rFonts w:hint="cs"/>
          <w:rtl/>
        </w:rPr>
        <w:t xml:space="preserve">הוציא הספק מידע מוגן מחוץ לגבולות מדינת ישראל, ימחק את המידע המוגן באופן מידי, </w:t>
      </w:r>
      <w:r w:rsidR="00AE340B">
        <w:rPr>
          <w:rFonts w:hint="cs"/>
          <w:rtl/>
        </w:rPr>
        <w:t>וככל שהדבר נעשה לצורך מתן שירות</w:t>
      </w:r>
      <w:r>
        <w:rPr>
          <w:rFonts w:hint="cs"/>
          <w:rtl/>
        </w:rPr>
        <w:t xml:space="preserve"> בהתאם להוראה דיגיטלית, מיד עם השלמת הפעולה, בהתאם לתנאי ההוראה הדיגיטאלית, ובכפוף להוראות הדין. </w:t>
      </w:r>
    </w:p>
    <w:p w14:paraId="7DD55140" w14:textId="77777777" w:rsidR="00F52F69" w:rsidRDefault="00892D5D" w:rsidP="004045BD">
      <w:pPr>
        <w:pStyle w:val="3-0"/>
      </w:pPr>
      <w:r>
        <w:rPr>
          <w:rFonts w:hint="cs"/>
          <w:rtl/>
        </w:rPr>
        <w:t>בכל מקרה ספק לא ישמור מידע מוגן במדינה שאינה מקיימת יחסים דיפלומטיים עם מדינת ישראל.</w:t>
      </w:r>
    </w:p>
    <w:p w14:paraId="0ED5E87C" w14:textId="04810984" w:rsidR="00892D5D" w:rsidRDefault="00F52F69" w:rsidP="00F52F69">
      <w:pPr>
        <w:pStyle w:val="3-0"/>
      </w:pPr>
      <w:r>
        <w:rPr>
          <w:rFonts w:hint="cs"/>
          <w:rtl/>
        </w:rPr>
        <w:t>האמור בסעיף זה</w:t>
      </w:r>
      <w:r w:rsidRPr="00F52F69">
        <w:rPr>
          <w:rtl/>
        </w:rPr>
        <w:t xml:space="preserve"> </w:t>
      </w:r>
      <w:r w:rsidR="000078DD">
        <w:rPr>
          <w:rFonts w:hint="cs"/>
          <w:rtl/>
        </w:rPr>
        <w:t xml:space="preserve">יחול על </w:t>
      </w:r>
      <w:r w:rsidRPr="00F52F69">
        <w:rPr>
          <w:rtl/>
        </w:rPr>
        <w:t xml:space="preserve">שירות הפועל באזור חו"ל, </w:t>
      </w:r>
      <w:r w:rsidR="000078DD">
        <w:rPr>
          <w:rFonts w:hint="cs"/>
          <w:rtl/>
        </w:rPr>
        <w:t>בהתאמות הנדרשות.</w:t>
      </w:r>
      <w:r w:rsidR="00892D5D">
        <w:rPr>
          <w:rFonts w:hint="cs"/>
          <w:rtl/>
        </w:rPr>
        <w:t xml:space="preserve"> </w:t>
      </w:r>
    </w:p>
    <w:p w14:paraId="03B447A5" w14:textId="77777777" w:rsidR="00573DDB" w:rsidRDefault="00573DDB" w:rsidP="00637F77">
      <w:pPr>
        <w:pStyle w:val="2-"/>
      </w:pPr>
      <w:bookmarkStart w:id="392" w:name="_Toc79337753"/>
      <w:bookmarkStart w:id="393" w:name="_Toc106197236"/>
      <w:bookmarkStart w:id="394" w:name="_Toc106197542"/>
      <w:bookmarkStart w:id="395" w:name="_Toc106197630"/>
      <w:bookmarkStart w:id="396" w:name="_Toc46236448"/>
      <w:bookmarkStart w:id="397" w:name="_Toc47826352"/>
      <w:bookmarkStart w:id="398" w:name="_Toc47826555"/>
      <w:r>
        <w:rPr>
          <w:rFonts w:hint="cs"/>
          <w:rtl/>
        </w:rPr>
        <w:t>דין חל וסמכות שיפוט</w:t>
      </w:r>
      <w:bookmarkEnd w:id="392"/>
      <w:r w:rsidR="00E338DA">
        <w:rPr>
          <w:rFonts w:hint="cs"/>
          <w:rtl/>
        </w:rPr>
        <w:t xml:space="preserve"> על מידע מוגן</w:t>
      </w:r>
      <w:bookmarkEnd w:id="393"/>
      <w:bookmarkEnd w:id="394"/>
      <w:bookmarkEnd w:id="395"/>
    </w:p>
    <w:p w14:paraId="362D48C1" w14:textId="090849B1" w:rsidR="006A1150" w:rsidRPr="00E338DA" w:rsidRDefault="006A1150" w:rsidP="00B16D5C">
      <w:pPr>
        <w:pStyle w:val="3-"/>
      </w:pPr>
      <w:bookmarkStart w:id="399" w:name="_Ref51863943"/>
      <w:r w:rsidRPr="00E338DA">
        <w:rPr>
          <w:rFonts w:hint="cs"/>
          <w:rtl/>
        </w:rPr>
        <w:t xml:space="preserve">מבלי לגרוע מהאמור בסעיף </w:t>
      </w:r>
      <w:r w:rsidRPr="00E338DA">
        <w:rPr>
          <w:rtl/>
        </w:rPr>
        <w:fldChar w:fldCharType="begin"/>
      </w:r>
      <w:r w:rsidRPr="00E338DA">
        <w:rPr>
          <w:rtl/>
        </w:rPr>
        <w:instrText xml:space="preserve"> </w:instrText>
      </w:r>
      <w:r w:rsidRPr="00E338DA">
        <w:rPr>
          <w:rFonts w:hint="cs"/>
        </w:rPr>
        <w:instrText>REF</w:instrText>
      </w:r>
      <w:r w:rsidRPr="00E338DA">
        <w:rPr>
          <w:rFonts w:hint="cs"/>
          <w:rtl/>
        </w:rPr>
        <w:instrText xml:space="preserve"> _</w:instrText>
      </w:r>
      <w:r w:rsidRPr="00E338DA">
        <w:rPr>
          <w:rFonts w:hint="cs"/>
        </w:rPr>
        <w:instrText>Ref51863984 \r \h</w:instrText>
      </w:r>
      <w:r w:rsidRPr="00E338DA">
        <w:rPr>
          <w:rtl/>
        </w:rPr>
        <w:instrText xml:space="preserve"> </w:instrText>
      </w:r>
      <w:r w:rsidR="00FE4295" w:rsidRPr="00E338DA">
        <w:rPr>
          <w:rtl/>
        </w:rPr>
        <w:instrText xml:space="preserve"> \* </w:instrText>
      </w:r>
      <w:r w:rsidR="00FE4295" w:rsidRPr="00E338DA">
        <w:instrText>MERGEFORMAT</w:instrText>
      </w:r>
      <w:r w:rsidR="00FE4295" w:rsidRPr="00E338DA">
        <w:rPr>
          <w:rtl/>
        </w:rPr>
        <w:instrText xml:space="preserve"> </w:instrText>
      </w:r>
      <w:r w:rsidRPr="00E338DA">
        <w:rPr>
          <w:rtl/>
        </w:rPr>
      </w:r>
      <w:r w:rsidRPr="00E338DA">
        <w:rPr>
          <w:rtl/>
        </w:rPr>
        <w:fldChar w:fldCharType="separate"/>
      </w:r>
      <w:r w:rsidR="00F111B1">
        <w:rPr>
          <w:cs/>
        </w:rPr>
        <w:t>‎</w:t>
      </w:r>
      <w:r w:rsidR="00F111B1">
        <w:t>3.34</w:t>
      </w:r>
      <w:r w:rsidRPr="00E338DA">
        <w:rPr>
          <w:rtl/>
        </w:rPr>
        <w:fldChar w:fldCharType="end"/>
      </w:r>
      <w:r w:rsidR="00E338DA">
        <w:rPr>
          <w:rFonts w:hint="cs"/>
          <w:rtl/>
        </w:rPr>
        <w:t xml:space="preserve"> </w:t>
      </w:r>
      <w:r w:rsidRPr="00E338DA">
        <w:rPr>
          <w:rFonts w:hint="cs"/>
          <w:rtl/>
        </w:rPr>
        <w:t>להסכם:</w:t>
      </w:r>
    </w:p>
    <w:p w14:paraId="024CD65B" w14:textId="77777777" w:rsidR="00573DDB" w:rsidRPr="000C3E9D" w:rsidRDefault="00573DDB" w:rsidP="00546AA8">
      <w:pPr>
        <w:pStyle w:val="4-"/>
        <w:rPr>
          <w:b/>
          <w:bCs/>
        </w:rPr>
      </w:pPr>
      <w:r w:rsidRPr="000C3E9D">
        <w:rPr>
          <w:rFonts w:hint="cs"/>
          <w:rtl/>
        </w:rPr>
        <w:t xml:space="preserve">למדינת </w:t>
      </w:r>
      <w:r w:rsidRPr="000C3E9D">
        <w:rPr>
          <w:rtl/>
        </w:rPr>
        <w:t xml:space="preserve">ישראל יש אינטרס ריבוני מלא ובלעדי, </w:t>
      </w:r>
      <w:r w:rsidRPr="000C3E9D">
        <w:rPr>
          <w:rFonts w:hint="cs"/>
          <w:rtl/>
        </w:rPr>
        <w:t>ו</w:t>
      </w:r>
      <w:r w:rsidRPr="000C3E9D">
        <w:rPr>
          <w:rtl/>
        </w:rPr>
        <w:t>סמכו</w:t>
      </w:r>
      <w:r w:rsidRPr="000C3E9D">
        <w:rPr>
          <w:rFonts w:hint="cs"/>
          <w:rtl/>
        </w:rPr>
        <w:t>יו</w:t>
      </w:r>
      <w:r w:rsidRPr="000C3E9D">
        <w:rPr>
          <w:rtl/>
        </w:rPr>
        <w:t xml:space="preserve">ת </w:t>
      </w:r>
      <w:r w:rsidRPr="000C3E9D">
        <w:rPr>
          <w:rFonts w:hint="cs"/>
          <w:rtl/>
        </w:rPr>
        <w:t>וזכויות בעלות מלאות במידע המוגן. ככזה הדין שיחול על מידע מוגן הוא הדין של מדינת ישראל, וקיימת סמכות בלעדית לבתי המשפט של מדינת ישראל לדון בכל שאלה או הליך הנוגעת למידע האמור, ללא סייגים או החרגות.</w:t>
      </w:r>
      <w:bookmarkEnd w:id="399"/>
    </w:p>
    <w:p w14:paraId="58C8040D" w14:textId="77777777" w:rsidR="00573DDB" w:rsidRPr="000C3E9D" w:rsidRDefault="00573DDB" w:rsidP="00546AA8">
      <w:pPr>
        <w:pStyle w:val="4-"/>
        <w:rPr>
          <w:b/>
          <w:bCs/>
        </w:rPr>
      </w:pPr>
      <w:r w:rsidRPr="000C3E9D">
        <w:rPr>
          <w:rFonts w:hint="cs"/>
          <w:rtl/>
        </w:rPr>
        <w:t>בכל סכסוך ישיר בין הספק לעורך המכרז הנוגע למידע מוגן יהיה הדין החל הדין הישראלי וסמכות השיפוט תהיה באופן בלעדי לבתי המשפט של מדינת ישראל לדון בכל שאלה או הליך הנוגעת למידע האמור, ללא סייגים או החרגות</w:t>
      </w:r>
    </w:p>
    <w:p w14:paraId="0C5039E6" w14:textId="77777777" w:rsidR="00573DDB" w:rsidRPr="00EF6E5C" w:rsidRDefault="00573DDB" w:rsidP="004045BD">
      <w:pPr>
        <w:pStyle w:val="3-0"/>
      </w:pPr>
      <w:r w:rsidRPr="00447DB3">
        <w:rPr>
          <w:rFonts w:hint="eastAsia"/>
          <w:rtl/>
        </w:rPr>
        <w:t>הספק</w:t>
      </w:r>
      <w:r w:rsidRPr="00447DB3">
        <w:rPr>
          <w:rtl/>
        </w:rPr>
        <w:t xml:space="preserve"> יודיע באופן מידי על שינויים או עדכונים במצב המשפטי </w:t>
      </w:r>
      <w:r w:rsidRPr="00447DB3">
        <w:rPr>
          <w:rFonts w:hint="eastAsia"/>
          <w:rtl/>
        </w:rPr>
        <w:t>החל</w:t>
      </w:r>
      <w:r w:rsidRPr="00447DB3">
        <w:rPr>
          <w:rtl/>
        </w:rPr>
        <w:t xml:space="preserve"> עליו, המשפיע על מימוש החובות והזכויות ביחס למידע מוגן לפי הסכם זה. למען הסר ספק, לא יהיה בשינוי כאמור כדי לפטור את הספק מחובותיו בהתאם להוראות ההסכם.</w:t>
      </w:r>
    </w:p>
    <w:p w14:paraId="7CC9E87E" w14:textId="064ABE8C" w:rsidR="00842350" w:rsidRDefault="00842350" w:rsidP="00637F77">
      <w:pPr>
        <w:pStyle w:val="2-"/>
      </w:pPr>
      <w:bookmarkStart w:id="400" w:name="_Toc48749903"/>
      <w:bookmarkStart w:id="401" w:name="_Toc79337754"/>
      <w:bookmarkStart w:id="402" w:name="_Toc106197237"/>
      <w:bookmarkStart w:id="403" w:name="_Toc106197543"/>
      <w:bookmarkStart w:id="404" w:name="_Toc106197631"/>
      <w:r w:rsidRPr="00583DBD">
        <w:rPr>
          <w:rFonts w:hint="cs"/>
          <w:rtl/>
        </w:rPr>
        <w:t>העברת מידע שלא כדין</w:t>
      </w:r>
      <w:bookmarkEnd w:id="396"/>
      <w:bookmarkEnd w:id="397"/>
      <w:bookmarkEnd w:id="398"/>
      <w:bookmarkEnd w:id="400"/>
      <w:bookmarkEnd w:id="401"/>
      <w:bookmarkEnd w:id="402"/>
      <w:bookmarkEnd w:id="403"/>
      <w:bookmarkEnd w:id="404"/>
    </w:p>
    <w:p w14:paraId="68E935F6" w14:textId="467BEEB0" w:rsidR="00842350" w:rsidRDefault="00824AD1" w:rsidP="004045BD">
      <w:pPr>
        <w:pStyle w:val="3-0"/>
      </w:pPr>
      <w:bookmarkStart w:id="405" w:name="_Ref55313450"/>
      <w:r>
        <w:rPr>
          <w:rFonts w:hint="cs"/>
          <w:rtl/>
        </w:rPr>
        <w:t xml:space="preserve">על אף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Ref51863943 \r \h</w:instrText>
      </w:r>
      <w:r>
        <w:rPr>
          <w:rtl/>
        </w:rPr>
        <w:instrText xml:space="preserve"> </w:instrText>
      </w:r>
      <w:r w:rsidR="00475034">
        <w:rPr>
          <w:rtl/>
        </w:rPr>
        <w:instrText xml:space="preserve"> \* </w:instrText>
      </w:r>
      <w:r w:rsidR="00475034">
        <w:instrText>MERGEFORMAT</w:instrText>
      </w:r>
      <w:r w:rsidR="00475034">
        <w:rPr>
          <w:rtl/>
        </w:rPr>
        <w:instrText xml:space="preserve"> </w:instrText>
      </w:r>
      <w:r>
        <w:rPr>
          <w:rtl/>
        </w:rPr>
      </w:r>
      <w:r>
        <w:rPr>
          <w:rtl/>
        </w:rPr>
        <w:fldChar w:fldCharType="separate"/>
      </w:r>
      <w:r w:rsidR="00F111B1">
        <w:rPr>
          <w:cs/>
        </w:rPr>
        <w:t>‎</w:t>
      </w:r>
      <w:r w:rsidR="00F111B1">
        <w:t>4.8.1</w:t>
      </w:r>
      <w:r>
        <w:rPr>
          <w:rtl/>
        </w:rPr>
        <w:fldChar w:fldCharType="end"/>
      </w:r>
      <w:r w:rsidR="009A0520">
        <w:rPr>
          <w:rFonts w:hint="cs"/>
          <w:rtl/>
        </w:rPr>
        <w:t>,</w:t>
      </w:r>
      <w:r>
        <w:rPr>
          <w:rFonts w:hint="cs"/>
          <w:rtl/>
        </w:rPr>
        <w:t xml:space="preserve"> </w:t>
      </w:r>
      <w:r w:rsidR="00842350">
        <w:rPr>
          <w:rFonts w:hint="cs"/>
          <w:rtl/>
        </w:rPr>
        <w:t xml:space="preserve">היה וקיבל הספק פניה </w:t>
      </w:r>
      <w:r w:rsidR="00263AB0">
        <w:rPr>
          <w:rFonts w:hint="cs"/>
          <w:rtl/>
        </w:rPr>
        <w:t xml:space="preserve">או צו </w:t>
      </w:r>
      <w:r w:rsidR="00842350">
        <w:rPr>
          <w:rFonts w:hint="cs"/>
          <w:rtl/>
        </w:rPr>
        <w:t xml:space="preserve">של </w:t>
      </w:r>
      <w:r w:rsidR="009836CB">
        <w:rPr>
          <w:rFonts w:hint="cs"/>
          <w:rtl/>
        </w:rPr>
        <w:t>ישות זרה</w:t>
      </w:r>
      <w:r w:rsidR="00842350">
        <w:rPr>
          <w:rFonts w:hint="cs"/>
          <w:rtl/>
        </w:rPr>
        <w:t xml:space="preserve"> לצורך קבלת מידע מוגן,</w:t>
      </w:r>
      <w:r w:rsidR="00E710D1">
        <w:rPr>
          <w:rFonts w:hint="cs"/>
          <w:rtl/>
        </w:rPr>
        <w:t xml:space="preserve"> </w:t>
      </w:r>
      <w:r w:rsidR="00186BAC">
        <w:rPr>
          <w:rFonts w:hint="cs"/>
          <w:rtl/>
        </w:rPr>
        <w:t>מחיקתו, שינויו או מניעת גישה אליו</w:t>
      </w:r>
      <w:r w:rsidR="009836CB">
        <w:rPr>
          <w:rFonts w:hint="cs"/>
          <w:rtl/>
        </w:rPr>
        <w:t>, ולדעת הספק הפניה או הצו כאמור מחייב</w:t>
      </w:r>
      <w:r w:rsidR="0055576C">
        <w:rPr>
          <w:rFonts w:hint="cs"/>
          <w:rtl/>
        </w:rPr>
        <w:t>ים</w:t>
      </w:r>
      <w:r w:rsidR="009836CB">
        <w:rPr>
          <w:rFonts w:hint="cs"/>
          <w:rtl/>
        </w:rPr>
        <w:t xml:space="preserve"> אותו משפטית,</w:t>
      </w:r>
      <w:r w:rsidR="00842350">
        <w:rPr>
          <w:rFonts w:hint="cs"/>
          <w:rtl/>
        </w:rPr>
        <w:t xml:space="preserve"> בין </w:t>
      </w:r>
      <w:r w:rsidR="00DC7A30">
        <w:rPr>
          <w:rFonts w:hint="cs"/>
          <w:rtl/>
        </w:rPr>
        <w:t xml:space="preserve">אם </w:t>
      </w:r>
      <w:r w:rsidR="00842350">
        <w:rPr>
          <w:rFonts w:hint="cs"/>
          <w:rtl/>
        </w:rPr>
        <w:t>המידע מצוי בתחומי מדינת ישראל ובין אם לאו, יפעל הספק בהתאם למפורט להלן:</w:t>
      </w:r>
      <w:bookmarkEnd w:id="405"/>
      <w:r w:rsidR="00842350">
        <w:rPr>
          <w:rFonts w:hint="cs"/>
          <w:rtl/>
        </w:rPr>
        <w:t xml:space="preserve"> </w:t>
      </w:r>
    </w:p>
    <w:p w14:paraId="55C818E0" w14:textId="77777777" w:rsidR="00842350" w:rsidRPr="005A0469" w:rsidRDefault="00842350" w:rsidP="00546AA8">
      <w:pPr>
        <w:pStyle w:val="4-"/>
      </w:pPr>
      <w:r w:rsidRPr="005A0469">
        <w:rPr>
          <w:rFonts w:hint="cs"/>
          <w:rtl/>
        </w:rPr>
        <w:t xml:space="preserve">יודיע על </w:t>
      </w:r>
      <w:r w:rsidR="00263AB0" w:rsidRPr="005A0469">
        <w:rPr>
          <w:rFonts w:hint="cs"/>
          <w:rtl/>
        </w:rPr>
        <w:t>הפניה או הצו</w:t>
      </w:r>
      <w:r w:rsidRPr="005A0469">
        <w:rPr>
          <w:rFonts w:hint="cs"/>
          <w:rtl/>
        </w:rPr>
        <w:t xml:space="preserve"> </w:t>
      </w:r>
      <w:r w:rsidR="008B4102" w:rsidRPr="005A0469">
        <w:rPr>
          <w:rFonts w:hint="cs"/>
          <w:rtl/>
        </w:rPr>
        <w:t>בהקדם</w:t>
      </w:r>
      <w:r w:rsidR="004946C7" w:rsidRPr="005A0469">
        <w:rPr>
          <w:rFonts w:hint="cs"/>
          <w:rtl/>
        </w:rPr>
        <w:t xml:space="preserve"> האפשרי</w:t>
      </w:r>
      <w:r w:rsidRPr="005A0469">
        <w:rPr>
          <w:rFonts w:hint="cs"/>
          <w:rtl/>
        </w:rPr>
        <w:t xml:space="preserve"> לעורך המכרז</w:t>
      </w:r>
      <w:r w:rsidR="00006F1E" w:rsidRPr="005A0469">
        <w:rPr>
          <w:rFonts w:hint="cs"/>
          <w:rtl/>
        </w:rPr>
        <w:t xml:space="preserve"> והמזמין הרלוונטי</w:t>
      </w:r>
      <w:r w:rsidRPr="005A0469">
        <w:rPr>
          <w:rFonts w:hint="cs"/>
          <w:rtl/>
        </w:rPr>
        <w:t>, ו</w:t>
      </w:r>
      <w:r w:rsidR="00006F1E" w:rsidRPr="005A0469">
        <w:rPr>
          <w:rFonts w:hint="cs"/>
          <w:rtl/>
        </w:rPr>
        <w:t xml:space="preserve">יעדכן אותם </w:t>
      </w:r>
      <w:r w:rsidRPr="005A0469">
        <w:rPr>
          <w:rFonts w:hint="cs"/>
          <w:rtl/>
        </w:rPr>
        <w:t>על הצעדים שננקטו על ידו עד שלב זה</w:t>
      </w:r>
      <w:r w:rsidR="008B4102" w:rsidRPr="005A0469">
        <w:rPr>
          <w:rFonts w:hint="cs"/>
          <w:rtl/>
        </w:rPr>
        <w:t xml:space="preserve">, וזאת למעט אם נאסר עליו </w:t>
      </w:r>
      <w:r w:rsidR="003D3229" w:rsidRPr="005A0469">
        <w:rPr>
          <w:rFonts w:hint="cs"/>
          <w:rtl/>
        </w:rPr>
        <w:t xml:space="preserve">מפורשות </w:t>
      </w:r>
      <w:r w:rsidR="008B4102" w:rsidRPr="005A0469">
        <w:rPr>
          <w:rFonts w:hint="cs"/>
          <w:rtl/>
        </w:rPr>
        <w:t>על פי דין לעשות זאת</w:t>
      </w:r>
      <w:r w:rsidRPr="005A0469">
        <w:rPr>
          <w:rFonts w:hint="cs"/>
          <w:rtl/>
        </w:rPr>
        <w:t xml:space="preserve">. </w:t>
      </w:r>
    </w:p>
    <w:p w14:paraId="786F2289" w14:textId="77777777" w:rsidR="00842350" w:rsidRPr="005A0469" w:rsidRDefault="00842350" w:rsidP="00546AA8">
      <w:pPr>
        <w:pStyle w:val="4-"/>
      </w:pPr>
      <w:r w:rsidRPr="005A0469">
        <w:rPr>
          <w:rFonts w:hint="cs"/>
          <w:rtl/>
        </w:rPr>
        <w:t xml:space="preserve">ככל שישנו צו חיסיון על עצם הבקשה לקבלת המידע, יפעל הספק להסרת הצו, ולמתן אפשרות ליידוע של עורך המכרז על עצם קיומה של הבקשה. </w:t>
      </w:r>
    </w:p>
    <w:p w14:paraId="5A8CE7D1" w14:textId="77777777" w:rsidR="00842350" w:rsidRPr="005A0469" w:rsidRDefault="00842350" w:rsidP="00546AA8">
      <w:pPr>
        <w:pStyle w:val="4-"/>
      </w:pPr>
      <w:r w:rsidRPr="005A0469">
        <w:rPr>
          <w:rFonts w:hint="cs"/>
          <w:rtl/>
        </w:rPr>
        <w:t>יסרב להעברת המידע, ויטען את כל הטענות המשפטיות הרלוונטיות ובכלל זה שהמידע שייך למדינה ריבונית, וכ</w:t>
      </w:r>
      <w:r w:rsidR="00263AB0" w:rsidRPr="005A0469">
        <w:rPr>
          <w:rFonts w:hint="cs"/>
          <w:rtl/>
        </w:rPr>
        <w:t xml:space="preserve">ן שהמידע </w:t>
      </w:r>
      <w:r w:rsidRPr="005A0469">
        <w:rPr>
          <w:rFonts w:hint="cs"/>
          <w:rtl/>
        </w:rPr>
        <w:t>נתון</w:t>
      </w:r>
      <w:r w:rsidR="00263AB0" w:rsidRPr="005A0469">
        <w:rPr>
          <w:rFonts w:hint="cs"/>
          <w:rtl/>
        </w:rPr>
        <w:t xml:space="preserve"> תחת</w:t>
      </w:r>
      <w:r w:rsidRPr="005A0469">
        <w:rPr>
          <w:rFonts w:hint="cs"/>
          <w:rtl/>
        </w:rPr>
        <w:t xml:space="preserve"> חסינות מדינתית. </w:t>
      </w:r>
    </w:p>
    <w:p w14:paraId="6AA6151D" w14:textId="77777777" w:rsidR="00842350" w:rsidRPr="005A0469" w:rsidRDefault="00842350" w:rsidP="00546AA8">
      <w:pPr>
        <w:pStyle w:val="4-"/>
      </w:pPr>
      <w:r w:rsidRPr="005A0469">
        <w:rPr>
          <w:rFonts w:hint="cs"/>
          <w:rtl/>
        </w:rPr>
        <w:t xml:space="preserve">במידת הצורך יגיש ערעור על ההחלטה לערכאה השיפוטית או לרשות המנהלית הרלוונטית ועד למיצוי כלל ערכאות הערעור האפשריות, תוך הגשת בקשה לעיכוב הביצוע עד הכרעה סופית בנושא.  </w:t>
      </w:r>
    </w:p>
    <w:p w14:paraId="0084F1B9" w14:textId="77777777" w:rsidR="00842350" w:rsidRPr="005A0469" w:rsidRDefault="00842350" w:rsidP="00546AA8">
      <w:pPr>
        <w:pStyle w:val="4-"/>
      </w:pPr>
      <w:r w:rsidRPr="005A0469">
        <w:rPr>
          <w:rFonts w:hint="cs"/>
          <w:rtl/>
        </w:rPr>
        <w:t>בהתאם לבקשה של עורך המכרז, יבקש לצרף את ממשלת ישראל כצד להליך הרלוונטי.</w:t>
      </w:r>
    </w:p>
    <w:p w14:paraId="073A072C" w14:textId="77777777" w:rsidR="00842350" w:rsidRPr="005A0469" w:rsidRDefault="00842350" w:rsidP="00546AA8">
      <w:pPr>
        <w:pStyle w:val="4-"/>
      </w:pPr>
      <w:r w:rsidRPr="005A0469">
        <w:rPr>
          <w:rFonts w:hint="cs"/>
          <w:rtl/>
        </w:rPr>
        <w:t>ידאג לצמצם את היקף חשיפת המידע א</w:t>
      </w:r>
      <w:r w:rsidR="0018367C" w:rsidRPr="005A0469">
        <w:rPr>
          <w:rFonts w:hint="cs"/>
          <w:rtl/>
        </w:rPr>
        <w:t>ך</w:t>
      </w:r>
      <w:r w:rsidRPr="005A0469">
        <w:rPr>
          <w:rFonts w:hint="cs"/>
          <w:rtl/>
        </w:rPr>
        <w:t xml:space="preserve"> ורק למידע רלוונטי בבקשה. </w:t>
      </w:r>
    </w:p>
    <w:p w14:paraId="5831E8F8" w14:textId="77777777" w:rsidR="001917F3" w:rsidRPr="00622560" w:rsidRDefault="001917F3" w:rsidP="00546AA8">
      <w:pPr>
        <w:pStyle w:val="4-"/>
      </w:pPr>
      <w:r w:rsidRPr="005A0469">
        <w:rPr>
          <w:rFonts w:hint="cs"/>
          <w:rtl/>
        </w:rPr>
        <w:t xml:space="preserve">ידרוש כי </w:t>
      </w:r>
      <w:r w:rsidR="00B13296" w:rsidRPr="005A0469">
        <w:rPr>
          <w:rFonts w:hint="cs"/>
          <w:rtl/>
        </w:rPr>
        <w:t xml:space="preserve">מילוי אחר </w:t>
      </w:r>
      <w:r w:rsidR="00263AB0" w:rsidRPr="005A0469">
        <w:rPr>
          <w:rFonts w:hint="cs"/>
          <w:rtl/>
        </w:rPr>
        <w:t xml:space="preserve">הפניה או הצו </w:t>
      </w:r>
      <w:r w:rsidRPr="005A0469">
        <w:rPr>
          <w:rFonts w:hint="cs"/>
          <w:rtl/>
        </w:rPr>
        <w:t>יהיה בהתאם לאמנות בינלאומיות לסיוע משפטי (</w:t>
      </w:r>
      <w:r w:rsidRPr="005A0469">
        <w:t>Mutual Legal Assistance</w:t>
      </w:r>
      <w:r>
        <w:t xml:space="preserve"> Treaties</w:t>
      </w:r>
      <w:r>
        <w:rPr>
          <w:rFonts w:hint="cs"/>
          <w:rtl/>
        </w:rPr>
        <w:t>)</w:t>
      </w:r>
      <w:r w:rsidR="00263AB0">
        <w:rPr>
          <w:rFonts w:hint="cs"/>
          <w:rtl/>
        </w:rPr>
        <w:t xml:space="preserve">, ולא </w:t>
      </w:r>
      <w:r w:rsidR="00B13296">
        <w:rPr>
          <w:rFonts w:hint="cs"/>
          <w:rtl/>
        </w:rPr>
        <w:t>ימלא אחר</w:t>
      </w:r>
      <w:r w:rsidR="00263AB0">
        <w:rPr>
          <w:rFonts w:hint="cs"/>
          <w:rtl/>
        </w:rPr>
        <w:t xml:space="preserve"> הפניה או הצו אלא אם כן הדבר מתאפשר לפי דין המקום בו המידע המוגן מצוי</w:t>
      </w:r>
      <w:r>
        <w:rPr>
          <w:rFonts w:hint="cs"/>
          <w:rtl/>
        </w:rPr>
        <w:t xml:space="preserve">. </w:t>
      </w:r>
    </w:p>
    <w:p w14:paraId="0DC34A1A" w14:textId="04C7A135" w:rsidR="000D25AF" w:rsidRDefault="00862169" w:rsidP="004045BD">
      <w:pPr>
        <w:pStyle w:val="3-0"/>
      </w:pPr>
      <w:r>
        <w:rPr>
          <w:rFonts w:hint="cs"/>
          <w:rtl/>
        </w:rPr>
        <w:t xml:space="preserve">בנוסף לאמור לעיל, </w:t>
      </w:r>
      <w:bookmarkStart w:id="406" w:name="_Ref55313452"/>
      <w:r w:rsidR="00263AB0">
        <w:rPr>
          <w:rtl/>
        </w:rPr>
        <w:t xml:space="preserve">היה וקיבל הספק פניה </w:t>
      </w:r>
      <w:r w:rsidR="00263AB0">
        <w:rPr>
          <w:rFonts w:hint="cs"/>
          <w:rtl/>
        </w:rPr>
        <w:t>או</w:t>
      </w:r>
      <w:r w:rsidR="005B540A">
        <w:rPr>
          <w:rFonts w:hint="cs"/>
          <w:rtl/>
        </w:rPr>
        <w:t xml:space="preserve"> צו</w:t>
      </w:r>
      <w:r w:rsidR="00263AB0">
        <w:rPr>
          <w:rFonts w:hint="cs"/>
          <w:rtl/>
        </w:rPr>
        <w:t xml:space="preserve"> </w:t>
      </w:r>
      <w:r w:rsidR="00263AB0">
        <w:rPr>
          <w:rtl/>
        </w:rPr>
        <w:t xml:space="preserve">של </w:t>
      </w:r>
      <w:r w:rsidR="007D3F3A">
        <w:rPr>
          <w:rFonts w:hint="cs"/>
          <w:rtl/>
        </w:rPr>
        <w:t>ישות</w:t>
      </w:r>
      <w:r w:rsidR="007D3F3A">
        <w:rPr>
          <w:rtl/>
        </w:rPr>
        <w:t xml:space="preserve"> </w:t>
      </w:r>
      <w:r w:rsidR="00263AB0">
        <w:rPr>
          <w:rFonts w:hint="cs"/>
          <w:rtl/>
        </w:rPr>
        <w:t xml:space="preserve">זרה </w:t>
      </w:r>
      <w:r w:rsidR="00263AB0">
        <w:rPr>
          <w:rtl/>
        </w:rPr>
        <w:t>לצורך קבלת מידע מוגן</w:t>
      </w:r>
      <w:r w:rsidR="00842350">
        <w:rPr>
          <w:rFonts w:hint="cs"/>
          <w:rtl/>
        </w:rPr>
        <w:t xml:space="preserve"> המצוי במדינת ישראל</w:t>
      </w:r>
      <w:r w:rsidR="000D25AF">
        <w:rPr>
          <w:rFonts w:hint="cs"/>
          <w:rtl/>
        </w:rPr>
        <w:t xml:space="preserve">, ולדעת הספק הצו כאמור מחייב אותו משפטית, </w:t>
      </w:r>
      <w:r>
        <w:rPr>
          <w:rFonts w:hint="cs"/>
          <w:rtl/>
        </w:rPr>
        <w:t xml:space="preserve">בנוסף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Ref55313450 \r \h</w:instrText>
      </w:r>
      <w:r>
        <w:rPr>
          <w:rtl/>
        </w:rPr>
        <w:instrText xml:space="preserve"> </w:instrText>
      </w:r>
      <w:r w:rsidR="00475034">
        <w:rPr>
          <w:rtl/>
        </w:rPr>
        <w:instrText xml:space="preserve"> \* </w:instrText>
      </w:r>
      <w:r w:rsidR="00475034">
        <w:instrText>MERGEFORMAT</w:instrText>
      </w:r>
      <w:r w:rsidR="00475034">
        <w:rPr>
          <w:rtl/>
        </w:rPr>
        <w:instrText xml:space="preserve"> </w:instrText>
      </w:r>
      <w:r>
        <w:rPr>
          <w:rtl/>
        </w:rPr>
      </w:r>
      <w:r>
        <w:rPr>
          <w:rtl/>
        </w:rPr>
        <w:fldChar w:fldCharType="separate"/>
      </w:r>
      <w:r w:rsidR="00F111B1">
        <w:rPr>
          <w:cs/>
        </w:rPr>
        <w:t>‎</w:t>
      </w:r>
      <w:r w:rsidR="00F111B1">
        <w:t>4.9.1</w:t>
      </w:r>
      <w:r>
        <w:rPr>
          <w:rtl/>
        </w:rPr>
        <w:fldChar w:fldCharType="end"/>
      </w:r>
      <w:r>
        <w:rPr>
          <w:rFonts w:hint="cs"/>
          <w:rtl/>
        </w:rPr>
        <w:t xml:space="preserve">, </w:t>
      </w:r>
      <w:r w:rsidR="000D25AF">
        <w:rPr>
          <w:rFonts w:hint="cs"/>
          <w:rtl/>
        </w:rPr>
        <w:t>יפעל הספק כמפורט להלן:</w:t>
      </w:r>
      <w:bookmarkEnd w:id="406"/>
    </w:p>
    <w:p w14:paraId="17FE74B4" w14:textId="77777777" w:rsidR="00706793" w:rsidRDefault="00842350" w:rsidP="00546AA8">
      <w:pPr>
        <w:pStyle w:val="4-"/>
        <w:rPr>
          <w:rtl/>
        </w:rPr>
      </w:pPr>
      <w:r w:rsidRPr="00706793">
        <w:rPr>
          <w:rFonts w:hint="cs"/>
          <w:rtl/>
        </w:rPr>
        <w:t xml:space="preserve">הספק </w:t>
      </w:r>
      <w:r w:rsidR="009A7897" w:rsidRPr="00706793">
        <w:rPr>
          <w:rFonts w:hint="cs"/>
          <w:rtl/>
        </w:rPr>
        <w:t xml:space="preserve">יפעל בהתאם להוראות הדין הישראלי לצורך אכיפת הצו (כגון לפי </w:t>
      </w:r>
      <w:r w:rsidR="009A7897" w:rsidRPr="00706793">
        <w:rPr>
          <w:rtl/>
        </w:rPr>
        <w:t>חוק אכיפת פסקי-חוץ, תשי"ח-1958</w:t>
      </w:r>
      <w:r w:rsidR="009A7897" w:rsidRPr="00706793">
        <w:rPr>
          <w:rFonts w:hint="cs"/>
          <w:rtl/>
        </w:rPr>
        <w:t xml:space="preserve">, </w:t>
      </w:r>
      <w:r w:rsidR="009A7897" w:rsidRPr="00706793">
        <w:rPr>
          <w:rtl/>
        </w:rPr>
        <w:t>חוק עזרה משפטית בין מדינות, תשנ"ח-1998</w:t>
      </w:r>
      <w:r w:rsidR="009A7897" w:rsidRPr="00706793">
        <w:rPr>
          <w:rFonts w:hint="cs"/>
          <w:rtl/>
        </w:rPr>
        <w:t xml:space="preserve">, </w:t>
      </w:r>
      <w:proofErr w:type="spellStart"/>
      <w:r w:rsidR="009A7897" w:rsidRPr="00706793">
        <w:rPr>
          <w:rFonts w:hint="cs"/>
          <w:rtl/>
        </w:rPr>
        <w:t>וכיוצ"ב</w:t>
      </w:r>
      <w:proofErr w:type="spellEnd"/>
      <w:r w:rsidR="009A7897" w:rsidRPr="00706793">
        <w:rPr>
          <w:rFonts w:hint="cs"/>
          <w:rtl/>
        </w:rPr>
        <w:t>).</w:t>
      </w:r>
      <w:r w:rsidR="001917F3" w:rsidRPr="00706793">
        <w:rPr>
          <w:rFonts w:hint="cs"/>
          <w:rtl/>
        </w:rPr>
        <w:t xml:space="preserve"> </w:t>
      </w:r>
    </w:p>
    <w:p w14:paraId="17CFEC25" w14:textId="77777777" w:rsidR="00D0502E" w:rsidRPr="00706793" w:rsidRDefault="005521FD" w:rsidP="00546AA8">
      <w:pPr>
        <w:pStyle w:val="4-"/>
      </w:pPr>
      <w:r w:rsidRPr="00706793">
        <w:rPr>
          <w:rFonts w:hint="cs"/>
          <w:rtl/>
        </w:rPr>
        <w:t>בכל מקרה הספק לא יאכוף צו שניתן על ידי אורגן של מדינה זרה על מידע מוגן של ממשלת ישראל, הנתון בשטחי מדינת ישראל, ללא שהדבר מתאפשר לפי הדין הישראלי.</w:t>
      </w:r>
    </w:p>
    <w:p w14:paraId="1EA2F73F" w14:textId="77777777" w:rsidR="00842350" w:rsidRDefault="00842350" w:rsidP="004045BD">
      <w:pPr>
        <w:pStyle w:val="3-0"/>
      </w:pPr>
      <w:r>
        <w:rPr>
          <w:rFonts w:hint="cs"/>
          <w:rtl/>
        </w:rPr>
        <w:t xml:space="preserve">מבלי לגרוע מחובות הספק בכל מקום אחר, האמור בסעיף זה יחול על הספק גם במידה והפניה </w:t>
      </w:r>
      <w:proofErr w:type="spellStart"/>
      <w:r w:rsidR="005B540A">
        <w:rPr>
          <w:rFonts w:hint="cs"/>
          <w:rtl/>
        </w:rPr>
        <w:t>מיישות</w:t>
      </w:r>
      <w:proofErr w:type="spellEnd"/>
      <w:r w:rsidR="005B540A">
        <w:rPr>
          <w:rFonts w:hint="cs"/>
          <w:rtl/>
        </w:rPr>
        <w:t xml:space="preserve"> </w:t>
      </w:r>
      <w:r>
        <w:rPr>
          <w:rFonts w:hint="cs"/>
          <w:rtl/>
        </w:rPr>
        <w:t xml:space="preserve">זרה התקבלה אצל מעבד משנה או קבלן משנה אחר המופעל על ידו לצורך אספקת השירותים מכוח ההסכם, והמחזיק בידו את </w:t>
      </w:r>
      <w:r w:rsidR="00006F1E">
        <w:rPr>
          <w:rFonts w:hint="cs"/>
          <w:rtl/>
        </w:rPr>
        <w:t>ה</w:t>
      </w:r>
      <w:r>
        <w:rPr>
          <w:rFonts w:hint="cs"/>
          <w:rtl/>
        </w:rPr>
        <w:t xml:space="preserve">מידע </w:t>
      </w:r>
      <w:r w:rsidR="00006F1E">
        <w:rPr>
          <w:rFonts w:hint="cs"/>
          <w:rtl/>
        </w:rPr>
        <w:t>ה</w:t>
      </w:r>
      <w:r>
        <w:rPr>
          <w:rFonts w:hint="cs"/>
          <w:rtl/>
        </w:rPr>
        <w:t xml:space="preserve">מוגן. </w:t>
      </w:r>
      <w:r w:rsidR="007463FB">
        <w:rPr>
          <w:rFonts w:hint="cs"/>
          <w:rtl/>
        </w:rPr>
        <w:t>במקרים כאמור יכנס הספק בנעלי</w:t>
      </w:r>
      <w:r w:rsidR="00006F1E">
        <w:rPr>
          <w:rFonts w:hint="cs"/>
          <w:rtl/>
        </w:rPr>
        <w:t xml:space="preserve"> מעבד או</w:t>
      </w:r>
      <w:r w:rsidR="007463FB">
        <w:rPr>
          <w:rFonts w:hint="cs"/>
          <w:rtl/>
        </w:rPr>
        <w:t xml:space="preserve"> קבלן המשנה שלו ו</w:t>
      </w:r>
      <w:r>
        <w:rPr>
          <w:rFonts w:hint="cs"/>
          <w:rtl/>
        </w:rPr>
        <w:t xml:space="preserve">יפעל בהתאם לחובות אלו. </w:t>
      </w:r>
    </w:p>
    <w:p w14:paraId="6CF40161" w14:textId="050A9069" w:rsidR="00862169" w:rsidRDefault="00862169" w:rsidP="00C26D1E">
      <w:pPr>
        <w:pStyle w:val="3-0"/>
      </w:pPr>
      <w:r>
        <w:rPr>
          <w:rFonts w:hint="cs"/>
          <w:rtl/>
        </w:rPr>
        <w:t xml:space="preserve">ככל שיש לספק אינדיקציה על כך שצפויה להתקבל פניה או צו כאמור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Ref55313450 \r \h</w:instrText>
      </w:r>
      <w:r>
        <w:rPr>
          <w:rtl/>
        </w:rPr>
        <w:instrText xml:space="preserve"> </w:instrText>
      </w:r>
      <w:r w:rsidR="00475034">
        <w:rPr>
          <w:rtl/>
        </w:rPr>
        <w:instrText xml:space="preserve"> \* </w:instrText>
      </w:r>
      <w:r w:rsidR="00475034">
        <w:instrText>MERGEFORMAT</w:instrText>
      </w:r>
      <w:r w:rsidR="00475034">
        <w:rPr>
          <w:rtl/>
        </w:rPr>
        <w:instrText xml:space="preserve"> </w:instrText>
      </w:r>
      <w:r>
        <w:rPr>
          <w:rtl/>
        </w:rPr>
      </w:r>
      <w:r>
        <w:rPr>
          <w:rtl/>
        </w:rPr>
        <w:fldChar w:fldCharType="separate"/>
      </w:r>
      <w:r w:rsidR="00F111B1">
        <w:rPr>
          <w:cs/>
        </w:rPr>
        <w:t>‎</w:t>
      </w:r>
      <w:r w:rsidR="00F111B1">
        <w:t>4.9.1</w:t>
      </w:r>
      <w:r>
        <w:rPr>
          <w:rtl/>
        </w:rPr>
        <w:fldChar w:fldCharType="end"/>
      </w:r>
      <w:r>
        <w:rPr>
          <w:rFonts w:hint="cs"/>
          <w:rtl/>
        </w:rPr>
        <w:t>-</w:t>
      </w:r>
      <w:r>
        <w:rPr>
          <w:rtl/>
        </w:rPr>
        <w:fldChar w:fldCharType="begin"/>
      </w:r>
      <w:r>
        <w:rPr>
          <w:rtl/>
        </w:rPr>
        <w:instrText xml:space="preserve"> </w:instrText>
      </w:r>
      <w:r>
        <w:instrText>REF</w:instrText>
      </w:r>
      <w:r>
        <w:rPr>
          <w:rtl/>
        </w:rPr>
        <w:instrText xml:space="preserve"> _</w:instrText>
      </w:r>
      <w:r>
        <w:instrText>Ref55313452 \r \h</w:instrText>
      </w:r>
      <w:r>
        <w:rPr>
          <w:rtl/>
        </w:rPr>
        <w:instrText xml:space="preserve"> </w:instrText>
      </w:r>
      <w:r w:rsidR="00475034">
        <w:rPr>
          <w:rtl/>
        </w:rPr>
        <w:instrText xml:space="preserve"> \* </w:instrText>
      </w:r>
      <w:r w:rsidR="00475034">
        <w:instrText>MERGEFORMAT</w:instrText>
      </w:r>
      <w:r w:rsidR="00475034">
        <w:rPr>
          <w:rtl/>
        </w:rPr>
        <w:instrText xml:space="preserve"> </w:instrText>
      </w:r>
      <w:r>
        <w:rPr>
          <w:rtl/>
        </w:rPr>
      </w:r>
      <w:r>
        <w:rPr>
          <w:rtl/>
        </w:rPr>
        <w:fldChar w:fldCharType="separate"/>
      </w:r>
      <w:r w:rsidR="00F111B1">
        <w:rPr>
          <w:cs/>
        </w:rPr>
        <w:t>‎</w:t>
      </w:r>
      <w:r w:rsidR="00F111B1">
        <w:t>4.9.2</w:t>
      </w:r>
      <w:r>
        <w:rPr>
          <w:rtl/>
        </w:rPr>
        <w:fldChar w:fldCharType="end"/>
      </w:r>
      <w:r>
        <w:rPr>
          <w:rFonts w:hint="cs"/>
          <w:rtl/>
        </w:rPr>
        <w:t xml:space="preserve"> לעיל, הוא יתריע על כך בפני עורך המכרז באופן מידי</w:t>
      </w:r>
      <w:r w:rsidR="00CA6E19">
        <w:rPr>
          <w:rFonts w:hint="cs"/>
          <w:rtl/>
        </w:rPr>
        <w:t>, אלא אם הוא מנוע על פי דין</w:t>
      </w:r>
      <w:r>
        <w:rPr>
          <w:rFonts w:hint="cs"/>
          <w:rtl/>
        </w:rPr>
        <w:t>.</w:t>
      </w:r>
    </w:p>
    <w:p w14:paraId="67E5C9BE" w14:textId="77777777" w:rsidR="00C0073E" w:rsidRDefault="00C0073E" w:rsidP="00C26D1E">
      <w:pPr>
        <w:pStyle w:val="3-"/>
      </w:pPr>
      <w:r>
        <w:rPr>
          <w:rFonts w:hint="cs"/>
          <w:rtl/>
        </w:rPr>
        <w:t xml:space="preserve">פעולות נדרשות במקרים של העברת מידע מוגן </w:t>
      </w:r>
    </w:p>
    <w:p w14:paraId="75796040" w14:textId="39948A83" w:rsidR="002D3932" w:rsidRDefault="002D3932" w:rsidP="00546AA8">
      <w:pPr>
        <w:pStyle w:val="4-"/>
      </w:pPr>
      <w:r>
        <w:rPr>
          <w:rFonts w:hint="cs"/>
          <w:rtl/>
        </w:rPr>
        <w:t>מבלי לגרוע מאחריות הספק לפי כל דין, ומבלי לצמצם את חובתו לפי הסכם זה, בכל מקרה בו העביר הספק מידע מוגן לידי צד שלישי</w:t>
      </w:r>
      <w:r w:rsidR="00CF34D9">
        <w:rPr>
          <w:rFonts w:hint="cs"/>
          <w:rtl/>
        </w:rPr>
        <w:t xml:space="preserve"> שאינו מורשה לקבלו בהתאם לכללי המכרז,</w:t>
      </w:r>
      <w:r>
        <w:rPr>
          <w:rFonts w:hint="cs"/>
          <w:rtl/>
        </w:rPr>
        <w:t xml:space="preserve"> </w:t>
      </w:r>
      <w:r w:rsidR="00A54C89">
        <w:rPr>
          <w:rFonts w:hint="cs"/>
          <w:rtl/>
        </w:rPr>
        <w:t xml:space="preserve">מכל סיבה שהיא, ובכלל זה </w:t>
      </w:r>
      <w:r>
        <w:rPr>
          <w:rFonts w:hint="cs"/>
          <w:rtl/>
        </w:rPr>
        <w:t>כתוצאה מפ</w:t>
      </w:r>
      <w:r>
        <w:rPr>
          <w:rtl/>
        </w:rPr>
        <w:t xml:space="preserve">ניה </w:t>
      </w:r>
      <w:r>
        <w:rPr>
          <w:rFonts w:hint="cs"/>
          <w:rtl/>
        </w:rPr>
        <w:t xml:space="preserve">או צו </w:t>
      </w:r>
      <w:r w:rsidR="00D265F3">
        <w:rPr>
          <w:rtl/>
        </w:rPr>
        <w:t>של</w:t>
      </w:r>
      <w:r w:rsidR="00A54C89">
        <w:rPr>
          <w:rFonts w:hint="cs"/>
          <w:rtl/>
        </w:rPr>
        <w:t xml:space="preserve">  ישות</w:t>
      </w:r>
      <w:r>
        <w:rPr>
          <w:rtl/>
        </w:rPr>
        <w:t xml:space="preserve"> </w:t>
      </w:r>
      <w:r>
        <w:rPr>
          <w:rFonts w:hint="cs"/>
          <w:rtl/>
        </w:rPr>
        <w:t>זרה יפעל הספק בהתאם למפורט להלן:</w:t>
      </w:r>
    </w:p>
    <w:p w14:paraId="4C6E7C79" w14:textId="77777777" w:rsidR="002D3932" w:rsidRPr="002D3932" w:rsidRDefault="002D3932" w:rsidP="00514CB2">
      <w:pPr>
        <w:pStyle w:val="5-"/>
        <w:rPr>
          <w:rtl/>
        </w:rPr>
      </w:pPr>
      <w:r>
        <w:rPr>
          <w:rFonts w:hint="cs"/>
          <w:rtl/>
        </w:rPr>
        <w:t xml:space="preserve">הספק </w:t>
      </w:r>
      <w:r w:rsidRPr="002D3932">
        <w:rPr>
          <w:rtl/>
        </w:rPr>
        <w:t xml:space="preserve"> יידע את עורך </w:t>
      </w:r>
      <w:r w:rsidR="004946C7">
        <w:rPr>
          <w:rFonts w:hint="cs"/>
          <w:rtl/>
        </w:rPr>
        <w:t>בהקדם האפשרי</w:t>
      </w:r>
      <w:r>
        <w:rPr>
          <w:rFonts w:hint="cs"/>
          <w:rtl/>
        </w:rPr>
        <w:t xml:space="preserve"> מידי </w:t>
      </w:r>
      <w:r w:rsidRPr="002D3932">
        <w:rPr>
          <w:rtl/>
        </w:rPr>
        <w:t>על כל</w:t>
      </w:r>
      <w:r>
        <w:rPr>
          <w:rtl/>
        </w:rPr>
        <w:t xml:space="preserve"> מידע מוגן שנמסר על ידו</w:t>
      </w:r>
      <w:r>
        <w:rPr>
          <w:rFonts w:hint="cs"/>
          <w:rtl/>
        </w:rPr>
        <w:t xml:space="preserve"> כאמור, על היקף המידע, על זהות מקבל המידע, על הסיבות למסירת המידע, האם המידע היה מוצפן או מוגן בכלי אבטחה נוספים וכל מידע רלוונטי נוסף</w:t>
      </w:r>
      <w:r w:rsidR="004946C7">
        <w:rPr>
          <w:rFonts w:hint="cs"/>
          <w:rtl/>
        </w:rPr>
        <w:t>, וזאת למעט אם נאסר עליו על פי דין לעשות זאת</w:t>
      </w:r>
      <w:r w:rsidRPr="002D3932">
        <w:rPr>
          <w:rtl/>
        </w:rPr>
        <w:t xml:space="preserve">.     </w:t>
      </w:r>
    </w:p>
    <w:p w14:paraId="45AA064C" w14:textId="77777777" w:rsidR="00842350" w:rsidRDefault="002D3932" w:rsidP="00C11E68">
      <w:pPr>
        <w:pStyle w:val="5-"/>
      </w:pPr>
      <w:r>
        <w:rPr>
          <w:rFonts w:hint="cs"/>
          <w:rtl/>
        </w:rPr>
        <w:t xml:space="preserve">הספק </w:t>
      </w:r>
      <w:r w:rsidR="00842350">
        <w:rPr>
          <w:rFonts w:hint="cs"/>
          <w:rtl/>
        </w:rPr>
        <w:t>לא ינקוט בפעולה כלשהי שיש בה כדי לסייע לפענח</w:t>
      </w:r>
      <w:r w:rsidR="00B30E74">
        <w:rPr>
          <w:rFonts w:hint="cs"/>
          <w:rtl/>
        </w:rPr>
        <w:t xml:space="preserve"> או להסיר כל חסם טכנולוגי מ</w:t>
      </w:r>
      <w:r w:rsidR="00842350">
        <w:rPr>
          <w:rFonts w:hint="cs"/>
          <w:rtl/>
        </w:rPr>
        <w:t>מידע מוגן בשום צורה ובשום אופן ב</w:t>
      </w:r>
      <w:r>
        <w:rPr>
          <w:rFonts w:hint="cs"/>
          <w:rtl/>
        </w:rPr>
        <w:t>י</w:t>
      </w:r>
      <w:r w:rsidR="00842350">
        <w:rPr>
          <w:rFonts w:hint="cs"/>
          <w:rtl/>
        </w:rPr>
        <w:t>ן במעשה ובין במחדל. התקבלה בקשה כאמור מרשות אכיפת חוק או רשות ביטחון של מדינה זרה</w:t>
      </w:r>
      <w:r w:rsidR="007B04F0">
        <w:rPr>
          <w:rFonts w:hint="cs"/>
          <w:rtl/>
        </w:rPr>
        <w:t xml:space="preserve"> לפיענוח או </w:t>
      </w:r>
      <w:proofErr w:type="spellStart"/>
      <w:r w:rsidR="007B04F0">
        <w:rPr>
          <w:rFonts w:hint="cs"/>
          <w:rtl/>
        </w:rPr>
        <w:t>הנגשת</w:t>
      </w:r>
      <w:proofErr w:type="spellEnd"/>
      <w:r w:rsidR="007B04F0">
        <w:rPr>
          <w:rFonts w:hint="cs"/>
          <w:rtl/>
        </w:rPr>
        <w:t xml:space="preserve"> מידע מוגן</w:t>
      </w:r>
      <w:r w:rsidR="00842350">
        <w:rPr>
          <w:rFonts w:hint="cs"/>
          <w:rtl/>
        </w:rPr>
        <w:t xml:space="preserve">, יפנה הספק לעורך המכרז לצורך קבלת אישור למתן סיוע כאמור, ויפעל בהתאם להנחיות עורך המכרז.   </w:t>
      </w:r>
    </w:p>
    <w:p w14:paraId="26C0715F" w14:textId="0F0C2CA0" w:rsidR="005C0CDE" w:rsidRPr="002D3932" w:rsidRDefault="002D3932" w:rsidP="00953464">
      <w:pPr>
        <w:pStyle w:val="5-"/>
      </w:pPr>
      <w:r>
        <w:rPr>
          <w:rFonts w:hint="cs"/>
          <w:rtl/>
        </w:rPr>
        <w:t xml:space="preserve">הועבר המידע המוגן </w:t>
      </w:r>
      <w:r w:rsidR="00842350">
        <w:rPr>
          <w:rFonts w:hint="cs"/>
          <w:rtl/>
        </w:rPr>
        <w:t xml:space="preserve">וזאת </w:t>
      </w:r>
      <w:r w:rsidR="00C0073E">
        <w:rPr>
          <w:rFonts w:hint="cs"/>
          <w:rtl/>
        </w:rPr>
        <w:t xml:space="preserve">מבלי לידע את עורך המכרז (בין אם יצא צו המונע את עצם גילוי הדרישה להעברת המידע, בין אם מדובר בדרישה של רשות ביטחונית </w:t>
      </w:r>
      <w:r>
        <w:rPr>
          <w:rFonts w:hint="cs"/>
          <w:rtl/>
        </w:rPr>
        <w:t>ובין אם מ</w:t>
      </w:r>
      <w:r w:rsidR="00C0073E">
        <w:rPr>
          <w:rFonts w:hint="cs"/>
          <w:rtl/>
        </w:rPr>
        <w:t>כל סיבה אחרת</w:t>
      </w:r>
      <w:r w:rsidR="00CF34D9">
        <w:rPr>
          <w:rFonts w:hint="cs"/>
          <w:rtl/>
        </w:rPr>
        <w:t>)</w:t>
      </w:r>
      <w:r w:rsidR="0037146F">
        <w:rPr>
          <w:rFonts w:hint="cs"/>
          <w:rtl/>
        </w:rPr>
        <w:t xml:space="preserve"> </w:t>
      </w:r>
      <w:r w:rsidR="005C0CDE">
        <w:rPr>
          <w:rFonts w:hint="cs"/>
          <w:rtl/>
        </w:rPr>
        <w:t>ישלם הספק</w:t>
      </w:r>
      <w:r w:rsidR="0037146F">
        <w:rPr>
          <w:rFonts w:hint="cs"/>
          <w:rtl/>
        </w:rPr>
        <w:t xml:space="preserve"> לעורך המכרז</w:t>
      </w:r>
      <w:r w:rsidR="005C0CDE">
        <w:rPr>
          <w:rFonts w:hint="cs"/>
          <w:rtl/>
        </w:rPr>
        <w:t xml:space="preserve"> פיצוי מיוחד בסך של </w:t>
      </w:r>
      <w:r w:rsidR="008127E1">
        <w:rPr>
          <w:rFonts w:hint="cs"/>
          <w:rtl/>
        </w:rPr>
        <w:t>7,555</w:t>
      </w:r>
      <w:r w:rsidR="005C0CDE">
        <w:rPr>
          <w:rFonts w:hint="cs"/>
          <w:rtl/>
        </w:rPr>
        <w:t xml:space="preserve"> ₪ וזאת </w:t>
      </w:r>
      <w:r w:rsidR="005C0CDE" w:rsidRPr="002D3932">
        <w:rPr>
          <w:rFonts w:hint="cs"/>
          <w:rtl/>
        </w:rPr>
        <w:t>תוך פרק זמן של עד 24 שעות מרגע מסירת המידע</w:t>
      </w:r>
      <w:r w:rsidR="005C0CDE">
        <w:rPr>
          <w:rFonts w:hint="cs"/>
          <w:rtl/>
        </w:rPr>
        <w:t>.</w:t>
      </w:r>
    </w:p>
    <w:p w14:paraId="3FCA023C" w14:textId="77777777" w:rsidR="00842350" w:rsidRPr="002D3932" w:rsidRDefault="00AE340B" w:rsidP="00546AA8">
      <w:pPr>
        <w:pStyle w:val="4-"/>
      </w:pPr>
      <w:r w:rsidRPr="002D3932">
        <w:rPr>
          <w:rFonts w:hint="cs"/>
          <w:rtl/>
        </w:rPr>
        <w:t>אין באמור בסעיף זה כדי לגרוע מ</w:t>
      </w:r>
      <w:r w:rsidR="009E0492">
        <w:rPr>
          <w:rFonts w:hint="cs"/>
          <w:rtl/>
        </w:rPr>
        <w:t>אחריות הספק, והחובה שלו על פי דין ועל פי הוראות ההסכם לא למסור מידע מוגן ללא הסכמה מראש ובכתב של עורך המכרז וכן אין בה כדי לגרוע מ</w:t>
      </w:r>
      <w:r w:rsidRPr="002D3932">
        <w:rPr>
          <w:rFonts w:hint="cs"/>
          <w:rtl/>
        </w:rPr>
        <w:t>כל זכות לפיצוי</w:t>
      </w:r>
      <w:r w:rsidR="009E0492">
        <w:rPr>
          <w:rFonts w:hint="cs"/>
          <w:rtl/>
        </w:rPr>
        <w:t>, שיפוי</w:t>
      </w:r>
      <w:r w:rsidRPr="002D3932">
        <w:rPr>
          <w:rFonts w:hint="cs"/>
          <w:rtl/>
        </w:rPr>
        <w:t xml:space="preserve"> או לכל </w:t>
      </w:r>
      <w:r w:rsidR="009E0492">
        <w:rPr>
          <w:rFonts w:hint="cs"/>
          <w:rtl/>
        </w:rPr>
        <w:t>תרופה</w:t>
      </w:r>
      <w:r w:rsidRPr="002D3932">
        <w:rPr>
          <w:rFonts w:hint="cs"/>
          <w:rtl/>
        </w:rPr>
        <w:t xml:space="preserve"> אחרת הנתונה ביד עורך המכרז, בהתאם למפורט בהסכם. </w:t>
      </w:r>
    </w:p>
    <w:p w14:paraId="43C47E87" w14:textId="77777777" w:rsidR="00EA16D7" w:rsidRDefault="00EA16D7">
      <w:pPr>
        <w:bidi w:val="0"/>
        <w:spacing w:after="160" w:line="259" w:lineRule="auto"/>
      </w:pPr>
      <w:bookmarkStart w:id="407" w:name="_Toc46236451"/>
      <w:r>
        <w:br w:type="page"/>
      </w:r>
    </w:p>
    <w:p w14:paraId="6436ECDD" w14:textId="77777777" w:rsidR="00EA16D7" w:rsidRPr="00D265F3" w:rsidRDefault="00EA16D7" w:rsidP="007E5F71">
      <w:pPr>
        <w:pStyle w:val="1-"/>
        <w:rPr>
          <w:rtl/>
        </w:rPr>
      </w:pPr>
      <w:bookmarkStart w:id="408" w:name="_Toc106197238"/>
      <w:bookmarkStart w:id="409" w:name="_Toc106197544"/>
      <w:bookmarkStart w:id="410" w:name="_Toc106197632"/>
      <w:r w:rsidRPr="00EA16D7">
        <w:rPr>
          <w:rFonts w:hint="cs"/>
          <w:rtl/>
        </w:rPr>
        <w:t>נספח</w:t>
      </w:r>
      <w:r w:rsidRPr="00884DA5">
        <w:rPr>
          <w:rFonts w:hint="cs"/>
          <w:rtl/>
        </w:rPr>
        <w:t xml:space="preserve"> </w:t>
      </w:r>
      <w:r w:rsidR="007E5F71">
        <w:rPr>
          <w:rFonts w:hint="cs"/>
          <w:rtl/>
        </w:rPr>
        <w:t>ג</w:t>
      </w:r>
      <w:r w:rsidRPr="00884DA5">
        <w:rPr>
          <w:rFonts w:hint="cs"/>
          <w:rtl/>
        </w:rPr>
        <w:t>'</w:t>
      </w:r>
      <w:r w:rsidR="001D24DD">
        <w:rPr>
          <w:rFonts w:hint="cs"/>
          <w:rtl/>
        </w:rPr>
        <w:t>2</w:t>
      </w:r>
      <w:r w:rsidRPr="00884DA5">
        <w:rPr>
          <w:rFonts w:hint="cs"/>
          <w:rtl/>
        </w:rPr>
        <w:t xml:space="preserve"> </w:t>
      </w:r>
      <w:r w:rsidRPr="00884DA5">
        <w:rPr>
          <w:rtl/>
        </w:rPr>
        <w:t>–</w:t>
      </w:r>
      <w:r w:rsidRPr="00884DA5">
        <w:rPr>
          <w:rFonts w:hint="cs"/>
          <w:rtl/>
        </w:rPr>
        <w:t xml:space="preserve"> </w:t>
      </w:r>
      <w:r w:rsidRPr="00884DA5">
        <w:rPr>
          <w:rtl/>
        </w:rPr>
        <w:t>עיבוד</w:t>
      </w:r>
      <w:r w:rsidRPr="00884DA5">
        <w:t xml:space="preserve"> </w:t>
      </w:r>
      <w:r w:rsidRPr="00884DA5">
        <w:rPr>
          <w:rFonts w:hint="cs"/>
          <w:rtl/>
        </w:rPr>
        <w:t xml:space="preserve"> </w:t>
      </w:r>
      <w:r w:rsidRPr="00884DA5">
        <w:rPr>
          <w:rtl/>
        </w:rPr>
        <w:t>מידע</w:t>
      </w:r>
      <w:r w:rsidRPr="00884DA5">
        <w:rPr>
          <w:rFonts w:hint="cs"/>
          <w:rtl/>
        </w:rPr>
        <w:t xml:space="preserve"> </w:t>
      </w:r>
      <w:r>
        <w:rPr>
          <w:rFonts w:hint="cs"/>
          <w:rtl/>
        </w:rPr>
        <w:t xml:space="preserve">עבור שירותים </w:t>
      </w:r>
      <w:r w:rsidRPr="00EA16D7">
        <w:rPr>
          <w:rFonts w:hint="cs"/>
          <w:u w:val="single"/>
          <w:rtl/>
        </w:rPr>
        <w:t>שאינם</w:t>
      </w:r>
      <w:r>
        <w:rPr>
          <w:rFonts w:hint="cs"/>
          <w:rtl/>
        </w:rPr>
        <w:t xml:space="preserve"> </w:t>
      </w:r>
      <w:r w:rsidRPr="00EA16D7">
        <w:rPr>
          <w:rFonts w:hint="cs"/>
          <w:rtl/>
        </w:rPr>
        <w:t>בתצורת</w:t>
      </w:r>
      <w:r>
        <w:rPr>
          <w:rFonts w:hint="cs"/>
          <w:rtl/>
        </w:rPr>
        <w:t xml:space="preserve"> תכנה כשירות (</w:t>
      </w:r>
      <w:r w:rsidR="00F96490">
        <w:t>Non-</w:t>
      </w:r>
      <w:r>
        <w:t>SaaS</w:t>
      </w:r>
      <w:r>
        <w:rPr>
          <w:rFonts w:hint="cs"/>
          <w:rtl/>
        </w:rPr>
        <w:t>)</w:t>
      </w:r>
      <w:bookmarkEnd w:id="408"/>
      <w:bookmarkEnd w:id="409"/>
      <w:bookmarkEnd w:id="410"/>
    </w:p>
    <w:p w14:paraId="2A29C2BD" w14:textId="77777777" w:rsidR="00EA16D7" w:rsidRPr="00FF291A" w:rsidRDefault="00EA16D7" w:rsidP="00637F77">
      <w:pPr>
        <w:pStyle w:val="2-"/>
      </w:pPr>
      <w:bookmarkStart w:id="411" w:name="_Toc106197239"/>
      <w:bookmarkStart w:id="412" w:name="_Toc106197545"/>
      <w:bookmarkStart w:id="413" w:name="_Toc106197633"/>
      <w:r w:rsidRPr="00FF291A">
        <w:rPr>
          <w:rFonts w:hint="cs"/>
          <w:rtl/>
        </w:rPr>
        <w:t>מידע מוגן</w:t>
      </w:r>
      <w:bookmarkEnd w:id="411"/>
      <w:bookmarkEnd w:id="412"/>
      <w:bookmarkEnd w:id="413"/>
      <w:r w:rsidRPr="00FF291A">
        <w:rPr>
          <w:rFonts w:hint="cs"/>
          <w:rtl/>
        </w:rPr>
        <w:t xml:space="preserve"> </w:t>
      </w:r>
    </w:p>
    <w:p w14:paraId="1F208815" w14:textId="77777777" w:rsidR="00EA16D7" w:rsidRPr="00BF79E6" w:rsidRDefault="00EA16D7" w:rsidP="004045BD">
      <w:pPr>
        <w:pStyle w:val="3-0"/>
      </w:pPr>
      <w:r w:rsidRPr="00BF79E6">
        <w:rPr>
          <w:rFonts w:hint="cs"/>
          <w:rtl/>
        </w:rPr>
        <w:t xml:space="preserve">מבלי לגרוע מחובת הספק בכל מקום אחר, </w:t>
      </w:r>
      <w:r>
        <w:rPr>
          <w:rFonts w:hint="cs"/>
          <w:rtl/>
        </w:rPr>
        <w:t xml:space="preserve">ככל ונשמר מידע מוגן במערכות הספק, </w:t>
      </w:r>
      <w:r w:rsidRPr="00BF79E6">
        <w:rPr>
          <w:rFonts w:hint="cs"/>
          <w:rtl/>
        </w:rPr>
        <w:t>הספק יהיה אחראי על שמירה, הגנה ושלמות המידע המוגן</w:t>
      </w:r>
      <w:r>
        <w:rPr>
          <w:rFonts w:hint="cs"/>
          <w:rtl/>
        </w:rPr>
        <w:t xml:space="preserve"> על מערכותיו</w:t>
      </w:r>
      <w:r w:rsidRPr="00BF79E6">
        <w:rPr>
          <w:rFonts w:hint="cs"/>
          <w:rtl/>
        </w:rPr>
        <w:t>, והוא לא</w:t>
      </w:r>
      <w:r>
        <w:rPr>
          <w:rFonts w:hint="cs"/>
          <w:rtl/>
        </w:rPr>
        <w:t xml:space="preserve"> ייג</w:t>
      </w:r>
      <w:r>
        <w:rPr>
          <w:rFonts w:hint="eastAsia"/>
          <w:rtl/>
        </w:rPr>
        <w:t>ש</w:t>
      </w:r>
      <w:r>
        <w:rPr>
          <w:rFonts w:hint="cs"/>
          <w:rtl/>
        </w:rPr>
        <w:t xml:space="preserve"> אליו, לא יאפשר לאחר לגשת אליו, לא</w:t>
      </w:r>
      <w:r w:rsidRPr="00BF79E6">
        <w:rPr>
          <w:rFonts w:hint="cs"/>
          <w:rtl/>
        </w:rPr>
        <w:t xml:space="preserve"> יעשה בו שום שימוש</w:t>
      </w:r>
      <w:r>
        <w:rPr>
          <w:rFonts w:hint="cs"/>
          <w:rtl/>
        </w:rPr>
        <w:t xml:space="preserve"> או שינוי</w:t>
      </w:r>
      <w:r w:rsidRPr="00BF79E6">
        <w:rPr>
          <w:rFonts w:hint="cs"/>
          <w:rtl/>
        </w:rPr>
        <w:t>, ולא יתיר כל שימוש</w:t>
      </w:r>
      <w:r>
        <w:rPr>
          <w:rFonts w:hint="cs"/>
          <w:rtl/>
        </w:rPr>
        <w:t xml:space="preserve"> או שנוי</w:t>
      </w:r>
      <w:r w:rsidRPr="00BF79E6">
        <w:rPr>
          <w:rFonts w:hint="cs"/>
          <w:rtl/>
        </w:rPr>
        <w:t>,</w:t>
      </w:r>
      <w:r>
        <w:rPr>
          <w:rFonts w:hint="cs"/>
          <w:rtl/>
        </w:rPr>
        <w:t xml:space="preserve"> בין במעשה ובין במחדל,</w:t>
      </w:r>
      <w:r w:rsidRPr="00BF79E6">
        <w:rPr>
          <w:rFonts w:hint="cs"/>
          <w:rtl/>
        </w:rPr>
        <w:t xml:space="preserve"> שאינו מותר בהתאם </w:t>
      </w:r>
      <w:r w:rsidRPr="00BF79E6">
        <w:rPr>
          <w:rFonts w:asciiTheme="minorHAnsi" w:hAnsiTheme="minorHAnsi" w:hint="cs"/>
          <w:rtl/>
        </w:rPr>
        <w:t xml:space="preserve">להוראות </w:t>
      </w:r>
      <w:r>
        <w:rPr>
          <w:rFonts w:asciiTheme="minorHAnsi" w:hAnsiTheme="minorHAnsi" w:hint="cs"/>
          <w:rtl/>
        </w:rPr>
        <w:t xml:space="preserve">הדין הישראלי ובהתאם להוראת </w:t>
      </w:r>
      <w:r w:rsidRPr="00BF79E6">
        <w:rPr>
          <w:rFonts w:asciiTheme="minorHAnsi" w:hAnsiTheme="minorHAnsi" w:hint="cs"/>
          <w:rtl/>
        </w:rPr>
        <w:t>ההסכם ונספח זה</w:t>
      </w:r>
      <w:r w:rsidRPr="00BF79E6">
        <w:rPr>
          <w:rFonts w:hint="cs"/>
          <w:rtl/>
        </w:rPr>
        <w:t xml:space="preserve">. </w:t>
      </w:r>
    </w:p>
    <w:p w14:paraId="3E1142AE" w14:textId="77777777" w:rsidR="00EA16D7" w:rsidRPr="00BF79E6" w:rsidRDefault="00EA16D7" w:rsidP="004045BD">
      <w:pPr>
        <w:pStyle w:val="3-0"/>
      </w:pPr>
      <w:r w:rsidRPr="00BF79E6">
        <w:rPr>
          <w:rFonts w:hint="cs"/>
          <w:rtl/>
        </w:rPr>
        <w:t>הספק יהיה אחראי שלמזמינים ולמשתמשים תתאפשר גישה סדורה למידע המוגן, בהתאם לחובותיו לפי הסכם זה, ובכל מקרה לא ימנע מהם גישה למידע כאמור, באופן הסותר את הוראת ההסכם</w:t>
      </w:r>
      <w:r>
        <w:rPr>
          <w:rFonts w:hint="cs"/>
          <w:rtl/>
        </w:rPr>
        <w:t xml:space="preserve"> </w:t>
      </w:r>
      <w:r>
        <w:rPr>
          <w:rFonts w:asciiTheme="minorHAnsi" w:hAnsiTheme="minorHAnsi" w:hint="cs"/>
          <w:rtl/>
        </w:rPr>
        <w:t>או את הדין הישראלי</w:t>
      </w:r>
      <w:r w:rsidRPr="00BF79E6">
        <w:rPr>
          <w:rFonts w:asciiTheme="minorHAnsi" w:hAnsiTheme="minorHAnsi" w:hint="cs"/>
          <w:rtl/>
        </w:rPr>
        <w:t>.</w:t>
      </w:r>
      <w:r w:rsidRPr="00BF79E6">
        <w:rPr>
          <w:rFonts w:hint="cs"/>
          <w:rtl/>
        </w:rPr>
        <w:t xml:space="preserve">  </w:t>
      </w:r>
    </w:p>
    <w:p w14:paraId="3737D7C4" w14:textId="77777777" w:rsidR="00EA16D7" w:rsidRDefault="00EA16D7" w:rsidP="004045BD">
      <w:pPr>
        <w:pStyle w:val="3-0"/>
      </w:pPr>
      <w:r w:rsidRPr="00BF79E6">
        <w:rPr>
          <w:rFonts w:hint="cs"/>
          <w:rtl/>
        </w:rPr>
        <w:t>הספק מבין כי</w:t>
      </w:r>
      <w:r>
        <w:rPr>
          <w:rFonts w:hint="cs"/>
          <w:rtl/>
        </w:rPr>
        <w:t xml:space="preserve"> המידע המוגן כולל מידע אודות תהליכי העבודה של ממשלת ישראל</w:t>
      </w:r>
      <w:r w:rsidRPr="00BF79E6">
        <w:rPr>
          <w:rFonts w:hint="cs"/>
          <w:rtl/>
        </w:rPr>
        <w:t xml:space="preserve"> </w:t>
      </w:r>
      <w:r>
        <w:rPr>
          <w:rFonts w:hint="cs"/>
          <w:rtl/>
        </w:rPr>
        <w:t xml:space="preserve">וכן מידע שבחלקו נוגע באזרחי ותושבי מדינת ישראל. בהתאם </w:t>
      </w:r>
      <w:r w:rsidRPr="00BF79E6">
        <w:rPr>
          <w:rFonts w:hint="cs"/>
          <w:rtl/>
        </w:rPr>
        <w:t>כל חשיפה, פגיעה, נזק, מניעת גישה</w:t>
      </w:r>
      <w:r>
        <w:rPr>
          <w:rFonts w:hint="cs"/>
          <w:rtl/>
        </w:rPr>
        <w:t>,</w:t>
      </w:r>
      <w:r w:rsidRPr="00BF79E6">
        <w:rPr>
          <w:rFonts w:hint="cs"/>
          <w:rtl/>
        </w:rPr>
        <w:t xml:space="preserve">  אבדן של מידע מוגן </w:t>
      </w:r>
      <w:r>
        <w:rPr>
          <w:rFonts w:hint="cs"/>
          <w:rtl/>
        </w:rPr>
        <w:t xml:space="preserve">או חשיפה של מידע לצד שלישי </w:t>
      </w:r>
      <w:r w:rsidRPr="00BF79E6">
        <w:rPr>
          <w:rFonts w:hint="cs"/>
          <w:rtl/>
        </w:rPr>
        <w:t xml:space="preserve">עלול לגרום לעורך המכרז, למזמינים ולמשתמשים, וכן לצדדי ג' נזקים כבדים, ויהיה מחויב לשמור על המידע המוגן בהתאם לסטנדרטים הגבוהים ביותר הקיימים בשוק, </w:t>
      </w:r>
      <w:r>
        <w:rPr>
          <w:rFonts w:hint="cs"/>
          <w:rtl/>
        </w:rPr>
        <w:t xml:space="preserve">ולא להעבירו לידי צד שלישי כלשהו, </w:t>
      </w:r>
      <w:r w:rsidRPr="00BF79E6">
        <w:rPr>
          <w:rFonts w:hint="cs"/>
          <w:rtl/>
        </w:rPr>
        <w:t xml:space="preserve">בהתאם להוראות נספח זה. </w:t>
      </w:r>
    </w:p>
    <w:p w14:paraId="745D49C6" w14:textId="77777777" w:rsidR="00EA16D7" w:rsidRDefault="00EA16D7" w:rsidP="004045BD">
      <w:pPr>
        <w:pStyle w:val="3-0"/>
      </w:pPr>
      <w:r>
        <w:rPr>
          <w:rFonts w:hint="cs"/>
          <w:rtl/>
        </w:rPr>
        <w:t>מידע מוגן לא ישמר על תשתית ענן ציבורי שאינו אחד מספקי הענן הזוכים במכרז הענן.</w:t>
      </w:r>
    </w:p>
    <w:p w14:paraId="39E42D63" w14:textId="77777777" w:rsidR="00EA16D7" w:rsidRDefault="00EA16D7" w:rsidP="004045BD">
      <w:pPr>
        <w:pStyle w:val="3-0"/>
      </w:pPr>
      <w:r w:rsidRPr="00BF79E6">
        <w:rPr>
          <w:rFonts w:hint="cs"/>
          <w:rtl/>
        </w:rPr>
        <w:t xml:space="preserve">חובות הספק כלפי המידע המוגן יחולו כל עוד המידע מצוי </w:t>
      </w:r>
      <w:r>
        <w:rPr>
          <w:rFonts w:hint="cs"/>
          <w:rtl/>
        </w:rPr>
        <w:t>במערכותיו</w:t>
      </w:r>
      <w:r w:rsidRPr="00BF79E6">
        <w:rPr>
          <w:rFonts w:hint="cs"/>
          <w:rtl/>
        </w:rPr>
        <w:t xml:space="preserve">, גם לאחר תום תקופת </w:t>
      </w:r>
      <w:r w:rsidRPr="005B7FCF">
        <w:rPr>
          <w:rFonts w:hint="cs"/>
          <w:rtl/>
        </w:rPr>
        <w:t>ההתקשרות</w:t>
      </w:r>
      <w:r w:rsidRPr="00BF79E6">
        <w:rPr>
          <w:rFonts w:hint="cs"/>
          <w:rtl/>
        </w:rPr>
        <w:t>.</w:t>
      </w:r>
    </w:p>
    <w:p w14:paraId="01ADFD92" w14:textId="77777777" w:rsidR="00EA16D7" w:rsidRPr="00BF79E6" w:rsidRDefault="00EA16D7" w:rsidP="004045BD">
      <w:pPr>
        <w:pStyle w:val="3-0"/>
      </w:pPr>
      <w:r>
        <w:rPr>
          <w:rFonts w:hint="cs"/>
          <w:rtl/>
        </w:rPr>
        <w:t>תתאפשר שמירה של התיעוד</w:t>
      </w:r>
      <w:r w:rsidRPr="003C27D5">
        <w:rPr>
          <w:rFonts w:hint="cs"/>
          <w:rtl/>
        </w:rPr>
        <w:t xml:space="preserve"> לתקופה של שנה לפחות </w:t>
      </w:r>
      <w:r>
        <w:rPr>
          <w:rFonts w:hint="cs"/>
          <w:rtl/>
        </w:rPr>
        <w:t>כך ש</w:t>
      </w:r>
      <w:r w:rsidRPr="003C27D5">
        <w:rPr>
          <w:rFonts w:hint="cs"/>
          <w:rtl/>
        </w:rPr>
        <w:t>יהיה זמין באופן רציף למזמין ולעורך המכרז.</w:t>
      </w:r>
      <w:r>
        <w:rPr>
          <w:rFonts w:hint="cs"/>
          <w:rtl/>
        </w:rPr>
        <w:t xml:space="preserve"> </w:t>
      </w:r>
    </w:p>
    <w:p w14:paraId="0AE56BE9" w14:textId="77777777" w:rsidR="00EA16D7" w:rsidRDefault="00EA16D7" w:rsidP="00637F77">
      <w:pPr>
        <w:pStyle w:val="2-"/>
      </w:pPr>
      <w:bookmarkStart w:id="414" w:name="_Toc106197240"/>
      <w:bookmarkStart w:id="415" w:name="_Toc106197546"/>
      <w:bookmarkStart w:id="416" w:name="_Toc106197634"/>
      <w:r>
        <w:rPr>
          <w:rFonts w:hint="cs"/>
          <w:rtl/>
        </w:rPr>
        <w:t>נתוני תוכן</w:t>
      </w:r>
      <w:bookmarkEnd w:id="414"/>
      <w:bookmarkEnd w:id="415"/>
      <w:bookmarkEnd w:id="416"/>
    </w:p>
    <w:p w14:paraId="1E698105" w14:textId="77777777" w:rsidR="00EA16D7" w:rsidRDefault="00EA16D7" w:rsidP="004045BD">
      <w:pPr>
        <w:pStyle w:val="3-0"/>
      </w:pPr>
      <w:r>
        <w:rPr>
          <w:rFonts w:hint="cs"/>
          <w:rtl/>
        </w:rPr>
        <w:t xml:space="preserve">המזמינים יהיו רשאים לייצר נתוני תוכן במערכות הספק או באמצעותן וכן להגר למערכות הספק בענן כל נתוני תוכן שירצו, בכפוף להוראות הדין, ובכלל זה נתוני תוכן בעלי רמת רגישות שונה, כולל נתוני תוכן של מזמינים אשר חלה עליהם מגבלות שונות מכוח חוק, ולספק לא תהיה טענה או מגבלה על כך. </w:t>
      </w:r>
    </w:p>
    <w:p w14:paraId="50877034" w14:textId="77777777" w:rsidR="00EA16D7" w:rsidRDefault="00EA16D7" w:rsidP="004045BD">
      <w:pPr>
        <w:pStyle w:val="3-0"/>
      </w:pPr>
      <w:r w:rsidRPr="0095629A">
        <w:rPr>
          <w:rFonts w:hint="eastAsia"/>
          <w:rtl/>
        </w:rPr>
        <w:t>בהתאם</w:t>
      </w:r>
      <w:r w:rsidRPr="0095629A">
        <w:rPr>
          <w:rtl/>
        </w:rPr>
        <w:t xml:space="preserve"> לדין הישראלי החל על </w:t>
      </w:r>
      <w:r w:rsidRPr="0095629A">
        <w:rPr>
          <w:rFonts w:hint="cs"/>
          <w:rtl/>
        </w:rPr>
        <w:t>נתוני תוכן</w:t>
      </w:r>
      <w:r w:rsidRPr="0095629A">
        <w:rPr>
          <w:rtl/>
        </w:rPr>
        <w:t xml:space="preserve"> </w:t>
      </w:r>
      <w:r>
        <w:rPr>
          <w:rFonts w:hint="cs"/>
          <w:rtl/>
        </w:rPr>
        <w:t xml:space="preserve">של חלק מהמזמינים כפי שהוא מתעדכן מעת לעת, ישנן דרישות </w:t>
      </w:r>
      <w:r w:rsidRPr="0095629A">
        <w:rPr>
          <w:rtl/>
        </w:rPr>
        <w:t xml:space="preserve">לגבי הגנה על המידע מפני שיבושו, שינוייו או חשיפה לא מורשית שלו. </w:t>
      </w:r>
      <w:r w:rsidRPr="0095629A">
        <w:rPr>
          <w:rFonts w:hint="cs"/>
          <w:rtl/>
        </w:rPr>
        <w:t xml:space="preserve">בין השאר </w:t>
      </w:r>
      <w:r w:rsidRPr="0095629A">
        <w:rPr>
          <w:rtl/>
        </w:rPr>
        <w:t xml:space="preserve">הדינים החלים על מידע כוללים, חוק </w:t>
      </w:r>
      <w:r w:rsidRPr="0095629A">
        <w:rPr>
          <w:rFonts w:hint="eastAsia"/>
          <w:rtl/>
        </w:rPr>
        <w:t>להסדרת</w:t>
      </w:r>
      <w:r w:rsidRPr="0095629A">
        <w:rPr>
          <w:rtl/>
        </w:rPr>
        <w:t xml:space="preserve"> הביטחון בגופים ציבורים, התשנ"ח-1998, חוק עוולות מסחריות, חוק נכסי מדינה, וכן דינים </w:t>
      </w:r>
      <w:r w:rsidRPr="0095629A">
        <w:rPr>
          <w:rFonts w:hint="cs"/>
          <w:rtl/>
        </w:rPr>
        <w:t>ספציפיי</w:t>
      </w:r>
      <w:r w:rsidRPr="0095629A">
        <w:rPr>
          <w:rFonts w:hint="eastAsia"/>
          <w:rtl/>
        </w:rPr>
        <w:t>ם</w:t>
      </w:r>
      <w:r w:rsidRPr="0095629A">
        <w:rPr>
          <w:rtl/>
        </w:rPr>
        <w:t xml:space="preserve"> החלים </w:t>
      </w:r>
      <w:r w:rsidRPr="0095629A">
        <w:rPr>
          <w:rFonts w:hint="eastAsia"/>
          <w:rtl/>
        </w:rPr>
        <w:t>על</w:t>
      </w:r>
      <w:r w:rsidRPr="0095629A">
        <w:rPr>
          <w:rtl/>
        </w:rPr>
        <w:t xml:space="preserve"> </w:t>
      </w:r>
      <w:r w:rsidRPr="0095629A">
        <w:rPr>
          <w:rFonts w:hint="eastAsia"/>
          <w:rtl/>
        </w:rPr>
        <w:t>פעילות</w:t>
      </w:r>
      <w:r w:rsidRPr="0095629A">
        <w:rPr>
          <w:rtl/>
        </w:rPr>
        <w:t xml:space="preserve"> </w:t>
      </w:r>
      <w:r w:rsidRPr="0095629A">
        <w:rPr>
          <w:rFonts w:hint="eastAsia"/>
          <w:rtl/>
        </w:rPr>
        <w:t>המדינה</w:t>
      </w:r>
      <w:r w:rsidRPr="0095629A">
        <w:rPr>
          <w:rFonts w:hint="cs"/>
          <w:rtl/>
        </w:rPr>
        <w:t xml:space="preserve"> ועובדי מדינה</w:t>
      </w:r>
      <w:r w:rsidRPr="0095629A">
        <w:rPr>
          <w:rtl/>
        </w:rPr>
        <w:t xml:space="preserve"> </w:t>
      </w:r>
      <w:r w:rsidRPr="0095629A">
        <w:rPr>
          <w:rFonts w:hint="eastAsia"/>
          <w:rtl/>
        </w:rPr>
        <w:t>בתחומים</w:t>
      </w:r>
      <w:r w:rsidRPr="0095629A">
        <w:rPr>
          <w:rtl/>
        </w:rPr>
        <w:t xml:space="preserve"> </w:t>
      </w:r>
      <w:r w:rsidRPr="0095629A">
        <w:rPr>
          <w:rFonts w:hint="eastAsia"/>
          <w:rtl/>
        </w:rPr>
        <w:t>שונים</w:t>
      </w:r>
      <w:r w:rsidRPr="0095629A">
        <w:rPr>
          <w:rtl/>
        </w:rPr>
        <w:t>.</w:t>
      </w:r>
      <w:r w:rsidRPr="0095629A">
        <w:rPr>
          <w:rFonts w:hint="cs"/>
          <w:rtl/>
        </w:rPr>
        <w:t xml:space="preserve"> החובות כלפי המידע המוגן </w:t>
      </w:r>
      <w:r>
        <w:rPr>
          <w:rFonts w:hint="cs"/>
          <w:rtl/>
        </w:rPr>
        <w:t>בהתאם לכל דין מוטל</w:t>
      </w:r>
      <w:r w:rsidRPr="0095629A">
        <w:rPr>
          <w:rFonts w:hint="cs"/>
          <w:rtl/>
        </w:rPr>
        <w:t>ות על המזמינים בלבד</w:t>
      </w:r>
      <w:r>
        <w:rPr>
          <w:rFonts w:hint="cs"/>
          <w:rtl/>
        </w:rPr>
        <w:t>, שהם הבעלים של המידע</w:t>
      </w:r>
      <w:r w:rsidRPr="0095629A">
        <w:rPr>
          <w:rFonts w:hint="cs"/>
          <w:rtl/>
        </w:rPr>
        <w:t>, ולא כלפי הספק, אלא במקום שנקבע במפורש אחרת במסמכי המכרז. חובת הספק היא ל</w:t>
      </w:r>
      <w:r>
        <w:rPr>
          <w:rFonts w:hint="cs"/>
          <w:rtl/>
        </w:rPr>
        <w:t>עשות כל מאמץ סביר על מנת ל</w:t>
      </w:r>
      <w:r w:rsidRPr="0095629A">
        <w:rPr>
          <w:rFonts w:hint="cs"/>
          <w:rtl/>
        </w:rPr>
        <w:t>אפשר למזמינים ולעורך המכרז לעמוד בחובות השונות החלות עלי</w:t>
      </w:r>
      <w:r>
        <w:rPr>
          <w:rFonts w:hint="cs"/>
          <w:rtl/>
        </w:rPr>
        <w:t>הם על פי כל דין</w:t>
      </w:r>
      <w:r w:rsidRPr="0095629A">
        <w:rPr>
          <w:rFonts w:hint="cs"/>
          <w:rtl/>
        </w:rPr>
        <w:t xml:space="preserve"> ביחס למידע מוגן כאמור. </w:t>
      </w:r>
      <w:r>
        <w:rPr>
          <w:rFonts w:hint="cs"/>
          <w:rtl/>
        </w:rPr>
        <w:t>אין באמור בסעיף זה כדי לגרוע מכל חובה החלה על הספק על פי דין.</w:t>
      </w:r>
    </w:p>
    <w:p w14:paraId="76E84BD9" w14:textId="77777777" w:rsidR="00EA16D7" w:rsidRPr="00583DBD" w:rsidRDefault="00EA16D7" w:rsidP="00637F77">
      <w:pPr>
        <w:pStyle w:val="2-"/>
      </w:pPr>
      <w:bookmarkStart w:id="417" w:name="_Toc106197241"/>
      <w:bookmarkStart w:id="418" w:name="_Toc106197547"/>
      <w:bookmarkStart w:id="419" w:name="_Toc106197635"/>
      <w:r>
        <w:rPr>
          <w:rFonts w:hint="cs"/>
          <w:rtl/>
        </w:rPr>
        <w:t>שימוש במידע מוגן</w:t>
      </w:r>
      <w:bookmarkEnd w:id="417"/>
      <w:bookmarkEnd w:id="418"/>
      <w:bookmarkEnd w:id="419"/>
    </w:p>
    <w:p w14:paraId="48B2BAF8" w14:textId="77777777" w:rsidR="00EA16D7" w:rsidRPr="001C6F74" w:rsidRDefault="00EA16D7" w:rsidP="004045BD">
      <w:pPr>
        <w:pStyle w:val="3-0"/>
      </w:pPr>
      <w:r>
        <w:rPr>
          <w:rFonts w:hint="cs"/>
          <w:rtl/>
        </w:rPr>
        <w:t>עורך המכרז והמזמינים הם הבעלים הבלעדיים של המידע המוגן,</w:t>
      </w:r>
      <w:r w:rsidRPr="001C6F74">
        <w:rPr>
          <w:rFonts w:hint="cs"/>
          <w:rtl/>
        </w:rPr>
        <w:t xml:space="preserve"> </w:t>
      </w:r>
      <w:r>
        <w:rPr>
          <w:rFonts w:hint="cs"/>
          <w:rtl/>
        </w:rPr>
        <w:t>ו</w:t>
      </w:r>
      <w:r w:rsidRPr="001C6F74">
        <w:rPr>
          <w:rFonts w:hint="cs"/>
          <w:rtl/>
        </w:rPr>
        <w:t>הספק מהווה מעבד (</w:t>
      </w:r>
      <w:r>
        <w:rPr>
          <w:rFonts w:hint="cs"/>
        </w:rPr>
        <w:t>P</w:t>
      </w:r>
      <w:r w:rsidRPr="001C6F74">
        <w:t>rocessor</w:t>
      </w:r>
      <w:r w:rsidRPr="001C6F74">
        <w:rPr>
          <w:rFonts w:hint="cs"/>
          <w:rtl/>
        </w:rPr>
        <w:t xml:space="preserve">) של המידע המוגן </w:t>
      </w:r>
      <w:r>
        <w:rPr>
          <w:rFonts w:hint="cs"/>
          <w:rtl/>
        </w:rPr>
        <w:t>והוא</w:t>
      </w:r>
      <w:r w:rsidRPr="001C6F74">
        <w:rPr>
          <w:rFonts w:hint="cs"/>
          <w:rtl/>
        </w:rPr>
        <w:t xml:space="preserve"> לא יעשה</w:t>
      </w:r>
      <w:r>
        <w:rPr>
          <w:rFonts w:hint="cs"/>
          <w:rtl/>
        </w:rPr>
        <w:t xml:space="preserve"> בו</w:t>
      </w:r>
      <w:r w:rsidRPr="001C6F74">
        <w:rPr>
          <w:rFonts w:hint="cs"/>
          <w:rtl/>
        </w:rPr>
        <w:t xml:space="preserve"> שום פעולה ובכלל זה שמירה וא</w:t>
      </w:r>
      <w:r>
        <w:rPr>
          <w:rFonts w:hint="cs"/>
          <w:rtl/>
        </w:rPr>
        <w:t>ח</w:t>
      </w:r>
      <w:r w:rsidRPr="001C6F74">
        <w:rPr>
          <w:rFonts w:hint="cs"/>
          <w:rtl/>
        </w:rPr>
        <w:t>סון מידע, עיבודו והעברתו לכל גורם צד ג' אלא בהתאם להוראות הדין החל במדינת ישראל ובהתאם למפורט להלן:</w:t>
      </w:r>
    </w:p>
    <w:p w14:paraId="0BBB8EBE" w14:textId="77777777" w:rsidR="00EA16D7" w:rsidRPr="005A0469" w:rsidRDefault="00EA16D7" w:rsidP="00546AA8">
      <w:pPr>
        <w:pStyle w:val="4-"/>
      </w:pPr>
      <w:r w:rsidRPr="005A0469">
        <w:rPr>
          <w:rFonts w:hint="cs"/>
          <w:u w:val="single"/>
          <w:rtl/>
        </w:rPr>
        <w:t>בנתוני עיבוד</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ובכלל זה שיפור הגנת הסייבר של מערכות הספק או השירותים, לחיוב בגינם ולמימוש חובותיו של הספק לפי ההסכם. יודגש כי שימוש בנתוני עיבוד לצורך שיפור השירותים של הספק שאינו חלק משיפור אותם השירותים עבור, בין היתר, המזמינים, אסור אלא במקרה של קבלת אישור בכתב של עורך המכרז.</w:t>
      </w:r>
    </w:p>
    <w:p w14:paraId="355FCFEA" w14:textId="77777777" w:rsidR="00EA16D7" w:rsidRPr="005A0469" w:rsidRDefault="00EA16D7" w:rsidP="00546AA8">
      <w:pPr>
        <w:pStyle w:val="4-"/>
      </w:pPr>
      <w:r w:rsidRPr="005A0469">
        <w:rPr>
          <w:rFonts w:hint="cs"/>
          <w:u w:val="single"/>
          <w:rtl/>
        </w:rPr>
        <w:t>בנתוני גישה</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לחיוב בגינם ולמימוש חובותיו של הספק לפי ההסכם. </w:t>
      </w:r>
    </w:p>
    <w:p w14:paraId="37B80306" w14:textId="77777777" w:rsidR="00EA16D7" w:rsidRDefault="00EA16D7" w:rsidP="004045BD">
      <w:pPr>
        <w:pStyle w:val="3-0"/>
      </w:pPr>
      <w:r>
        <w:rPr>
          <w:rFonts w:hint="cs"/>
          <w:rtl/>
        </w:rPr>
        <w:t>מבלי לגרוע מהאמור, ולמען הסר ספק, הספק לא ימכור, ישכיר או יבצע כל פעולה מסחרית אחרת במידע מוגן, ובכלל זה העברת המידע לאחר עיבוד, העברתו או מכירתו כחלק ממידע של משתמשים אחרים לאחר מחיקת פרטים מזהים, או בכל קונסטלציה אחרת.</w:t>
      </w:r>
    </w:p>
    <w:p w14:paraId="2958CDCE" w14:textId="77777777" w:rsidR="00EA16D7" w:rsidRDefault="00EA16D7" w:rsidP="004045BD">
      <w:pPr>
        <w:pStyle w:val="3-0"/>
      </w:pPr>
      <w:r w:rsidRPr="002A7CEB">
        <w:rPr>
          <w:rFonts w:hint="cs"/>
          <w:rtl/>
        </w:rPr>
        <w:t xml:space="preserve">הספק לא ישמור </w:t>
      </w:r>
      <w:r>
        <w:rPr>
          <w:rFonts w:hint="cs"/>
          <w:rtl/>
        </w:rPr>
        <w:t>מידע מוגן</w:t>
      </w:r>
      <w:r w:rsidRPr="002A7CEB">
        <w:rPr>
          <w:rFonts w:hint="cs"/>
          <w:rtl/>
        </w:rPr>
        <w:t xml:space="preserve"> במערכותיו, שלא בהתאם להוראות ההסכם ונספח זה, ובהתאם </w:t>
      </w:r>
      <w:r>
        <w:rPr>
          <w:rFonts w:hint="cs"/>
          <w:rtl/>
        </w:rPr>
        <w:t>להוראה דיגיטאלית</w:t>
      </w:r>
      <w:r w:rsidRPr="002A7CEB">
        <w:rPr>
          <w:rFonts w:hint="cs"/>
          <w:rtl/>
        </w:rPr>
        <w:t>,</w:t>
      </w:r>
      <w:r w:rsidRPr="007001A7">
        <w:rPr>
          <w:rtl/>
        </w:rPr>
        <w:t xml:space="preserve"> ויוודא ביעור של מידע </w:t>
      </w:r>
      <w:r w:rsidRPr="007001A7">
        <w:rPr>
          <w:rFonts w:hint="eastAsia"/>
          <w:rtl/>
        </w:rPr>
        <w:t>כאמור</w:t>
      </w:r>
      <w:r>
        <w:rPr>
          <w:rFonts w:hint="cs"/>
          <w:rtl/>
        </w:rPr>
        <w:t xml:space="preserve"> שנמצא במערכותיו, בהתאם להראות הדין</w:t>
      </w:r>
      <w:r w:rsidRPr="007001A7">
        <w:rPr>
          <w:rtl/>
        </w:rPr>
        <w:t>.</w:t>
      </w:r>
    </w:p>
    <w:p w14:paraId="4EDC1C65" w14:textId="77777777" w:rsidR="00EA16D7" w:rsidRDefault="00EA16D7" w:rsidP="004045BD">
      <w:pPr>
        <w:pStyle w:val="3-0"/>
      </w:pPr>
      <w:bookmarkStart w:id="420" w:name="_Ref99263917"/>
      <w:r>
        <w:rPr>
          <w:rtl/>
        </w:rPr>
        <w:t xml:space="preserve">מבלי לגרוע מחובות הספק, הספק ינקוט באמצעי הזהירות הנדרשים על-מנת לוודא שהגישה למידע מוגן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 מוגן לגורמים המורשים יהיה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420"/>
      <w:r>
        <w:rPr>
          <w:rtl/>
        </w:rPr>
        <w:t xml:space="preserve"> </w:t>
      </w:r>
    </w:p>
    <w:p w14:paraId="6D3A303F" w14:textId="77777777" w:rsidR="00EA16D7" w:rsidRDefault="00EA16D7" w:rsidP="00C26D1E">
      <w:pPr>
        <w:pStyle w:val="3-"/>
      </w:pPr>
      <w:r>
        <w:rPr>
          <w:rFonts w:hint="cs"/>
          <w:rtl/>
        </w:rPr>
        <w:t>מחיקת מידע מוגן</w:t>
      </w:r>
    </w:p>
    <w:p w14:paraId="6C59CDC1" w14:textId="77777777" w:rsidR="00EA16D7" w:rsidRDefault="00EA16D7" w:rsidP="00546AA8">
      <w:pPr>
        <w:pStyle w:val="4-"/>
      </w:pPr>
      <w:r>
        <w:rPr>
          <w:rFonts w:hint="cs"/>
          <w:rtl/>
        </w:rPr>
        <w:t xml:space="preserve">לאחר תום השימוש של המזמין בשירות, בכפוף לחובותיו על פי כל דין, </w:t>
      </w:r>
      <w:r w:rsidRPr="00342906">
        <w:rPr>
          <w:rFonts w:hint="cs"/>
          <w:rtl/>
        </w:rPr>
        <w:t>הספק</w:t>
      </w:r>
      <w:r w:rsidRPr="00342906">
        <w:rPr>
          <w:rtl/>
        </w:rPr>
        <w:t xml:space="preserve"> ימחק מרישומיו ומאגריו כל </w:t>
      </w:r>
      <w:r w:rsidRPr="00342906">
        <w:rPr>
          <w:rFonts w:hint="cs"/>
          <w:rtl/>
        </w:rPr>
        <w:t>נתוני עיבוד ונתוני גישה</w:t>
      </w:r>
      <w:r>
        <w:rPr>
          <w:rFonts w:hint="cs"/>
          <w:rtl/>
        </w:rPr>
        <w:t xml:space="preserve"> </w:t>
      </w:r>
      <w:r w:rsidRPr="00342906">
        <w:rPr>
          <w:rtl/>
        </w:rPr>
        <w:t>שאינ</w:t>
      </w:r>
      <w:r w:rsidRPr="00342906">
        <w:rPr>
          <w:rFonts w:hint="cs"/>
          <w:rtl/>
        </w:rPr>
        <w:t>ם</w:t>
      </w:r>
      <w:r w:rsidRPr="00342906">
        <w:rPr>
          <w:rtl/>
        </w:rPr>
        <w:t xml:space="preserve"> </w:t>
      </w:r>
      <w:r w:rsidRPr="00342906">
        <w:rPr>
          <w:rFonts w:hint="cs"/>
          <w:rtl/>
        </w:rPr>
        <w:t xml:space="preserve">נחוצים לצורך </w:t>
      </w:r>
      <w:r>
        <w:rPr>
          <w:rFonts w:hint="cs"/>
          <w:rtl/>
        </w:rPr>
        <w:t xml:space="preserve">ביצוע </w:t>
      </w:r>
      <w:r w:rsidRPr="00342906">
        <w:rPr>
          <w:rFonts w:hint="cs"/>
          <w:rtl/>
        </w:rPr>
        <w:t>ה</w:t>
      </w:r>
      <w:r>
        <w:rPr>
          <w:rFonts w:hint="cs"/>
          <w:rtl/>
        </w:rPr>
        <w:t>פעולות מותרות</w:t>
      </w:r>
      <w:r w:rsidRPr="00342906">
        <w:rPr>
          <w:rFonts w:hint="cs"/>
          <w:rtl/>
        </w:rPr>
        <w:t xml:space="preserve"> המפורטות </w:t>
      </w:r>
      <w:r>
        <w:rPr>
          <w:rFonts w:hint="cs"/>
          <w:rtl/>
        </w:rPr>
        <w:t>בסעיף זה</w:t>
      </w:r>
      <w:r w:rsidRPr="00342906">
        <w:rPr>
          <w:rtl/>
        </w:rPr>
        <w:t>.</w:t>
      </w:r>
    </w:p>
    <w:p w14:paraId="4C376278" w14:textId="77777777" w:rsidR="00EA16D7" w:rsidRDefault="00EA16D7" w:rsidP="00637F77">
      <w:pPr>
        <w:pStyle w:val="2-"/>
      </w:pPr>
      <w:bookmarkStart w:id="421" w:name="_Toc106197242"/>
      <w:bookmarkStart w:id="422" w:name="_Toc106197548"/>
      <w:bookmarkStart w:id="423" w:name="_Toc106197636"/>
      <w:r>
        <w:rPr>
          <w:rFonts w:hint="cs"/>
          <w:rtl/>
        </w:rPr>
        <w:t>סודיות</w:t>
      </w:r>
      <w:bookmarkEnd w:id="421"/>
      <w:bookmarkEnd w:id="422"/>
      <w:bookmarkEnd w:id="423"/>
      <w:r>
        <w:rPr>
          <w:rFonts w:hint="cs"/>
          <w:rtl/>
        </w:rPr>
        <w:t xml:space="preserve"> </w:t>
      </w:r>
    </w:p>
    <w:p w14:paraId="03C96B17" w14:textId="77777777" w:rsidR="00EA16D7" w:rsidRDefault="00EA16D7" w:rsidP="004045BD">
      <w:pPr>
        <w:pStyle w:val="3-0"/>
      </w:pPr>
      <w:r w:rsidRPr="00C53CEB">
        <w:rPr>
          <w:rFonts w:hint="cs"/>
          <w:rtl/>
        </w:rPr>
        <w:t xml:space="preserve">הספק </w:t>
      </w:r>
      <w:r>
        <w:rPr>
          <w:rFonts w:hint="cs"/>
          <w:rtl/>
        </w:rPr>
        <w:t>יהיה מחויב ל</w:t>
      </w:r>
      <w:r w:rsidRPr="00C53CEB">
        <w:rPr>
          <w:rFonts w:hint="cs"/>
          <w:rtl/>
        </w:rPr>
        <w:t>נקוט</w:t>
      </w:r>
      <w:r>
        <w:rPr>
          <w:rFonts w:hint="cs"/>
          <w:rtl/>
        </w:rPr>
        <w:t xml:space="preserve"> בכל הצעדים הנדרשים ממנו לצורך שמירה בסודיות של נתוני גישה ונתוני עיבוד, אשר שמורים במערכות הספק באופן סודי ומאובטח, בכלל זה מתחייב הספק:</w:t>
      </w:r>
    </w:p>
    <w:p w14:paraId="611E0E7F" w14:textId="77777777" w:rsidR="00EA16D7" w:rsidRPr="005A0469" w:rsidRDefault="00EA16D7" w:rsidP="00546AA8">
      <w:pPr>
        <w:pStyle w:val="4-"/>
      </w:pPr>
      <w:r w:rsidRPr="005A0469">
        <w:rPr>
          <w:rFonts w:hint="cs"/>
          <w:rtl/>
        </w:rPr>
        <w:t xml:space="preserve">כי נתונים אלו ישמרו באמצעים הטכנולוגיים המתקדמים ביותר הקיימים בשוק. </w:t>
      </w:r>
    </w:p>
    <w:p w14:paraId="591F005E" w14:textId="77777777" w:rsidR="00EA16D7" w:rsidRPr="005A0469" w:rsidRDefault="00EA16D7" w:rsidP="00546AA8">
      <w:pPr>
        <w:pStyle w:val="4-"/>
      </w:pPr>
      <w:r w:rsidRPr="005A0469">
        <w:rPr>
          <w:rFonts w:hint="cs"/>
          <w:rtl/>
        </w:rPr>
        <w:t>כי הגישה לנתונים אלו על ידי עובדיו של הספק ייעשה רק על ידי מורשים הנדרשים לצורך כך ורק בהיקף המינימאלי הנדרש.</w:t>
      </w:r>
    </w:p>
    <w:p w14:paraId="155DF503" w14:textId="77777777" w:rsidR="00EA16D7" w:rsidRDefault="00EA16D7" w:rsidP="004045BD">
      <w:pPr>
        <w:pStyle w:val="3-0"/>
      </w:pPr>
      <w:r>
        <w:rPr>
          <w:rFonts w:hint="cs"/>
          <w:rtl/>
        </w:rPr>
        <w:t xml:space="preserve">הספק יישא באחריות כי מעבדי משנה מטעמו, אשר יקבלו ממנו גישה למידע מוגן לצורך מתן השירותים למזמינים, יהיו מחויבים לסודיות כמפורט בנספח זה, ובכל מקרה הוא יישא באחריות מלאה בגין כל הפרה שלהם של חובה זו. </w:t>
      </w:r>
    </w:p>
    <w:p w14:paraId="508D25EB" w14:textId="77777777" w:rsidR="00EA16D7" w:rsidRDefault="00EA16D7" w:rsidP="00637F77">
      <w:pPr>
        <w:pStyle w:val="2-"/>
      </w:pPr>
      <w:bookmarkStart w:id="424" w:name="_Toc106197243"/>
      <w:bookmarkStart w:id="425" w:name="_Toc106197549"/>
      <w:bookmarkStart w:id="426" w:name="_Toc106197637"/>
      <w:r>
        <w:rPr>
          <w:rFonts w:hint="cs"/>
          <w:rtl/>
        </w:rPr>
        <w:t>איסור פלילי על חשיפת מידע מוגן</w:t>
      </w:r>
      <w:bookmarkEnd w:id="424"/>
      <w:bookmarkEnd w:id="425"/>
      <w:bookmarkEnd w:id="426"/>
    </w:p>
    <w:p w14:paraId="51F47A31" w14:textId="77777777" w:rsidR="00EA16D7" w:rsidRPr="00C53CEB" w:rsidRDefault="00EA16D7" w:rsidP="004045BD">
      <w:pPr>
        <w:pStyle w:val="3-0"/>
      </w:pPr>
      <w:r>
        <w:rPr>
          <w:rFonts w:hint="cs"/>
          <w:rtl/>
        </w:rPr>
        <w:t>חשיפה או גילוי של מידע סודי לפי הסכם זה בין במעשה ובין במחדל שלא בהתאם להסמכה מפורשת ובכתב של עורך המכרז, מהווים הפרה של חובת הסודיות של הספק לפי הסכם זה, ומהווה עבירה פלילית לפי סעיף 118 לחוק העונשין, התשל"ז-1977.</w:t>
      </w:r>
    </w:p>
    <w:p w14:paraId="2B009121" w14:textId="77777777" w:rsidR="00EA16D7" w:rsidRDefault="00EA16D7" w:rsidP="004045BD">
      <w:pPr>
        <w:pStyle w:val="3-0"/>
      </w:pPr>
      <w:r>
        <w:rPr>
          <w:rFonts w:hint="cs"/>
          <w:rtl/>
        </w:rPr>
        <w:t>בנוסף</w:t>
      </w:r>
      <w:r w:rsidRPr="003234E8">
        <w:rPr>
          <w:rFonts w:hint="cs"/>
          <w:rtl/>
        </w:rPr>
        <w:t>, ובהתאם לסוג המידע שנחשף</w:t>
      </w:r>
      <w:r>
        <w:rPr>
          <w:rFonts w:hint="cs"/>
          <w:rtl/>
        </w:rPr>
        <w:t xml:space="preserve">, גילוי של מידע מוגן, בין במעשה ובין במחדל, שלא בהתאם להוראות ההסכם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Pr>
          <w:rFonts w:hint="cs"/>
          <w:rtl/>
        </w:rPr>
        <w:t>וכיוצ"ב</w:t>
      </w:r>
      <w:proofErr w:type="spellEnd"/>
      <w:r>
        <w:rPr>
          <w:rFonts w:hint="cs"/>
          <w:rtl/>
        </w:rPr>
        <w:t>).</w:t>
      </w:r>
    </w:p>
    <w:p w14:paraId="4FCC64F8" w14:textId="77777777" w:rsidR="00EA16D7" w:rsidRDefault="00EA16D7" w:rsidP="00637F77">
      <w:pPr>
        <w:pStyle w:val="2-"/>
      </w:pPr>
      <w:bookmarkStart w:id="427" w:name="_Toc106197244"/>
      <w:bookmarkStart w:id="428" w:name="_Toc106197550"/>
      <w:bookmarkStart w:id="429" w:name="_Toc106197638"/>
      <w:r>
        <w:rPr>
          <w:rFonts w:hint="cs"/>
          <w:rtl/>
        </w:rPr>
        <w:t>דין חל וסמכות שיפוט על מידע מוגן</w:t>
      </w:r>
      <w:bookmarkEnd w:id="427"/>
      <w:bookmarkEnd w:id="428"/>
      <w:bookmarkEnd w:id="429"/>
    </w:p>
    <w:p w14:paraId="6F4A70F5" w14:textId="63FE97CD" w:rsidR="00EA16D7" w:rsidRPr="00E338DA" w:rsidRDefault="00EA16D7" w:rsidP="00B16D5C">
      <w:pPr>
        <w:pStyle w:val="3-"/>
      </w:pPr>
      <w:r w:rsidRPr="00E338DA">
        <w:rPr>
          <w:rFonts w:hint="cs"/>
          <w:rtl/>
        </w:rPr>
        <w:t xml:space="preserve">מבלי לגרוע מהאמור בסעיף </w:t>
      </w:r>
      <w:r w:rsidRPr="00E338DA">
        <w:rPr>
          <w:rtl/>
        </w:rPr>
        <w:fldChar w:fldCharType="begin"/>
      </w:r>
      <w:r w:rsidRPr="00E338DA">
        <w:rPr>
          <w:rtl/>
        </w:rPr>
        <w:instrText xml:space="preserve"> </w:instrText>
      </w:r>
      <w:r w:rsidRPr="00E338DA">
        <w:rPr>
          <w:rFonts w:hint="cs"/>
        </w:rPr>
        <w:instrText>REF</w:instrText>
      </w:r>
      <w:r w:rsidRPr="00E338DA">
        <w:rPr>
          <w:rFonts w:hint="cs"/>
          <w:rtl/>
        </w:rPr>
        <w:instrText xml:space="preserve"> _</w:instrText>
      </w:r>
      <w:r w:rsidRPr="00E338DA">
        <w:rPr>
          <w:rFonts w:hint="cs"/>
        </w:rPr>
        <w:instrText>Ref51863984 \r \h</w:instrText>
      </w:r>
      <w:r w:rsidRPr="00E338DA">
        <w:rPr>
          <w:rtl/>
        </w:rPr>
        <w:instrText xml:space="preserve">  \* </w:instrText>
      </w:r>
      <w:r w:rsidRPr="00E338DA">
        <w:instrText>MERGEFORMAT</w:instrText>
      </w:r>
      <w:r w:rsidRPr="00E338DA">
        <w:rPr>
          <w:rtl/>
        </w:rPr>
        <w:instrText xml:space="preserve"> </w:instrText>
      </w:r>
      <w:r w:rsidRPr="00E338DA">
        <w:rPr>
          <w:rtl/>
        </w:rPr>
      </w:r>
      <w:r w:rsidRPr="00E338DA">
        <w:rPr>
          <w:rtl/>
        </w:rPr>
        <w:fldChar w:fldCharType="separate"/>
      </w:r>
      <w:r w:rsidR="00F111B1">
        <w:rPr>
          <w:cs/>
        </w:rPr>
        <w:t>‎</w:t>
      </w:r>
      <w:r w:rsidR="00F111B1">
        <w:t>3.34</w:t>
      </w:r>
      <w:r w:rsidRPr="00E338DA">
        <w:rPr>
          <w:rtl/>
        </w:rPr>
        <w:fldChar w:fldCharType="end"/>
      </w:r>
      <w:r>
        <w:rPr>
          <w:rFonts w:hint="cs"/>
          <w:rtl/>
        </w:rPr>
        <w:t xml:space="preserve"> </w:t>
      </w:r>
      <w:r w:rsidRPr="00E338DA">
        <w:rPr>
          <w:rFonts w:hint="cs"/>
          <w:rtl/>
        </w:rPr>
        <w:t>להסכם:</w:t>
      </w:r>
    </w:p>
    <w:p w14:paraId="15DC524E" w14:textId="77777777" w:rsidR="00EA16D7" w:rsidRPr="000C3E9D" w:rsidRDefault="00EA16D7" w:rsidP="00546AA8">
      <w:pPr>
        <w:pStyle w:val="4-"/>
        <w:rPr>
          <w:b/>
          <w:bCs/>
        </w:rPr>
      </w:pPr>
      <w:r w:rsidRPr="000C3E9D">
        <w:rPr>
          <w:rFonts w:hint="cs"/>
          <w:rtl/>
        </w:rPr>
        <w:t xml:space="preserve">למדינת </w:t>
      </w:r>
      <w:r w:rsidRPr="000C3E9D">
        <w:rPr>
          <w:rtl/>
        </w:rPr>
        <w:t xml:space="preserve">ישראל יש אינטרס ריבוני מלא ובלעדי, </w:t>
      </w:r>
      <w:r w:rsidRPr="000C3E9D">
        <w:rPr>
          <w:rFonts w:hint="cs"/>
          <w:rtl/>
        </w:rPr>
        <w:t>ו</w:t>
      </w:r>
      <w:r w:rsidRPr="000C3E9D">
        <w:rPr>
          <w:rtl/>
        </w:rPr>
        <w:t>סמכו</w:t>
      </w:r>
      <w:r w:rsidRPr="000C3E9D">
        <w:rPr>
          <w:rFonts w:hint="cs"/>
          <w:rtl/>
        </w:rPr>
        <w:t>יו</w:t>
      </w:r>
      <w:r w:rsidRPr="000C3E9D">
        <w:rPr>
          <w:rtl/>
        </w:rPr>
        <w:t xml:space="preserve">ת </w:t>
      </w:r>
      <w:r w:rsidRPr="000C3E9D">
        <w:rPr>
          <w:rFonts w:hint="cs"/>
          <w:rtl/>
        </w:rPr>
        <w:t>וזכויות בעלות מלאות במידע המוגן. ככזה הדין שיחול על מידע מוגן הוא הדין של מדינת ישראל, וקיימת סמכות בלעדית לבתי המשפט של מדינת ישראל לדון בכל שאלה או הליך הנוגעת למידע האמור, ללא סייגים או החרגות.</w:t>
      </w:r>
    </w:p>
    <w:p w14:paraId="404E3202" w14:textId="77777777" w:rsidR="00EA16D7" w:rsidRPr="000C3E9D" w:rsidRDefault="00EA16D7" w:rsidP="00546AA8">
      <w:pPr>
        <w:pStyle w:val="4-"/>
        <w:rPr>
          <w:b/>
          <w:bCs/>
        </w:rPr>
      </w:pPr>
      <w:r w:rsidRPr="000C3E9D">
        <w:rPr>
          <w:rFonts w:hint="cs"/>
          <w:rtl/>
        </w:rPr>
        <w:t>בכל סכסוך ישיר בין הספק לעורך המכרז הנוגע למידע מוגן יהיה הדין החל הדין הישראלי וסמכות השיפוט תהיה באופן בלעדי לבתי המשפט של מדינת ישראל לדון בכל שאלה או הליך הנוגעת למידע האמור, ללא סייגים או החרגות</w:t>
      </w:r>
    </w:p>
    <w:p w14:paraId="12E14EFF" w14:textId="77777777" w:rsidR="00EA16D7" w:rsidRPr="00EF6E5C" w:rsidRDefault="00EA16D7" w:rsidP="004045BD">
      <w:pPr>
        <w:pStyle w:val="3-0"/>
      </w:pPr>
      <w:r w:rsidRPr="00447DB3">
        <w:rPr>
          <w:rFonts w:hint="eastAsia"/>
          <w:rtl/>
        </w:rPr>
        <w:t>הספק</w:t>
      </w:r>
      <w:r w:rsidRPr="00447DB3">
        <w:rPr>
          <w:rtl/>
        </w:rPr>
        <w:t xml:space="preserve"> יודיע באופן מידי על שינויים או עדכונים במצב המשפטי </w:t>
      </w:r>
      <w:r w:rsidRPr="00447DB3">
        <w:rPr>
          <w:rFonts w:hint="eastAsia"/>
          <w:rtl/>
        </w:rPr>
        <w:t>החל</w:t>
      </w:r>
      <w:r w:rsidRPr="00447DB3">
        <w:rPr>
          <w:rtl/>
        </w:rPr>
        <w:t xml:space="preserve"> עליו, המשפיע על מימוש החובות והזכויות ביחס למידע מוגן לפי הסכם זה. למען הסר ספק, לא יהיה בשינוי כאמור כדי לפטור את הספק מחובותיו בהתאם להוראות ההסכם.</w:t>
      </w:r>
    </w:p>
    <w:p w14:paraId="68A03F10" w14:textId="77777777" w:rsidR="00F46782" w:rsidRDefault="00F46782">
      <w:pPr>
        <w:bidi w:val="0"/>
        <w:spacing w:after="160" w:line="259" w:lineRule="auto"/>
        <w:rPr>
          <w:rFonts w:ascii="David" w:hAnsi="David" w:cs="David"/>
          <w:b/>
          <w:bCs/>
          <w:sz w:val="40"/>
          <w:szCs w:val="40"/>
        </w:rPr>
      </w:pPr>
      <w:r>
        <w:rPr>
          <w:rtl/>
        </w:rPr>
        <w:br w:type="page"/>
      </w:r>
    </w:p>
    <w:p w14:paraId="66A02C04" w14:textId="77777777" w:rsidR="00842350" w:rsidRPr="00491ABB" w:rsidRDefault="00F46782" w:rsidP="007E5F71">
      <w:pPr>
        <w:pStyle w:val="1-"/>
      </w:pPr>
      <w:bookmarkStart w:id="430" w:name="_Toc47826353"/>
      <w:bookmarkStart w:id="431" w:name="_Toc47826556"/>
      <w:bookmarkStart w:id="432" w:name="_Toc48749904"/>
      <w:bookmarkStart w:id="433" w:name="_Toc79337755"/>
      <w:bookmarkStart w:id="434" w:name="_Toc106197245"/>
      <w:bookmarkStart w:id="435" w:name="_Toc106197551"/>
      <w:bookmarkStart w:id="436" w:name="_Toc106197639"/>
      <w:r w:rsidRPr="00491ABB">
        <w:rPr>
          <w:rFonts w:hint="cs"/>
          <w:rtl/>
        </w:rPr>
        <w:t xml:space="preserve">נספח </w:t>
      </w:r>
      <w:r w:rsidR="007E5F71">
        <w:rPr>
          <w:rFonts w:hint="cs"/>
          <w:rtl/>
        </w:rPr>
        <w:t>ד</w:t>
      </w:r>
      <w:r w:rsidR="007E5F71" w:rsidRPr="00491ABB">
        <w:rPr>
          <w:rFonts w:hint="cs"/>
          <w:rtl/>
        </w:rPr>
        <w:t>'</w:t>
      </w:r>
      <w:r w:rsidR="007E5F71">
        <w:rPr>
          <w:rFonts w:hint="cs"/>
          <w:rtl/>
        </w:rPr>
        <w:t>1</w:t>
      </w:r>
      <w:r w:rsidR="007E5F71" w:rsidRPr="00491ABB">
        <w:rPr>
          <w:rFonts w:hint="cs"/>
          <w:rtl/>
        </w:rPr>
        <w:t xml:space="preserve"> </w:t>
      </w:r>
      <w:r w:rsidRPr="00491ABB">
        <w:rPr>
          <w:rtl/>
        </w:rPr>
        <w:t>–</w:t>
      </w:r>
      <w:r w:rsidRPr="00491ABB">
        <w:rPr>
          <w:rFonts w:hint="cs"/>
          <w:rtl/>
        </w:rPr>
        <w:t xml:space="preserve"> </w:t>
      </w:r>
      <w:r w:rsidR="00BD7C85" w:rsidRPr="00491ABB">
        <w:rPr>
          <w:rFonts w:hint="cs"/>
          <w:rtl/>
        </w:rPr>
        <w:t>אבטחה ו</w:t>
      </w:r>
      <w:r w:rsidR="00842350" w:rsidRPr="00491ABB">
        <w:rPr>
          <w:rFonts w:hint="cs"/>
          <w:rtl/>
        </w:rPr>
        <w:t>סייבר</w:t>
      </w:r>
      <w:bookmarkEnd w:id="430"/>
      <w:bookmarkEnd w:id="431"/>
      <w:bookmarkEnd w:id="432"/>
      <w:bookmarkEnd w:id="433"/>
      <w:r w:rsidR="006D7D48">
        <w:rPr>
          <w:rFonts w:hint="cs"/>
          <w:rtl/>
        </w:rPr>
        <w:t xml:space="preserve"> עבור שירותים </w:t>
      </w:r>
      <w:r w:rsidR="006D7D48" w:rsidRPr="00EA16D7">
        <w:rPr>
          <w:rFonts w:hint="cs"/>
          <w:rtl/>
        </w:rPr>
        <w:t>בתצורת</w:t>
      </w:r>
      <w:r w:rsidR="006D7D48">
        <w:rPr>
          <w:rFonts w:hint="cs"/>
          <w:rtl/>
        </w:rPr>
        <w:t xml:space="preserve"> תכנה כשירות (</w:t>
      </w:r>
      <w:r w:rsidR="006D7D48">
        <w:t>SaaS</w:t>
      </w:r>
      <w:r w:rsidR="006D7D48">
        <w:rPr>
          <w:rFonts w:hint="cs"/>
          <w:rtl/>
        </w:rPr>
        <w:t>)</w:t>
      </w:r>
      <w:bookmarkEnd w:id="434"/>
      <w:bookmarkEnd w:id="435"/>
      <w:bookmarkEnd w:id="436"/>
    </w:p>
    <w:p w14:paraId="29C5822D" w14:textId="77777777" w:rsidR="008671BF" w:rsidRDefault="008671BF" w:rsidP="00637F77">
      <w:pPr>
        <w:pStyle w:val="2-"/>
      </w:pPr>
      <w:bookmarkStart w:id="437" w:name="_Toc48749905"/>
      <w:bookmarkStart w:id="438" w:name="_Toc79337756"/>
      <w:bookmarkStart w:id="439" w:name="_Toc106197246"/>
      <w:bookmarkStart w:id="440" w:name="_Toc106197552"/>
      <w:bookmarkStart w:id="441" w:name="_Toc106197640"/>
      <w:bookmarkStart w:id="442" w:name="_Toc47826354"/>
      <w:bookmarkStart w:id="443" w:name="_Toc47826557"/>
      <w:r>
        <w:rPr>
          <w:rFonts w:hint="cs"/>
          <w:rtl/>
        </w:rPr>
        <w:t>חובת הספק לאבטחת מידע וסייבר</w:t>
      </w:r>
      <w:bookmarkEnd w:id="437"/>
      <w:bookmarkEnd w:id="438"/>
      <w:bookmarkEnd w:id="439"/>
      <w:bookmarkEnd w:id="440"/>
      <w:bookmarkEnd w:id="441"/>
    </w:p>
    <w:p w14:paraId="191FC155" w14:textId="77777777" w:rsidR="00DD2CD6" w:rsidRDefault="00DD2CD6" w:rsidP="004045BD">
      <w:pPr>
        <w:pStyle w:val="3-0"/>
      </w:pPr>
      <w:r>
        <w:rPr>
          <w:rFonts w:hint="cs"/>
          <w:rtl/>
        </w:rPr>
        <w:t xml:space="preserve">הספק יהיה האחראי הבלעדי על אבטחת </w:t>
      </w:r>
      <w:r w:rsidR="00072A77">
        <w:rPr>
          <w:rFonts w:hint="cs"/>
          <w:rtl/>
        </w:rPr>
        <w:t xml:space="preserve">המערכות עליהם מבוססים </w:t>
      </w:r>
      <w:r>
        <w:rPr>
          <w:rFonts w:hint="cs"/>
          <w:rtl/>
        </w:rPr>
        <w:t>השירותים המוצעים על ידו</w:t>
      </w:r>
      <w:r w:rsidR="00313F45">
        <w:rPr>
          <w:rFonts w:hint="cs"/>
          <w:rtl/>
        </w:rPr>
        <w:t xml:space="preserve"> למזמינים</w:t>
      </w:r>
      <w:r w:rsidR="0095189B">
        <w:rPr>
          <w:rFonts w:hint="cs"/>
          <w:rtl/>
        </w:rPr>
        <w:t>, בין אם ישירות, בין עם על ידי מעבד משנה ובין אם באמצעות הסכם תואם עם ספק הענן עליו השירות פועל</w:t>
      </w:r>
      <w:r>
        <w:rPr>
          <w:rFonts w:hint="cs"/>
          <w:rtl/>
        </w:rPr>
        <w:t xml:space="preserve">, </w:t>
      </w:r>
      <w:r w:rsidRPr="00835DCA">
        <w:rPr>
          <w:rFonts w:hint="cs"/>
          <w:rtl/>
        </w:rPr>
        <w:t xml:space="preserve">ידאג לתפעל ולעדכן את אמצעי האבטחה באופן שוטף, ויוודא כי האמצעים הטכנולוגיים המשמשים לאבטחת המידע הם חדישים </w:t>
      </w:r>
      <w:r w:rsidR="00313F45">
        <w:rPr>
          <w:rFonts w:hint="cs"/>
          <w:rtl/>
        </w:rPr>
        <w:t>(</w:t>
      </w:r>
      <w:r w:rsidR="00313F45" w:rsidRPr="00E65402">
        <w:t>state of the art</w:t>
      </w:r>
      <w:r w:rsidR="00313F45">
        <w:rPr>
          <w:rFonts w:hint="cs"/>
          <w:rtl/>
        </w:rPr>
        <w:t xml:space="preserve">) </w:t>
      </w:r>
      <w:r w:rsidRPr="00835DCA">
        <w:rPr>
          <w:rFonts w:hint="cs"/>
          <w:rtl/>
        </w:rPr>
        <w:t xml:space="preserve">ועומדים בסטנדרט הגבוה ביותר המקובל בשוק. </w:t>
      </w:r>
    </w:p>
    <w:p w14:paraId="72488A34" w14:textId="77777777" w:rsidR="00E42710" w:rsidRDefault="00DD2CD6" w:rsidP="004045BD">
      <w:pPr>
        <w:pStyle w:val="3-0"/>
      </w:pPr>
      <w:r>
        <w:rPr>
          <w:rFonts w:hint="cs"/>
          <w:rtl/>
        </w:rPr>
        <w:t xml:space="preserve">הספק יהיה אחראי להגן על </w:t>
      </w:r>
      <w:r w:rsidR="00072A77">
        <w:rPr>
          <w:rFonts w:hint="cs"/>
          <w:rtl/>
        </w:rPr>
        <w:t>מערכותיו</w:t>
      </w:r>
      <w:r w:rsidR="00B65D62">
        <w:rPr>
          <w:rFonts w:hint="cs"/>
          <w:rtl/>
        </w:rPr>
        <w:t xml:space="preserve">, לרבות תשתית ייעודית, </w:t>
      </w:r>
      <w:r>
        <w:rPr>
          <w:rFonts w:hint="cs"/>
          <w:rtl/>
        </w:rPr>
        <w:t xml:space="preserve">וכן על השירותים המוצעים על ידו אל מול איומים ותקיפות סייבר וכל ניסיון לפגוע או לחסום גישה לתשתיות אלו. </w:t>
      </w:r>
      <w:r w:rsidR="00313F45">
        <w:rPr>
          <w:rFonts w:hint="cs"/>
          <w:rtl/>
        </w:rPr>
        <w:t xml:space="preserve">במסגרת כך הספק </w:t>
      </w:r>
      <w:r w:rsidR="007067EC">
        <w:rPr>
          <w:rFonts w:hint="cs"/>
          <w:rtl/>
        </w:rPr>
        <w:t>י</w:t>
      </w:r>
      <w:r w:rsidR="00313F45">
        <w:rPr>
          <w:rFonts w:hint="cs"/>
          <w:rtl/>
        </w:rPr>
        <w:t>ינטר את מערכותיו ו</w:t>
      </w:r>
      <w:r w:rsidR="00313F45" w:rsidRPr="00A92249">
        <w:rPr>
          <w:rtl/>
        </w:rPr>
        <w:t>יפעל לאתר חולשות במערכותיו ו</w:t>
      </w:r>
      <w:r w:rsidR="00313F45">
        <w:rPr>
          <w:rFonts w:hint="cs"/>
          <w:rtl/>
        </w:rPr>
        <w:t>ל</w:t>
      </w:r>
      <w:r w:rsidR="00313F45" w:rsidRPr="00A92249">
        <w:rPr>
          <w:rtl/>
        </w:rPr>
        <w:t>טפל בהן</w:t>
      </w:r>
      <w:r w:rsidR="00272DAB">
        <w:rPr>
          <w:rFonts w:hint="cs"/>
          <w:rtl/>
        </w:rPr>
        <w:t xml:space="preserve"> ולעדכן את מערכותיו מפני חשיפות </w:t>
      </w:r>
      <w:proofErr w:type="spellStart"/>
      <w:r w:rsidR="00272DAB">
        <w:rPr>
          <w:rFonts w:hint="cs"/>
          <w:rtl/>
        </w:rPr>
        <w:t>אבטחתיות</w:t>
      </w:r>
      <w:proofErr w:type="spellEnd"/>
      <w:r w:rsidR="00272DAB">
        <w:rPr>
          <w:rFonts w:hint="cs"/>
          <w:rtl/>
        </w:rPr>
        <w:t xml:space="preserve"> בהקדם האפשרי תוך הפעלת תהליכי </w:t>
      </w:r>
      <w:proofErr w:type="spellStart"/>
      <w:r w:rsidR="00272DAB">
        <w:rPr>
          <w:rFonts w:hint="cs"/>
          <w:rtl/>
        </w:rPr>
        <w:t>מיטיגציה</w:t>
      </w:r>
      <w:proofErr w:type="spellEnd"/>
      <w:r w:rsidR="00272DAB">
        <w:rPr>
          <w:rFonts w:hint="cs"/>
          <w:rtl/>
        </w:rPr>
        <w:t xml:space="preserve"> (</w:t>
      </w:r>
      <w:r w:rsidR="00272DAB">
        <w:t>Mitigation</w:t>
      </w:r>
      <w:r w:rsidR="00272DAB">
        <w:rPr>
          <w:rFonts w:hint="cs"/>
          <w:rtl/>
        </w:rPr>
        <w:t>) ככל ולא ניתן לעדכן את המערכות באופן מידי</w:t>
      </w:r>
      <w:r w:rsidR="00313F45">
        <w:rPr>
          <w:rFonts w:hint="cs"/>
          <w:rtl/>
        </w:rPr>
        <w:t>.</w:t>
      </w:r>
    </w:p>
    <w:p w14:paraId="63EAF329" w14:textId="77777777" w:rsidR="009E2812" w:rsidRDefault="009E2812" w:rsidP="004045BD">
      <w:pPr>
        <w:pStyle w:val="3-0"/>
      </w:pPr>
      <w:r>
        <w:rPr>
          <w:rFonts w:hint="cs"/>
          <w:rtl/>
        </w:rPr>
        <w:t>הספק יקצה נציג אשר יהיה אחראי לפניות בנוגע לאבטחת מידע והגנה בסייבר, ביצוע ביקורות, אספקת אסמכתאות כנדרש בהסכם, התראות על איומים והתמודדות עם אירועים בזמן אמת. ככל שספק השירות מפעיל חדר מצב להתמודדות עם איומים בסייבר (</w:t>
      </w:r>
      <w:r>
        <w:rPr>
          <w:rFonts w:hint="cs"/>
        </w:rPr>
        <w:t>SOC</w:t>
      </w:r>
      <w:r>
        <w:rPr>
          <w:rFonts w:hint="cs"/>
          <w:rtl/>
        </w:rPr>
        <w:t>), הנציג יעביר את פירטי הקשר עם חדר מצב זה לעורך המכרז.</w:t>
      </w:r>
    </w:p>
    <w:p w14:paraId="477F58EA" w14:textId="77777777" w:rsidR="00E7767A" w:rsidRDefault="00313F45" w:rsidP="004045BD">
      <w:pPr>
        <w:pStyle w:val="3-0"/>
      </w:pPr>
      <w:r>
        <w:rPr>
          <w:rFonts w:hint="cs"/>
          <w:rtl/>
        </w:rPr>
        <w:t>אחריות הספק לאבטחת מידע</w:t>
      </w:r>
      <w:r w:rsidR="00CC650A">
        <w:rPr>
          <w:rFonts w:hint="cs"/>
          <w:rtl/>
        </w:rPr>
        <w:t xml:space="preserve"> והגנת סייבר</w:t>
      </w:r>
      <w:r>
        <w:rPr>
          <w:rFonts w:hint="cs"/>
          <w:rtl/>
        </w:rPr>
        <w:t xml:space="preserve">, תבוא לידי ביטוי, בין היתר </w:t>
      </w:r>
      <w:r w:rsidR="00490DFE">
        <w:rPr>
          <w:rFonts w:hint="cs"/>
          <w:rtl/>
        </w:rPr>
        <w:t>בעמידה ב</w:t>
      </w:r>
      <w:r>
        <w:rPr>
          <w:rFonts w:hint="cs"/>
          <w:rtl/>
        </w:rPr>
        <w:t>עקרונות הבאים</w:t>
      </w:r>
      <w:r w:rsidR="00A63BBE">
        <w:rPr>
          <w:rFonts w:hint="cs"/>
          <w:rtl/>
        </w:rPr>
        <w:t xml:space="preserve"> ככל והם רלוונטיים למתן השירותים</w:t>
      </w:r>
      <w:r w:rsidR="00E7767A">
        <w:rPr>
          <w:rFonts w:hint="cs"/>
          <w:rtl/>
        </w:rPr>
        <w:t>:</w:t>
      </w:r>
    </w:p>
    <w:tbl>
      <w:tblPr>
        <w:tblStyle w:val="afff0"/>
        <w:bidiVisual/>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CD5DEA" w14:paraId="4068AC41" w14:textId="77777777" w:rsidTr="00A239A0">
        <w:tc>
          <w:tcPr>
            <w:tcW w:w="4115" w:type="dxa"/>
          </w:tcPr>
          <w:p w14:paraId="7B82EDDC" w14:textId="77777777" w:rsidR="00CD5DEA" w:rsidRDefault="00CD5DEA" w:rsidP="004045BD">
            <w:pPr>
              <w:pStyle w:val="3-0"/>
              <w:numPr>
                <w:ilvl w:val="0"/>
                <w:numId w:val="63"/>
              </w:numPr>
              <w:rPr>
                <w:rtl/>
              </w:rPr>
            </w:pPr>
            <w:r w:rsidRPr="0095629A">
              <w:rPr>
                <w:rFonts w:hint="eastAsia"/>
                <w:b/>
                <w:bCs/>
                <w:rtl/>
              </w:rPr>
              <w:t>ניהול</w:t>
            </w:r>
            <w:r w:rsidRPr="0095629A">
              <w:rPr>
                <w:b/>
                <w:bCs/>
                <w:rtl/>
              </w:rPr>
              <w:t xml:space="preserve"> כוח אדם והדרכה</w:t>
            </w:r>
            <w:r w:rsidRPr="00357A3B">
              <w:rPr>
                <w:rtl/>
              </w:rPr>
              <w:t xml:space="preserve"> </w:t>
            </w:r>
            <w:r w:rsidR="00517008">
              <w:rPr>
                <w:rtl/>
              </w:rPr>
              <w:t>–</w:t>
            </w:r>
            <w:r w:rsidRPr="00357A3B">
              <w:rPr>
                <w:rtl/>
              </w:rPr>
              <w:t xml:space="preserve"> וידוא כי מועסקים ועובדי קבלן מכירים ומבינים את אחריותם בתחום מדיניות אבטחת מידע והגנת הסייבר. </w:t>
            </w:r>
          </w:p>
        </w:tc>
        <w:tc>
          <w:tcPr>
            <w:tcW w:w="4177" w:type="dxa"/>
          </w:tcPr>
          <w:p w14:paraId="68EBFD7E" w14:textId="77777777" w:rsidR="00CD5DEA" w:rsidRPr="0095629A" w:rsidRDefault="00CD5DEA" w:rsidP="004045BD">
            <w:pPr>
              <w:pStyle w:val="3-0"/>
              <w:numPr>
                <w:ilvl w:val="0"/>
                <w:numId w:val="63"/>
              </w:numPr>
              <w:rPr>
                <w:b/>
                <w:bCs/>
                <w:rtl/>
              </w:rPr>
            </w:pPr>
            <w:r w:rsidRPr="0095629A">
              <w:rPr>
                <w:rFonts w:hint="eastAsia"/>
                <w:b/>
                <w:bCs/>
                <w:rtl/>
              </w:rPr>
              <w:t>ניהול</w:t>
            </w:r>
            <w:r w:rsidRPr="0095629A">
              <w:rPr>
                <w:b/>
                <w:bCs/>
                <w:rtl/>
              </w:rPr>
              <w:t xml:space="preserve"> שרשרת אספקה וספקים – </w:t>
            </w:r>
            <w:r w:rsidRPr="009723BA">
              <w:rPr>
                <w:rtl/>
              </w:rPr>
              <w:t>הגדרה וקיום מנגנונים שתפק</w:t>
            </w:r>
            <w:r w:rsidR="001C1A33">
              <w:rPr>
                <w:rFonts w:hint="cs"/>
                <w:rtl/>
              </w:rPr>
              <w:t>י</w:t>
            </w:r>
            <w:r w:rsidRPr="009723BA">
              <w:rPr>
                <w:rtl/>
              </w:rPr>
              <w:t>ד</w:t>
            </w:r>
            <w:r w:rsidR="001C1A33">
              <w:rPr>
                <w:rFonts w:hint="cs"/>
                <w:rtl/>
              </w:rPr>
              <w:t>ם</w:t>
            </w:r>
            <w:r w:rsidRPr="009723BA">
              <w:rPr>
                <w:rtl/>
              </w:rPr>
              <w:t xml:space="preserve"> לנהל את כל שרשרת האספקה של ספק הענן כדי </w:t>
            </w:r>
            <w:r w:rsidR="00D74A8C" w:rsidRPr="009723BA">
              <w:rPr>
                <w:rtl/>
              </w:rPr>
              <w:t>להבטיח</w:t>
            </w:r>
            <w:r w:rsidR="00D74A8C">
              <w:rPr>
                <w:rFonts w:hint="cs"/>
                <w:rtl/>
              </w:rPr>
              <w:t xml:space="preserve"> את אמינות התשתיות שבאמצעותן מסופקים השירותים</w:t>
            </w:r>
            <w:r w:rsidRPr="009723BA">
              <w:rPr>
                <w:rtl/>
              </w:rPr>
              <w:t>.</w:t>
            </w:r>
            <w:r w:rsidRPr="0095629A">
              <w:rPr>
                <w:b/>
                <w:bCs/>
                <w:rtl/>
              </w:rPr>
              <w:t xml:space="preserve"> </w:t>
            </w:r>
          </w:p>
        </w:tc>
      </w:tr>
      <w:tr w:rsidR="00CD5DEA" w14:paraId="32A20F5A" w14:textId="77777777" w:rsidTr="00A239A0">
        <w:tc>
          <w:tcPr>
            <w:tcW w:w="4115" w:type="dxa"/>
          </w:tcPr>
          <w:p w14:paraId="0AA51F85" w14:textId="77777777" w:rsidR="00CD5DEA" w:rsidRDefault="00CD5DEA" w:rsidP="004045BD">
            <w:pPr>
              <w:pStyle w:val="3-0"/>
              <w:numPr>
                <w:ilvl w:val="0"/>
                <w:numId w:val="63"/>
              </w:numPr>
              <w:rPr>
                <w:rtl/>
              </w:rPr>
            </w:pPr>
            <w:r w:rsidRPr="0095629A">
              <w:rPr>
                <w:rFonts w:hint="eastAsia"/>
                <w:b/>
                <w:bCs/>
                <w:rtl/>
              </w:rPr>
              <w:t>ניהול</w:t>
            </w:r>
            <w:r w:rsidRPr="0095629A">
              <w:rPr>
                <w:b/>
                <w:bCs/>
                <w:rtl/>
              </w:rPr>
              <w:t xml:space="preserve"> משאבים</w:t>
            </w:r>
            <w:r w:rsidR="001C1A33">
              <w:rPr>
                <w:rFonts w:hint="cs"/>
                <w:b/>
                <w:bCs/>
                <w:rtl/>
              </w:rPr>
              <w:t xml:space="preserve"> </w:t>
            </w:r>
            <w:r w:rsidR="00517008">
              <w:rPr>
                <w:b/>
                <w:bCs/>
                <w:rtl/>
              </w:rPr>
              <w:t>–</w:t>
            </w:r>
            <w:r w:rsidRPr="0095629A">
              <w:rPr>
                <w:b/>
                <w:bCs/>
                <w:rtl/>
              </w:rPr>
              <w:t xml:space="preserve"> </w:t>
            </w:r>
            <w:r w:rsidRPr="009723BA">
              <w:rPr>
                <w:rtl/>
              </w:rPr>
              <w:t>קיום מנ</w:t>
            </w:r>
            <w:r w:rsidR="001C1A33">
              <w:rPr>
                <w:rFonts w:hint="cs"/>
                <w:rtl/>
              </w:rPr>
              <w:t>ג</w:t>
            </w:r>
            <w:r w:rsidRPr="009723BA">
              <w:rPr>
                <w:rtl/>
              </w:rPr>
              <w:t>נונים לזיהוי והגנה על נכסים ארגונים ונכסי מידע ארגונים, כולל אלה של לקוחות והמזמין.</w:t>
            </w:r>
            <w:r w:rsidRPr="00357A3B">
              <w:rPr>
                <w:rtl/>
              </w:rPr>
              <w:t xml:space="preserve"> </w:t>
            </w:r>
          </w:p>
        </w:tc>
        <w:tc>
          <w:tcPr>
            <w:tcW w:w="4177" w:type="dxa"/>
          </w:tcPr>
          <w:p w14:paraId="7BB6E5FD" w14:textId="77777777" w:rsidR="00CD5DEA" w:rsidRPr="0095629A" w:rsidRDefault="00CD5DEA" w:rsidP="004045BD">
            <w:pPr>
              <w:pStyle w:val="3-0"/>
              <w:numPr>
                <w:ilvl w:val="0"/>
                <w:numId w:val="63"/>
              </w:numPr>
              <w:rPr>
                <w:b/>
                <w:bCs/>
                <w:rtl/>
              </w:rPr>
            </w:pPr>
            <w:r w:rsidRPr="0095629A">
              <w:rPr>
                <w:rFonts w:hint="eastAsia"/>
                <w:b/>
                <w:bCs/>
                <w:rtl/>
              </w:rPr>
              <w:t>ניהול</w:t>
            </w:r>
            <w:r w:rsidRPr="0095629A">
              <w:rPr>
                <w:b/>
                <w:bCs/>
                <w:rtl/>
              </w:rPr>
              <w:t xml:space="preserve"> אירועי וחשדות לאירועי </w:t>
            </w:r>
            <w:r w:rsidR="00BF64F6">
              <w:rPr>
                <w:rFonts w:hint="cs"/>
                <w:b/>
                <w:bCs/>
                <w:rtl/>
              </w:rPr>
              <w:t>אבטחה</w:t>
            </w:r>
            <w:r w:rsidR="00BF64F6" w:rsidRPr="0095629A">
              <w:rPr>
                <w:b/>
                <w:bCs/>
                <w:rtl/>
              </w:rPr>
              <w:t xml:space="preserve"> </w:t>
            </w:r>
            <w:r w:rsidRPr="0095629A">
              <w:rPr>
                <w:b/>
                <w:bCs/>
                <w:rtl/>
              </w:rPr>
              <w:t xml:space="preserve">– </w:t>
            </w:r>
            <w:r w:rsidRPr="009723BA">
              <w:rPr>
                <w:rtl/>
              </w:rPr>
              <w:t xml:space="preserve">קיום אמצעים לניהול, להגיב ולהעביר מידע על אירועי </w:t>
            </w:r>
            <w:r w:rsidR="00BF64F6">
              <w:rPr>
                <w:rFonts w:hint="cs"/>
                <w:rtl/>
              </w:rPr>
              <w:t>אבטחה</w:t>
            </w:r>
            <w:r w:rsidRPr="009723BA">
              <w:rPr>
                <w:rtl/>
              </w:rPr>
              <w:t>.</w:t>
            </w:r>
            <w:r w:rsidRPr="0095629A">
              <w:rPr>
                <w:b/>
                <w:bCs/>
                <w:rtl/>
              </w:rPr>
              <w:t xml:space="preserve">  </w:t>
            </w:r>
          </w:p>
        </w:tc>
      </w:tr>
      <w:tr w:rsidR="00CD5DEA" w14:paraId="042D0F1E" w14:textId="77777777" w:rsidTr="00A239A0">
        <w:tc>
          <w:tcPr>
            <w:tcW w:w="4115" w:type="dxa"/>
          </w:tcPr>
          <w:p w14:paraId="0E33ADAA" w14:textId="77777777" w:rsidR="00CD5DEA" w:rsidRDefault="00CD5DEA" w:rsidP="004045BD">
            <w:pPr>
              <w:pStyle w:val="3-0"/>
              <w:numPr>
                <w:ilvl w:val="0"/>
                <w:numId w:val="63"/>
              </w:numPr>
              <w:rPr>
                <w:rtl/>
              </w:rPr>
            </w:pPr>
            <w:r w:rsidRPr="0095629A">
              <w:rPr>
                <w:rFonts w:hint="eastAsia"/>
                <w:b/>
                <w:bCs/>
                <w:rtl/>
              </w:rPr>
              <w:t>ניהול</w:t>
            </w:r>
            <w:r w:rsidRPr="0095629A">
              <w:rPr>
                <w:b/>
                <w:bCs/>
                <w:rtl/>
              </w:rPr>
              <w:t xml:space="preserve"> זהויות והרשאות גישה – </w:t>
            </w:r>
            <w:r w:rsidRPr="009723BA">
              <w:rPr>
                <w:rtl/>
              </w:rPr>
              <w:t>קיום מנגנונים ל</w:t>
            </w:r>
            <w:r w:rsidR="001C1A33">
              <w:rPr>
                <w:rFonts w:hint="cs"/>
                <w:rtl/>
              </w:rPr>
              <w:t>ו</w:t>
            </w:r>
            <w:r w:rsidRPr="009723BA">
              <w:rPr>
                <w:rtl/>
              </w:rPr>
              <w:t>ודא כי הגישה למידע</w:t>
            </w:r>
            <w:r w:rsidR="001C1A33">
              <w:rPr>
                <w:rFonts w:hint="cs"/>
                <w:rtl/>
              </w:rPr>
              <w:t xml:space="preserve"> מוגן</w:t>
            </w:r>
            <w:r w:rsidRPr="009723BA">
              <w:rPr>
                <w:rtl/>
              </w:rPr>
              <w:t>, משאבי עיבוד מידע, מתקנים וסביבות וירטואליות הן של משתמשים מורשים בלבד.</w:t>
            </w:r>
            <w:r w:rsidRPr="00357A3B">
              <w:rPr>
                <w:rtl/>
              </w:rPr>
              <w:t xml:space="preserve"> </w:t>
            </w:r>
          </w:p>
        </w:tc>
        <w:tc>
          <w:tcPr>
            <w:tcW w:w="4177" w:type="dxa"/>
          </w:tcPr>
          <w:p w14:paraId="6F9A0E8C" w14:textId="77777777" w:rsidR="00CD5DEA" w:rsidRPr="0095629A" w:rsidRDefault="00CD5DEA" w:rsidP="004045BD">
            <w:pPr>
              <w:pStyle w:val="3-0"/>
              <w:numPr>
                <w:ilvl w:val="0"/>
                <w:numId w:val="63"/>
              </w:numPr>
              <w:rPr>
                <w:b/>
                <w:bCs/>
                <w:rtl/>
              </w:rPr>
            </w:pPr>
            <w:r w:rsidRPr="0095629A">
              <w:rPr>
                <w:rFonts w:hint="eastAsia"/>
                <w:b/>
                <w:bCs/>
                <w:rtl/>
              </w:rPr>
              <w:t>רציפות</w:t>
            </w:r>
            <w:r w:rsidRPr="0095629A">
              <w:rPr>
                <w:b/>
                <w:bCs/>
                <w:rtl/>
              </w:rPr>
              <w:t xml:space="preserve"> תפקודית והתאוששות</w:t>
            </w:r>
            <w:r w:rsidR="00941D82" w:rsidRPr="0095629A">
              <w:rPr>
                <w:b/>
                <w:bCs/>
                <w:rtl/>
              </w:rPr>
              <w:t xml:space="preserve"> </w:t>
            </w:r>
            <w:r w:rsidR="001C1A33">
              <w:rPr>
                <w:b/>
                <w:bCs/>
                <w:rtl/>
              </w:rPr>
              <w:t>–</w:t>
            </w:r>
            <w:r w:rsidR="00941D82" w:rsidRPr="0095629A">
              <w:rPr>
                <w:b/>
                <w:bCs/>
                <w:rtl/>
              </w:rPr>
              <w:t xml:space="preserve"> </w:t>
            </w:r>
            <w:r w:rsidRPr="009723BA">
              <w:rPr>
                <w:rtl/>
              </w:rPr>
              <w:t>להבטיח את הרציפות התפקודית של שירותי הענן, כולל התאוששות מאסון תוך הבטחת מהימנות ואמינות המידע בכל עת.</w:t>
            </w:r>
            <w:r w:rsidRPr="0095629A">
              <w:rPr>
                <w:b/>
                <w:bCs/>
                <w:rtl/>
              </w:rPr>
              <w:t xml:space="preserve">  </w:t>
            </w:r>
          </w:p>
        </w:tc>
      </w:tr>
      <w:tr w:rsidR="00CD5DEA" w14:paraId="09195589" w14:textId="77777777" w:rsidTr="00A239A0">
        <w:tc>
          <w:tcPr>
            <w:tcW w:w="4115" w:type="dxa"/>
          </w:tcPr>
          <w:p w14:paraId="4FA9A7EC" w14:textId="77777777" w:rsidR="00CD5DEA" w:rsidRPr="0095629A" w:rsidRDefault="00CD5DEA" w:rsidP="004045BD">
            <w:pPr>
              <w:pStyle w:val="3-0"/>
              <w:numPr>
                <w:ilvl w:val="0"/>
                <w:numId w:val="63"/>
              </w:numPr>
              <w:rPr>
                <w:b/>
                <w:bCs/>
                <w:rtl/>
              </w:rPr>
            </w:pPr>
            <w:r w:rsidRPr="0095629A">
              <w:rPr>
                <w:rFonts w:hint="eastAsia"/>
                <w:b/>
                <w:bCs/>
                <w:rtl/>
              </w:rPr>
              <w:t>הצפנה</w:t>
            </w:r>
            <w:r w:rsidRPr="0095629A">
              <w:rPr>
                <w:b/>
                <w:bCs/>
                <w:rtl/>
              </w:rPr>
              <w:t xml:space="preserve"> וניהול מפתחות</w:t>
            </w:r>
            <w:r w:rsidR="001C1A33">
              <w:rPr>
                <w:rFonts w:hint="cs"/>
                <w:b/>
                <w:bCs/>
                <w:rtl/>
              </w:rPr>
              <w:t xml:space="preserve"> </w:t>
            </w:r>
            <w:r w:rsidR="001C1A33">
              <w:rPr>
                <w:b/>
                <w:bCs/>
                <w:rtl/>
              </w:rPr>
              <w:t>–</w:t>
            </w:r>
            <w:r w:rsidRPr="0095629A">
              <w:rPr>
                <w:b/>
                <w:bCs/>
                <w:rtl/>
              </w:rPr>
              <w:t xml:space="preserve"> </w:t>
            </w:r>
            <w:r w:rsidRPr="009723BA">
              <w:rPr>
                <w:rtl/>
              </w:rPr>
              <w:t>קיום</w:t>
            </w:r>
            <w:r w:rsidR="001C1A33" w:rsidRPr="0095629A">
              <w:rPr>
                <w:rtl/>
              </w:rPr>
              <w:t xml:space="preserve"> </w:t>
            </w:r>
            <w:r w:rsidRPr="009723BA">
              <w:rPr>
                <w:rtl/>
              </w:rPr>
              <w:t>פעילות מאובטחת של שירותי הספק באמצעות הגדרה ומימוש של מנגנונים קריפטוגרפים נאותים.</w:t>
            </w:r>
            <w:r w:rsidRPr="0095629A">
              <w:rPr>
                <w:b/>
                <w:bCs/>
                <w:rtl/>
              </w:rPr>
              <w:t xml:space="preserve"> </w:t>
            </w:r>
          </w:p>
        </w:tc>
        <w:tc>
          <w:tcPr>
            <w:tcW w:w="4177" w:type="dxa"/>
          </w:tcPr>
          <w:p w14:paraId="3A9BE127" w14:textId="0C7F4D81" w:rsidR="00CD5DEA" w:rsidRPr="0095629A" w:rsidRDefault="00CD5DEA" w:rsidP="004045BD">
            <w:pPr>
              <w:pStyle w:val="3-0"/>
              <w:numPr>
                <w:ilvl w:val="0"/>
                <w:numId w:val="63"/>
              </w:numPr>
              <w:rPr>
                <w:b/>
                <w:bCs/>
                <w:rtl/>
              </w:rPr>
            </w:pPr>
            <w:r w:rsidRPr="0095629A">
              <w:rPr>
                <w:rFonts w:hint="eastAsia"/>
                <w:b/>
                <w:bCs/>
                <w:rtl/>
              </w:rPr>
              <w:t>קיום</w:t>
            </w:r>
            <w:r w:rsidRPr="0095629A">
              <w:rPr>
                <w:b/>
                <w:bCs/>
                <w:rtl/>
              </w:rPr>
              <w:t xml:space="preserve"> מנגנוני הערכת רמת אבטחה – </w:t>
            </w:r>
            <w:r w:rsidRPr="009723BA">
              <w:rPr>
                <w:rtl/>
              </w:rPr>
              <w:t xml:space="preserve">להקים ולנהל תהליכים </w:t>
            </w:r>
            <w:r w:rsidR="0091548D">
              <w:rPr>
                <w:rFonts w:hint="cs"/>
                <w:rtl/>
              </w:rPr>
              <w:t>מתאימים</w:t>
            </w:r>
            <w:r w:rsidRPr="009723BA">
              <w:rPr>
                <w:rtl/>
              </w:rPr>
              <w:t xml:space="preserve"> לבדיקת רכיבי מפתח ברשת ובמערכות המידע התומכות את שירותי הענן ולהקים ולנהל תהליכים מתאימים כדי להעריך את רמת ההגנה על נכסים </w:t>
            </w:r>
            <w:r w:rsidR="00795EBD" w:rsidRPr="009723BA">
              <w:rPr>
                <w:rFonts w:hint="cs"/>
                <w:rtl/>
              </w:rPr>
              <w:t>קריטיי</w:t>
            </w:r>
            <w:r w:rsidR="00795EBD" w:rsidRPr="009723BA">
              <w:rPr>
                <w:rFonts w:hint="eastAsia"/>
                <w:rtl/>
              </w:rPr>
              <w:t>ם</w:t>
            </w:r>
            <w:r w:rsidR="001C1A33">
              <w:rPr>
                <w:rFonts w:hint="cs"/>
                <w:b/>
                <w:bCs/>
                <w:rtl/>
              </w:rPr>
              <w:t>.</w:t>
            </w:r>
            <w:r w:rsidRPr="0095629A">
              <w:rPr>
                <w:b/>
                <w:bCs/>
                <w:rtl/>
              </w:rPr>
              <w:t xml:space="preserve"> </w:t>
            </w:r>
          </w:p>
        </w:tc>
      </w:tr>
      <w:tr w:rsidR="00CD5DEA" w14:paraId="17B171B4" w14:textId="77777777" w:rsidTr="00A239A0">
        <w:tc>
          <w:tcPr>
            <w:tcW w:w="4115" w:type="dxa"/>
          </w:tcPr>
          <w:p w14:paraId="2BF31D5F" w14:textId="77777777" w:rsidR="00CD5DEA" w:rsidRPr="0095629A" w:rsidRDefault="00CD5DEA" w:rsidP="004045BD">
            <w:pPr>
              <w:pStyle w:val="3-0"/>
              <w:numPr>
                <w:ilvl w:val="0"/>
                <w:numId w:val="63"/>
              </w:numPr>
              <w:rPr>
                <w:b/>
                <w:bCs/>
                <w:rtl/>
              </w:rPr>
            </w:pPr>
            <w:r w:rsidRPr="0095629A">
              <w:rPr>
                <w:rFonts w:hint="eastAsia"/>
                <w:b/>
                <w:bCs/>
                <w:rtl/>
              </w:rPr>
              <w:t>אבטחה</w:t>
            </w:r>
            <w:r w:rsidRPr="0095629A">
              <w:rPr>
                <w:b/>
                <w:bCs/>
                <w:rtl/>
              </w:rPr>
              <w:t xml:space="preserve"> פיזית וסביבתית</w:t>
            </w:r>
            <w:r w:rsidR="001C1A33">
              <w:rPr>
                <w:rFonts w:hint="cs"/>
                <w:b/>
                <w:bCs/>
                <w:rtl/>
              </w:rPr>
              <w:t xml:space="preserve"> </w:t>
            </w:r>
            <w:r w:rsidR="001C1A33">
              <w:rPr>
                <w:b/>
                <w:bCs/>
                <w:rtl/>
              </w:rPr>
              <w:t>–</w:t>
            </w:r>
            <w:r w:rsidRPr="0095629A">
              <w:rPr>
                <w:b/>
                <w:bCs/>
                <w:rtl/>
              </w:rPr>
              <w:t xml:space="preserve"> </w:t>
            </w:r>
            <w:r w:rsidRPr="009723BA">
              <w:rPr>
                <w:rtl/>
              </w:rPr>
              <w:t>קיום</w:t>
            </w:r>
            <w:r w:rsidR="001C1A33" w:rsidRPr="0095629A">
              <w:rPr>
                <w:rtl/>
              </w:rPr>
              <w:t xml:space="preserve"> </w:t>
            </w:r>
            <w:r w:rsidRPr="009723BA">
              <w:rPr>
                <w:rtl/>
              </w:rPr>
              <w:t xml:space="preserve">אמצעים למניעת גישה לא מורשית לאתרים </w:t>
            </w:r>
            <w:r w:rsidR="007067EC" w:rsidRPr="009723BA">
              <w:rPr>
                <w:rFonts w:hint="cs"/>
                <w:rtl/>
              </w:rPr>
              <w:t>הפיזיי</w:t>
            </w:r>
            <w:r w:rsidR="007067EC" w:rsidRPr="009723BA">
              <w:rPr>
                <w:rFonts w:hint="eastAsia"/>
                <w:rtl/>
              </w:rPr>
              <w:t>ם</w:t>
            </w:r>
            <w:r w:rsidRPr="009723BA">
              <w:rPr>
                <w:rtl/>
              </w:rPr>
              <w:t xml:space="preserve"> כדי למנוע נזק, אובדן, פגיעה, תקלה, או </w:t>
            </w:r>
            <w:r w:rsidR="00CC0FF1">
              <w:rPr>
                <w:rFonts w:hint="cs"/>
                <w:rtl/>
              </w:rPr>
              <w:t>ג</w:t>
            </w:r>
            <w:r w:rsidR="00CC0FF1" w:rsidRPr="009723BA">
              <w:rPr>
                <w:rtl/>
              </w:rPr>
              <w:t xml:space="preserve">ניבה </w:t>
            </w:r>
            <w:r w:rsidRPr="009723BA">
              <w:rPr>
                <w:rtl/>
              </w:rPr>
              <w:t>של הנכסים הארגונים שעלולים לפגוע בפעילות הספק.</w:t>
            </w:r>
            <w:r w:rsidRPr="0095629A">
              <w:rPr>
                <w:b/>
                <w:bCs/>
                <w:rtl/>
              </w:rPr>
              <w:t xml:space="preserve"> </w:t>
            </w:r>
          </w:p>
        </w:tc>
        <w:tc>
          <w:tcPr>
            <w:tcW w:w="4177" w:type="dxa"/>
          </w:tcPr>
          <w:p w14:paraId="28BA8C9F" w14:textId="77777777" w:rsidR="00CD5DEA" w:rsidRPr="0095629A" w:rsidRDefault="00CD5DEA" w:rsidP="004045BD">
            <w:pPr>
              <w:pStyle w:val="3-0"/>
              <w:numPr>
                <w:ilvl w:val="0"/>
                <w:numId w:val="63"/>
              </w:numPr>
              <w:rPr>
                <w:b/>
                <w:bCs/>
                <w:rtl/>
              </w:rPr>
            </w:pPr>
            <w:r w:rsidRPr="0095629A">
              <w:rPr>
                <w:rFonts w:hint="eastAsia"/>
                <w:b/>
                <w:bCs/>
                <w:rtl/>
              </w:rPr>
              <w:t>שמירה</w:t>
            </w:r>
            <w:r w:rsidRPr="0095629A">
              <w:rPr>
                <w:b/>
                <w:bCs/>
                <w:rtl/>
              </w:rPr>
              <w:t xml:space="preserve"> על יכולת הגירה</w:t>
            </w:r>
            <w:r w:rsidR="001C1A33">
              <w:rPr>
                <w:rFonts w:hint="cs"/>
                <w:b/>
                <w:bCs/>
                <w:rtl/>
              </w:rPr>
              <w:t xml:space="preserve"> </w:t>
            </w:r>
            <w:r w:rsidRPr="0095629A">
              <w:rPr>
                <w:b/>
                <w:bCs/>
                <w:rtl/>
              </w:rPr>
              <w:t xml:space="preserve"> </w:t>
            </w:r>
            <w:proofErr w:type="spellStart"/>
            <w:r w:rsidR="001C1A33">
              <w:rPr>
                <w:rFonts w:hint="cs"/>
                <w:b/>
                <w:bCs/>
                <w:rtl/>
              </w:rPr>
              <w:t>ו</w:t>
            </w:r>
            <w:r w:rsidRPr="0095629A">
              <w:rPr>
                <w:b/>
                <w:bCs/>
                <w:rtl/>
              </w:rPr>
              <w:t>אינ</w:t>
            </w:r>
            <w:r w:rsidR="007067EC">
              <w:rPr>
                <w:rFonts w:hint="cs"/>
                <w:b/>
                <w:bCs/>
                <w:rtl/>
              </w:rPr>
              <w:t>טר</w:t>
            </w:r>
            <w:r w:rsidRPr="0095629A">
              <w:rPr>
                <w:b/>
                <w:bCs/>
                <w:rtl/>
              </w:rPr>
              <w:t>אופרביליות</w:t>
            </w:r>
            <w:proofErr w:type="spellEnd"/>
            <w:r w:rsidR="001C1A33">
              <w:rPr>
                <w:rFonts w:hint="cs"/>
                <w:b/>
                <w:bCs/>
                <w:rtl/>
              </w:rPr>
              <w:t xml:space="preserve"> </w:t>
            </w:r>
            <w:r w:rsidR="001C1A33">
              <w:rPr>
                <w:b/>
                <w:bCs/>
                <w:rtl/>
              </w:rPr>
              <w:t>–</w:t>
            </w:r>
            <w:r w:rsidRPr="0095629A">
              <w:rPr>
                <w:b/>
                <w:bCs/>
                <w:rtl/>
              </w:rPr>
              <w:t xml:space="preserve"> </w:t>
            </w:r>
            <w:r w:rsidRPr="009723BA">
              <w:rPr>
                <w:rtl/>
              </w:rPr>
              <w:t>להקצות</w:t>
            </w:r>
            <w:r w:rsidR="001C1A33" w:rsidRPr="0095629A">
              <w:rPr>
                <w:rtl/>
              </w:rPr>
              <w:t xml:space="preserve"> </w:t>
            </w:r>
            <w:r w:rsidRPr="009723BA">
              <w:rPr>
                <w:rtl/>
              </w:rPr>
              <w:t>ללקוח אמצעים שמאפשרים לה</w:t>
            </w:r>
            <w:r w:rsidR="007067EC">
              <w:rPr>
                <w:rtl/>
              </w:rPr>
              <w:t>תממשק לשירותי ענן אחרים או להגר</w:t>
            </w:r>
            <w:r w:rsidRPr="009723BA">
              <w:rPr>
                <w:rtl/>
              </w:rPr>
              <w:t>, באופן מא</w:t>
            </w:r>
            <w:r w:rsidR="006C6985">
              <w:rPr>
                <w:rFonts w:hint="cs"/>
                <w:rtl/>
              </w:rPr>
              <w:t>ו</w:t>
            </w:r>
            <w:r w:rsidRPr="009723BA">
              <w:rPr>
                <w:rtl/>
              </w:rPr>
              <w:t>בטח. לספקים המספקים שירותים דומים.</w:t>
            </w:r>
            <w:r w:rsidRPr="0095629A">
              <w:rPr>
                <w:b/>
                <w:bCs/>
                <w:rtl/>
              </w:rPr>
              <w:t xml:space="preserve"> </w:t>
            </w:r>
          </w:p>
        </w:tc>
      </w:tr>
      <w:tr w:rsidR="00CD5DEA" w14:paraId="05FB4AEE" w14:textId="77777777" w:rsidTr="00A239A0">
        <w:tc>
          <w:tcPr>
            <w:tcW w:w="4115" w:type="dxa"/>
          </w:tcPr>
          <w:p w14:paraId="0D63B3E0" w14:textId="77777777" w:rsidR="00CD5DEA" w:rsidRPr="0095629A" w:rsidRDefault="00CD5DEA" w:rsidP="004045BD">
            <w:pPr>
              <w:pStyle w:val="3-0"/>
              <w:numPr>
                <w:ilvl w:val="0"/>
                <w:numId w:val="63"/>
              </w:numPr>
              <w:rPr>
                <w:b/>
                <w:bCs/>
                <w:rtl/>
              </w:rPr>
            </w:pPr>
            <w:r w:rsidRPr="0095629A">
              <w:rPr>
                <w:rFonts w:hint="eastAsia"/>
                <w:b/>
                <w:bCs/>
                <w:rtl/>
              </w:rPr>
              <w:t>שמירה</w:t>
            </w:r>
            <w:r w:rsidRPr="0095629A">
              <w:rPr>
                <w:b/>
                <w:bCs/>
                <w:rtl/>
              </w:rPr>
              <w:t xml:space="preserve"> על רציפות תפקודית תפעולית מאובטחת – </w:t>
            </w:r>
            <w:r w:rsidRPr="009723BA">
              <w:rPr>
                <w:rtl/>
              </w:rPr>
              <w:t>וידוא כי מערך הגנת הסייבר של הספק פועל מאובטח ותקין כדי שש</w:t>
            </w:r>
            <w:r w:rsidR="007067EC">
              <w:rPr>
                <w:rFonts w:hint="cs"/>
                <w:rtl/>
              </w:rPr>
              <w:t>י</w:t>
            </w:r>
            <w:r w:rsidRPr="009723BA">
              <w:rPr>
                <w:rtl/>
              </w:rPr>
              <w:t>רותי הענן יהיו מבצעיים כל העת.</w:t>
            </w:r>
            <w:r w:rsidRPr="0095629A">
              <w:rPr>
                <w:b/>
                <w:bCs/>
                <w:rtl/>
              </w:rPr>
              <w:t xml:space="preserve">  </w:t>
            </w:r>
          </w:p>
        </w:tc>
        <w:tc>
          <w:tcPr>
            <w:tcW w:w="4177" w:type="dxa"/>
          </w:tcPr>
          <w:p w14:paraId="44F855AB" w14:textId="62B30A9B" w:rsidR="00CD5DEA" w:rsidRPr="0095629A" w:rsidRDefault="00CD5DEA" w:rsidP="004045BD">
            <w:pPr>
              <w:pStyle w:val="3-0"/>
              <w:numPr>
                <w:ilvl w:val="0"/>
                <w:numId w:val="63"/>
              </w:numPr>
              <w:rPr>
                <w:b/>
                <w:bCs/>
                <w:rtl/>
              </w:rPr>
            </w:pPr>
            <w:r w:rsidRPr="0095629A">
              <w:rPr>
                <w:rFonts w:hint="eastAsia"/>
                <w:b/>
                <w:bCs/>
                <w:rtl/>
              </w:rPr>
              <w:t>הגנה</w:t>
            </w:r>
            <w:r w:rsidRPr="0095629A">
              <w:rPr>
                <w:b/>
                <w:bCs/>
                <w:rtl/>
              </w:rPr>
              <w:t xml:space="preserve"> על שלמות ואמינות המערכת</w:t>
            </w:r>
            <w:r w:rsidR="001C1A33">
              <w:rPr>
                <w:rFonts w:hint="cs"/>
                <w:b/>
                <w:bCs/>
                <w:rtl/>
              </w:rPr>
              <w:t xml:space="preserve"> </w:t>
            </w:r>
            <w:r w:rsidR="001C1A33">
              <w:rPr>
                <w:b/>
                <w:bCs/>
                <w:rtl/>
              </w:rPr>
              <w:t>–</w:t>
            </w:r>
            <w:r w:rsidR="001C1A33">
              <w:rPr>
                <w:rFonts w:hint="cs"/>
                <w:b/>
                <w:bCs/>
                <w:rtl/>
              </w:rPr>
              <w:t xml:space="preserve"> </w:t>
            </w:r>
            <w:r w:rsidRPr="009723BA">
              <w:rPr>
                <w:rtl/>
              </w:rPr>
              <w:t>להקים</w:t>
            </w:r>
            <w:r w:rsidR="001C1A33" w:rsidRPr="0095629A">
              <w:rPr>
                <w:rtl/>
              </w:rPr>
              <w:t xml:space="preserve"> </w:t>
            </w:r>
            <w:r w:rsidRPr="009723BA">
              <w:rPr>
                <w:rtl/>
              </w:rPr>
              <w:t>ולנהל את האמצעים המתאימים להבטיח שהמערכת שומרת על רמת הגנה ומהימנות נאותה בכל מחזור החיים מפיתוח לפריסה מבצעית, כולל פיתוח פנימי ופיתוח חיצוני, תוך שימוש בכלים מסחר</w:t>
            </w:r>
            <w:r w:rsidR="00904657">
              <w:rPr>
                <w:rFonts w:hint="cs"/>
                <w:rtl/>
              </w:rPr>
              <w:t>י</w:t>
            </w:r>
            <w:r w:rsidRPr="009723BA">
              <w:rPr>
                <w:rtl/>
              </w:rPr>
              <w:t>ים ובכלי קוד פתוח.</w:t>
            </w:r>
            <w:r w:rsidRPr="0095629A">
              <w:rPr>
                <w:b/>
                <w:bCs/>
                <w:rtl/>
              </w:rPr>
              <w:t xml:space="preserve">  </w:t>
            </w:r>
          </w:p>
        </w:tc>
      </w:tr>
      <w:tr w:rsidR="00CD5DEA" w14:paraId="121D2704" w14:textId="77777777" w:rsidTr="00A239A0">
        <w:tc>
          <w:tcPr>
            <w:tcW w:w="4115" w:type="dxa"/>
          </w:tcPr>
          <w:p w14:paraId="14763CB8" w14:textId="33C32738" w:rsidR="00CD5DEA" w:rsidRPr="0095629A" w:rsidRDefault="00CD5DEA" w:rsidP="00CF34D9">
            <w:pPr>
              <w:pStyle w:val="3-0"/>
              <w:numPr>
                <w:ilvl w:val="0"/>
                <w:numId w:val="63"/>
              </w:numPr>
              <w:rPr>
                <w:b/>
                <w:bCs/>
                <w:rtl/>
              </w:rPr>
            </w:pPr>
            <w:r w:rsidRPr="0095629A">
              <w:rPr>
                <w:rFonts w:hint="eastAsia"/>
                <w:b/>
                <w:bCs/>
                <w:rtl/>
              </w:rPr>
              <w:t>אבטחת</w:t>
            </w:r>
            <w:r w:rsidRPr="0095629A">
              <w:rPr>
                <w:b/>
                <w:bCs/>
                <w:rtl/>
              </w:rPr>
              <w:t xml:space="preserve"> תקשורת – </w:t>
            </w:r>
            <w:r w:rsidRPr="009723BA">
              <w:rPr>
                <w:rtl/>
              </w:rPr>
              <w:t>אבטחה של ה</w:t>
            </w:r>
            <w:r w:rsidR="00CF34D9">
              <w:rPr>
                <w:rFonts w:hint="cs"/>
                <w:rtl/>
              </w:rPr>
              <w:t>ת</w:t>
            </w:r>
            <w:r w:rsidRPr="009723BA">
              <w:rPr>
                <w:rtl/>
              </w:rPr>
              <w:t xml:space="preserve">קשורת הממוחשבת. </w:t>
            </w:r>
          </w:p>
        </w:tc>
        <w:tc>
          <w:tcPr>
            <w:tcW w:w="4177" w:type="dxa"/>
          </w:tcPr>
          <w:p w14:paraId="1704116C" w14:textId="77777777" w:rsidR="00CD5DEA" w:rsidRPr="0095629A" w:rsidRDefault="00CD5DEA" w:rsidP="004045BD">
            <w:pPr>
              <w:pStyle w:val="3-0"/>
              <w:numPr>
                <w:ilvl w:val="0"/>
                <w:numId w:val="63"/>
              </w:numPr>
              <w:rPr>
                <w:b/>
                <w:bCs/>
                <w:rtl/>
              </w:rPr>
            </w:pPr>
            <w:r w:rsidRPr="0095629A">
              <w:rPr>
                <w:rFonts w:hint="eastAsia"/>
                <w:b/>
                <w:bCs/>
                <w:rtl/>
              </w:rPr>
              <w:t>ניהול</w:t>
            </w:r>
            <w:r w:rsidRPr="0095629A">
              <w:rPr>
                <w:b/>
                <w:bCs/>
                <w:rtl/>
              </w:rPr>
              <w:t xml:space="preserve"> סיכונים</w:t>
            </w:r>
            <w:r w:rsidR="009723BA">
              <w:rPr>
                <w:rFonts w:hint="cs"/>
                <w:b/>
                <w:bCs/>
                <w:rtl/>
              </w:rPr>
              <w:t xml:space="preserve"> </w:t>
            </w:r>
            <w:r w:rsidR="009723BA">
              <w:rPr>
                <w:b/>
                <w:bCs/>
                <w:rtl/>
              </w:rPr>
              <w:t>–</w:t>
            </w:r>
            <w:r w:rsidRPr="0095629A">
              <w:rPr>
                <w:b/>
                <w:bCs/>
                <w:rtl/>
              </w:rPr>
              <w:t xml:space="preserve"> </w:t>
            </w:r>
            <w:r w:rsidRPr="009723BA">
              <w:rPr>
                <w:rtl/>
              </w:rPr>
              <w:t>להקצות</w:t>
            </w:r>
            <w:r w:rsidR="009723BA" w:rsidRPr="0095629A">
              <w:rPr>
                <w:rtl/>
              </w:rPr>
              <w:t xml:space="preserve"> </w:t>
            </w:r>
            <w:r w:rsidRPr="009723BA">
              <w:rPr>
                <w:rtl/>
              </w:rPr>
              <w:t>את האמצעים</w:t>
            </w:r>
            <w:r w:rsidR="009723BA" w:rsidRPr="0095629A">
              <w:rPr>
                <w:rtl/>
              </w:rPr>
              <w:t xml:space="preserve"> </w:t>
            </w:r>
            <w:r w:rsidRPr="009723BA">
              <w:rPr>
                <w:rtl/>
              </w:rPr>
              <w:t>הנדרשים לממשל וניהול סיכוני מידע, וכן מנג</w:t>
            </w:r>
            <w:r w:rsidR="0091548D">
              <w:rPr>
                <w:rFonts w:hint="cs"/>
                <w:rtl/>
              </w:rPr>
              <w:t>נ</w:t>
            </w:r>
            <w:r w:rsidRPr="009723BA">
              <w:rPr>
                <w:rtl/>
              </w:rPr>
              <w:t>ונים לאיתור סיכונים להגנת שירותי הענן.</w:t>
            </w:r>
            <w:r w:rsidRPr="0095629A">
              <w:rPr>
                <w:b/>
                <w:bCs/>
                <w:rtl/>
              </w:rPr>
              <w:t xml:space="preserve"> </w:t>
            </w:r>
          </w:p>
        </w:tc>
      </w:tr>
      <w:tr w:rsidR="00D74A8C" w14:paraId="61BC2937" w14:textId="77777777" w:rsidTr="00A239A0">
        <w:tc>
          <w:tcPr>
            <w:tcW w:w="4115" w:type="dxa"/>
          </w:tcPr>
          <w:p w14:paraId="036E8293" w14:textId="77777777" w:rsidR="00D74A8C" w:rsidRPr="0095629A" w:rsidRDefault="00D74A8C" w:rsidP="004045BD">
            <w:pPr>
              <w:pStyle w:val="3-0"/>
              <w:numPr>
                <w:ilvl w:val="0"/>
                <w:numId w:val="63"/>
              </w:numPr>
              <w:rPr>
                <w:b/>
                <w:bCs/>
                <w:rtl/>
              </w:rPr>
            </w:pPr>
            <w:r w:rsidRPr="0095629A">
              <w:rPr>
                <w:rFonts w:hint="eastAsia"/>
                <w:b/>
                <w:bCs/>
                <w:rtl/>
              </w:rPr>
              <w:t>הגנה</w:t>
            </w:r>
            <w:r w:rsidRPr="0095629A">
              <w:rPr>
                <w:b/>
                <w:bCs/>
                <w:rtl/>
              </w:rPr>
              <w:t xml:space="preserve"> </w:t>
            </w:r>
            <w:r w:rsidRPr="0095629A">
              <w:rPr>
                <w:rFonts w:hint="eastAsia"/>
                <w:b/>
                <w:bCs/>
                <w:rtl/>
              </w:rPr>
              <w:t>על</w:t>
            </w:r>
            <w:r w:rsidRPr="0095629A">
              <w:rPr>
                <w:b/>
                <w:bCs/>
                <w:rtl/>
              </w:rPr>
              <w:t xml:space="preserve"> </w:t>
            </w:r>
            <w:r w:rsidRPr="0095629A">
              <w:rPr>
                <w:rFonts w:hint="eastAsia"/>
                <w:b/>
                <w:bCs/>
                <w:rtl/>
              </w:rPr>
              <w:t>מידע</w:t>
            </w:r>
            <w:r w:rsidRPr="0095629A">
              <w:rPr>
                <w:b/>
                <w:bCs/>
                <w:rtl/>
              </w:rPr>
              <w:t xml:space="preserve"> </w:t>
            </w:r>
            <w:r w:rsidRPr="0095629A">
              <w:rPr>
                <w:rFonts w:hint="eastAsia"/>
                <w:b/>
                <w:bCs/>
                <w:rtl/>
              </w:rPr>
              <w:t>אישי</w:t>
            </w:r>
            <w:r w:rsidRPr="0095629A">
              <w:rPr>
                <w:b/>
                <w:bCs/>
              </w:rPr>
              <w:t xml:space="preserve"> </w:t>
            </w:r>
            <w:r w:rsidRPr="0095629A">
              <w:rPr>
                <w:b/>
                <w:bCs/>
                <w:rtl/>
              </w:rPr>
              <w:t xml:space="preserve">– </w:t>
            </w:r>
            <w:r w:rsidRPr="009723BA">
              <w:rPr>
                <w:rtl/>
              </w:rPr>
              <w:t>להקים ולנ</w:t>
            </w:r>
            <w:r>
              <w:rPr>
                <w:rFonts w:hint="cs"/>
                <w:rtl/>
              </w:rPr>
              <w:t>ה</w:t>
            </w:r>
            <w:r w:rsidRPr="009723BA">
              <w:rPr>
                <w:rtl/>
              </w:rPr>
              <w:t>ל את האמצעים הנדרשים כדי שהמזמי</w:t>
            </w:r>
            <w:r>
              <w:rPr>
                <w:rFonts w:hint="cs"/>
                <w:rtl/>
              </w:rPr>
              <w:t>ני</w:t>
            </w:r>
            <w:r w:rsidRPr="009723BA">
              <w:rPr>
                <w:rtl/>
              </w:rPr>
              <w:t>ם יממש</w:t>
            </w:r>
            <w:r>
              <w:rPr>
                <w:rFonts w:hint="cs"/>
                <w:rtl/>
              </w:rPr>
              <w:t>ו</w:t>
            </w:r>
            <w:r w:rsidRPr="009723BA">
              <w:rPr>
                <w:rtl/>
              </w:rPr>
              <w:t xml:space="preserve"> את חובותי</w:t>
            </w:r>
            <w:r>
              <w:rPr>
                <w:rFonts w:hint="cs"/>
                <w:rtl/>
              </w:rPr>
              <w:t>הם</w:t>
            </w:r>
            <w:r w:rsidRPr="009723BA">
              <w:rPr>
                <w:rtl/>
              </w:rPr>
              <w:t xml:space="preserve"> </w:t>
            </w:r>
            <w:r>
              <w:rPr>
                <w:rFonts w:hint="cs"/>
                <w:rtl/>
              </w:rPr>
              <w:t>להגן על המידע המצוי בשליטתם</w:t>
            </w:r>
            <w:r w:rsidRPr="009723BA">
              <w:rPr>
                <w:rtl/>
              </w:rPr>
              <w:t>.</w:t>
            </w:r>
          </w:p>
        </w:tc>
        <w:tc>
          <w:tcPr>
            <w:tcW w:w="4177" w:type="dxa"/>
          </w:tcPr>
          <w:p w14:paraId="4193E4C5" w14:textId="77777777" w:rsidR="00D74A8C" w:rsidRPr="0095629A" w:rsidRDefault="00D74A8C" w:rsidP="004045BD">
            <w:pPr>
              <w:pStyle w:val="3-0"/>
              <w:numPr>
                <w:ilvl w:val="0"/>
                <w:numId w:val="63"/>
              </w:numPr>
              <w:rPr>
                <w:b/>
                <w:bCs/>
                <w:rtl/>
              </w:rPr>
            </w:pPr>
            <w:r>
              <w:rPr>
                <w:rFonts w:hint="cs"/>
                <w:b/>
                <w:bCs/>
                <w:rtl/>
              </w:rPr>
              <w:t xml:space="preserve">הליכים נאותים להערכת הגנת הסייבר </w:t>
            </w:r>
            <w:r>
              <w:rPr>
                <w:b/>
                <w:bCs/>
                <w:rtl/>
              </w:rPr>
              <w:t>–</w:t>
            </w:r>
            <w:r>
              <w:rPr>
                <w:rFonts w:hint="cs"/>
                <w:b/>
                <w:bCs/>
                <w:rtl/>
              </w:rPr>
              <w:t xml:space="preserve"> </w:t>
            </w:r>
            <w:r>
              <w:rPr>
                <w:rFonts w:hint="cs"/>
                <w:rtl/>
              </w:rPr>
              <w:t>להקים ולנהל תהליכים נאותים בדיקות הליכי בקרת אבטחה של מערכות ורשתות ליבה של תשתית הענן.</w:t>
            </w:r>
          </w:p>
        </w:tc>
      </w:tr>
      <w:tr w:rsidR="00CD5DEA" w14:paraId="4530E10E" w14:textId="77777777" w:rsidTr="00A239A0">
        <w:tc>
          <w:tcPr>
            <w:tcW w:w="4115" w:type="dxa"/>
          </w:tcPr>
          <w:p w14:paraId="0A86000C" w14:textId="77777777" w:rsidR="00CD5DEA" w:rsidRPr="0095629A" w:rsidRDefault="00CD5DEA" w:rsidP="004045BD">
            <w:pPr>
              <w:pStyle w:val="3-0"/>
              <w:numPr>
                <w:ilvl w:val="0"/>
                <w:numId w:val="63"/>
              </w:numPr>
              <w:rPr>
                <w:b/>
                <w:bCs/>
                <w:rtl/>
              </w:rPr>
            </w:pPr>
            <w:r w:rsidRPr="0095629A">
              <w:rPr>
                <w:rFonts w:hint="eastAsia"/>
                <w:b/>
                <w:bCs/>
                <w:rtl/>
              </w:rPr>
              <w:t>ניהול</w:t>
            </w:r>
            <w:r w:rsidRPr="0095629A">
              <w:rPr>
                <w:b/>
                <w:bCs/>
                <w:rtl/>
              </w:rPr>
              <w:t xml:space="preserve"> קונפיגורציה ושינויים </w:t>
            </w:r>
            <w:r w:rsidR="009723BA">
              <w:rPr>
                <w:b/>
                <w:bCs/>
                <w:rtl/>
              </w:rPr>
              <w:t>–</w:t>
            </w:r>
            <w:r w:rsidR="009723BA">
              <w:rPr>
                <w:rFonts w:hint="cs"/>
                <w:b/>
                <w:bCs/>
                <w:rtl/>
              </w:rPr>
              <w:t xml:space="preserve"> </w:t>
            </w:r>
            <w:r w:rsidRPr="009723BA">
              <w:rPr>
                <w:rtl/>
              </w:rPr>
              <w:t>להקים</w:t>
            </w:r>
            <w:r w:rsidR="009723BA">
              <w:rPr>
                <w:rFonts w:hint="cs"/>
                <w:rtl/>
              </w:rPr>
              <w:t xml:space="preserve"> </w:t>
            </w:r>
            <w:r w:rsidRPr="009723BA">
              <w:rPr>
                <w:rtl/>
              </w:rPr>
              <w:t xml:space="preserve"> ולנהל מערכות לניהול שיונים לרשת ולמ</w:t>
            </w:r>
            <w:r w:rsidR="0091548D">
              <w:rPr>
                <w:rFonts w:hint="cs"/>
                <w:rtl/>
              </w:rPr>
              <w:t>ע</w:t>
            </w:r>
            <w:r w:rsidRPr="009723BA">
              <w:rPr>
                <w:rtl/>
              </w:rPr>
              <w:t>רכות מידע.</w:t>
            </w:r>
          </w:p>
        </w:tc>
        <w:tc>
          <w:tcPr>
            <w:tcW w:w="4177" w:type="dxa"/>
          </w:tcPr>
          <w:p w14:paraId="51BC7066" w14:textId="77777777" w:rsidR="00CD5DEA" w:rsidRPr="00B52813" w:rsidRDefault="002B0376" w:rsidP="004045BD">
            <w:pPr>
              <w:pStyle w:val="3-0"/>
              <w:numPr>
                <w:ilvl w:val="0"/>
                <w:numId w:val="63"/>
              </w:numPr>
              <w:rPr>
                <w:b/>
                <w:bCs/>
                <w:rtl/>
              </w:rPr>
            </w:pPr>
            <w:r>
              <w:rPr>
                <w:rFonts w:hint="cs"/>
                <w:b/>
                <w:bCs/>
                <w:rtl/>
              </w:rPr>
              <w:t xml:space="preserve">פיתוח </w:t>
            </w:r>
            <w:r w:rsidRPr="00B52813">
              <w:rPr>
                <w:rFonts w:hint="eastAsia"/>
                <w:rtl/>
              </w:rPr>
              <w:t>מאובטח</w:t>
            </w:r>
            <w:r w:rsidRPr="00B52813">
              <w:rPr>
                <w:rtl/>
              </w:rPr>
              <w:t xml:space="preserve"> </w:t>
            </w:r>
            <w:r w:rsidRPr="002B0376">
              <w:rPr>
                <w:rtl/>
              </w:rPr>
              <w:t>–</w:t>
            </w:r>
            <w:r w:rsidRPr="00B52813">
              <w:rPr>
                <w:rtl/>
              </w:rPr>
              <w:t xml:space="preserve"> להקים ולנהל </w:t>
            </w:r>
            <w:r>
              <w:rPr>
                <w:rFonts w:hint="cs"/>
                <w:rtl/>
              </w:rPr>
              <w:t>את האמצעים המתאימים על מנת להבטיח כי כלל מחזור החיים של פיתוח המערכות מבוצע במתודות של פיתוח מאובטח, כגון</w:t>
            </w:r>
            <w:r w:rsidR="00F12FB3">
              <w:rPr>
                <w:rFonts w:hint="cs"/>
                <w:rtl/>
              </w:rPr>
              <w:t xml:space="preserve"> מתודת</w:t>
            </w:r>
            <w:r>
              <w:rPr>
                <w:rFonts w:hint="cs"/>
                <w:rtl/>
              </w:rPr>
              <w:t xml:space="preserve"> </w:t>
            </w:r>
            <w:r>
              <w:rPr>
                <w:rFonts w:hint="cs"/>
              </w:rPr>
              <w:t>SDLC</w:t>
            </w:r>
            <w:r w:rsidRPr="00B52813">
              <w:rPr>
                <w:rtl/>
              </w:rPr>
              <w:t xml:space="preserve"> </w:t>
            </w:r>
          </w:p>
        </w:tc>
      </w:tr>
    </w:tbl>
    <w:p w14:paraId="7F36B46B" w14:textId="77777777" w:rsidR="00556E9A" w:rsidRDefault="00556E9A" w:rsidP="00637F77">
      <w:pPr>
        <w:pStyle w:val="2-"/>
      </w:pPr>
      <w:bookmarkStart w:id="444" w:name="_Ref51854355"/>
      <w:bookmarkStart w:id="445" w:name="_Toc48749906"/>
      <w:bookmarkStart w:id="446" w:name="_Toc79337757"/>
      <w:bookmarkStart w:id="447" w:name="_Toc106197247"/>
      <w:bookmarkStart w:id="448" w:name="_Toc106197553"/>
      <w:bookmarkStart w:id="449" w:name="_Toc106197641"/>
      <w:r>
        <w:rPr>
          <w:rFonts w:hint="cs"/>
          <w:rtl/>
        </w:rPr>
        <w:t>נהלי הגנת סי</w:t>
      </w:r>
      <w:r w:rsidR="00156CEF">
        <w:rPr>
          <w:rFonts w:hint="cs"/>
          <w:rtl/>
        </w:rPr>
        <w:t>י</w:t>
      </w:r>
      <w:r>
        <w:rPr>
          <w:rFonts w:hint="cs"/>
          <w:rtl/>
        </w:rPr>
        <w:t>בר</w:t>
      </w:r>
      <w:r w:rsidR="006C3685">
        <w:rPr>
          <w:rFonts w:hint="cs"/>
          <w:rtl/>
        </w:rPr>
        <w:t xml:space="preserve"> וניהול סיכונים</w:t>
      </w:r>
      <w:bookmarkEnd w:id="442"/>
      <w:bookmarkEnd w:id="443"/>
      <w:bookmarkEnd w:id="444"/>
      <w:bookmarkEnd w:id="445"/>
      <w:bookmarkEnd w:id="446"/>
      <w:bookmarkEnd w:id="447"/>
      <w:bookmarkEnd w:id="448"/>
      <w:bookmarkEnd w:id="449"/>
    </w:p>
    <w:p w14:paraId="70B46102" w14:textId="77777777" w:rsidR="00556E9A" w:rsidRPr="00556E9A" w:rsidRDefault="00556E9A" w:rsidP="004045BD">
      <w:pPr>
        <w:pStyle w:val="3-0"/>
      </w:pPr>
      <w:r>
        <w:rPr>
          <w:rFonts w:hint="cs"/>
          <w:rtl/>
        </w:rPr>
        <w:t xml:space="preserve">הספק </w:t>
      </w:r>
      <w:r w:rsidR="00546F2D">
        <w:rPr>
          <w:rFonts w:hint="cs"/>
          <w:rtl/>
        </w:rPr>
        <w:t xml:space="preserve">יקבע </w:t>
      </w:r>
      <w:r>
        <w:rPr>
          <w:rFonts w:hint="cs"/>
          <w:rtl/>
        </w:rPr>
        <w:t xml:space="preserve">נהלי אבטחה בתחום הסייבר </w:t>
      </w:r>
      <w:r w:rsidR="00546F2D">
        <w:rPr>
          <w:rFonts w:hint="cs"/>
          <w:rtl/>
        </w:rPr>
        <w:t>בהתאם לחובת הספק לאבטחת המידע והגנת סייבר המפורט לעיל</w:t>
      </w:r>
      <w:r>
        <w:rPr>
          <w:rFonts w:hint="cs"/>
          <w:rtl/>
        </w:rPr>
        <w:t xml:space="preserve">, </w:t>
      </w:r>
      <w:r w:rsidR="0091548D">
        <w:rPr>
          <w:rFonts w:hint="cs"/>
          <w:rtl/>
        </w:rPr>
        <w:t>ו</w:t>
      </w:r>
      <w:r>
        <w:rPr>
          <w:rFonts w:hint="cs"/>
          <w:rtl/>
        </w:rPr>
        <w:t>לצורך התמודדות עם תרחישי ייחוס ואיומים על תשתיות הענן ועל השירותים המסופקים על בסיס תשתיות אלו (להלן: "</w:t>
      </w:r>
      <w:r w:rsidRPr="00B16D5C">
        <w:rPr>
          <w:rFonts w:hint="eastAsia"/>
          <w:b/>
          <w:bCs/>
          <w:rtl/>
        </w:rPr>
        <w:t>מדיניות</w:t>
      </w:r>
      <w:r w:rsidRPr="00B16D5C">
        <w:rPr>
          <w:b/>
          <w:bCs/>
          <w:rtl/>
        </w:rPr>
        <w:t xml:space="preserve"> </w:t>
      </w:r>
      <w:r w:rsidRPr="00B16D5C">
        <w:rPr>
          <w:rFonts w:hint="eastAsia"/>
          <w:b/>
          <w:bCs/>
          <w:rtl/>
        </w:rPr>
        <w:t>הסייבר</w:t>
      </w:r>
      <w:r w:rsidRPr="00B16D5C">
        <w:rPr>
          <w:b/>
          <w:bCs/>
          <w:rtl/>
        </w:rPr>
        <w:t xml:space="preserve"> </w:t>
      </w:r>
      <w:r w:rsidRPr="00B16D5C">
        <w:rPr>
          <w:rFonts w:hint="eastAsia"/>
          <w:b/>
          <w:bCs/>
          <w:rtl/>
        </w:rPr>
        <w:t>של</w:t>
      </w:r>
      <w:r w:rsidRPr="00B16D5C">
        <w:rPr>
          <w:b/>
          <w:bCs/>
          <w:rtl/>
        </w:rPr>
        <w:t xml:space="preserve"> </w:t>
      </w:r>
      <w:r w:rsidRPr="00B16D5C">
        <w:rPr>
          <w:rFonts w:hint="eastAsia"/>
          <w:b/>
          <w:bCs/>
          <w:rtl/>
        </w:rPr>
        <w:t>הספק</w:t>
      </w:r>
      <w:r>
        <w:rPr>
          <w:rFonts w:hint="cs"/>
          <w:rtl/>
        </w:rPr>
        <w:t xml:space="preserve">"). </w:t>
      </w:r>
    </w:p>
    <w:p w14:paraId="52FA788B" w14:textId="77777777" w:rsidR="000D0DA4" w:rsidRDefault="006C3685" w:rsidP="004045BD">
      <w:pPr>
        <w:pStyle w:val="3-0"/>
      </w:pPr>
      <w:r>
        <w:rPr>
          <w:rFonts w:hint="cs"/>
          <w:rtl/>
        </w:rPr>
        <w:t xml:space="preserve">הספק </w:t>
      </w:r>
      <w:r w:rsidR="00DE5D37">
        <w:rPr>
          <w:rFonts w:hint="cs"/>
          <w:rtl/>
        </w:rPr>
        <w:t xml:space="preserve">יבצע </w:t>
      </w:r>
      <w:r>
        <w:rPr>
          <w:rFonts w:hint="cs"/>
          <w:rtl/>
        </w:rPr>
        <w:t>הליכי ניהול סיכונים בהתאם לדרישות התקנים בהם הוא עומד</w:t>
      </w:r>
      <w:r w:rsidR="00DE5D37">
        <w:rPr>
          <w:rFonts w:hint="cs"/>
          <w:rtl/>
        </w:rPr>
        <w:t xml:space="preserve"> ולדרישות החוקים והרגולציות החלות עליו</w:t>
      </w:r>
      <w:r>
        <w:rPr>
          <w:rFonts w:hint="cs"/>
          <w:rtl/>
        </w:rPr>
        <w:t xml:space="preserve">, באופן </w:t>
      </w:r>
      <w:r w:rsidR="00DE5D37">
        <w:rPr>
          <w:rFonts w:hint="cs"/>
          <w:rtl/>
        </w:rPr>
        <w:t>שוטף</w:t>
      </w:r>
      <w:r w:rsidR="000D0DA4">
        <w:rPr>
          <w:rFonts w:hint="cs"/>
          <w:rtl/>
        </w:rPr>
        <w:t>.</w:t>
      </w:r>
    </w:p>
    <w:p w14:paraId="6DEF5F35" w14:textId="77777777" w:rsidR="00B21BE9" w:rsidRPr="00091475" w:rsidRDefault="00B21BE9" w:rsidP="00637F77">
      <w:pPr>
        <w:pStyle w:val="2-"/>
      </w:pPr>
      <w:bookmarkStart w:id="450" w:name="_Ref51850972"/>
      <w:bookmarkStart w:id="451" w:name="_Toc48749907"/>
      <w:bookmarkStart w:id="452" w:name="_Toc79337758"/>
      <w:bookmarkStart w:id="453" w:name="_Toc106197248"/>
      <w:bookmarkStart w:id="454" w:name="_Toc106197554"/>
      <w:bookmarkStart w:id="455" w:name="_Toc106197642"/>
      <w:bookmarkStart w:id="456" w:name="_Toc47826355"/>
      <w:bookmarkStart w:id="457" w:name="_Toc47826558"/>
      <w:r w:rsidRPr="00091475">
        <w:rPr>
          <w:rFonts w:hint="cs"/>
          <w:rtl/>
        </w:rPr>
        <w:t>תקנים</w:t>
      </w:r>
      <w:bookmarkEnd w:id="450"/>
      <w:bookmarkEnd w:id="451"/>
      <w:bookmarkEnd w:id="452"/>
      <w:bookmarkEnd w:id="453"/>
      <w:bookmarkEnd w:id="454"/>
      <w:bookmarkEnd w:id="455"/>
    </w:p>
    <w:p w14:paraId="132477FB" w14:textId="77777777" w:rsidR="00B21BE9" w:rsidRDefault="00F37311" w:rsidP="004045BD">
      <w:pPr>
        <w:pStyle w:val="3-0"/>
      </w:pPr>
      <w:r w:rsidRPr="00F37311">
        <w:rPr>
          <w:rtl/>
        </w:rPr>
        <w:t xml:space="preserve">תקנים </w:t>
      </w:r>
      <w:r w:rsidRPr="00F37311">
        <w:rPr>
          <w:rFonts w:hint="cs"/>
          <w:rtl/>
        </w:rPr>
        <w:t>בינלאומיי</w:t>
      </w:r>
      <w:r w:rsidRPr="00F37311">
        <w:rPr>
          <w:rFonts w:hint="eastAsia"/>
          <w:rtl/>
        </w:rPr>
        <w:t>ם</w:t>
      </w:r>
      <w:r w:rsidRPr="00F37311">
        <w:rPr>
          <w:rtl/>
        </w:rPr>
        <w:t xml:space="preserve"> מקובלים מהווים מסגרת בסיסית מינימלית לתשתית הגנת סייבר הנדרשת</w:t>
      </w:r>
      <w:r w:rsidR="007D5FAA">
        <w:rPr>
          <w:rFonts w:hint="cs"/>
          <w:rtl/>
        </w:rPr>
        <w:t xml:space="preserve"> אצל הספק.</w:t>
      </w:r>
      <w:r w:rsidR="00B21BE9">
        <w:rPr>
          <w:rFonts w:hint="cs"/>
          <w:rtl/>
        </w:rPr>
        <w:t xml:space="preserve"> </w:t>
      </w:r>
      <w:r w:rsidR="007D5FAA">
        <w:rPr>
          <w:rFonts w:hint="cs"/>
          <w:rtl/>
        </w:rPr>
        <w:t>על הספק יהיה לעמוד בתקינה בינ"ל מקובלת בתחום אספקת השירותים הניתנים על ידו.</w:t>
      </w:r>
    </w:p>
    <w:p w14:paraId="791B983E" w14:textId="643AA16D" w:rsidR="00C504EC" w:rsidRPr="003845EE" w:rsidRDefault="00C504EC" w:rsidP="00CF34D9">
      <w:pPr>
        <w:pStyle w:val="3-0"/>
        <w:rPr>
          <w:rtl/>
        </w:rPr>
      </w:pPr>
      <w:r w:rsidRPr="003845EE">
        <w:rPr>
          <w:rtl/>
        </w:rPr>
        <w:t xml:space="preserve">מבלי לגרוע מהאמור, </w:t>
      </w:r>
      <w:r w:rsidR="007D5FAA" w:rsidRPr="003845EE">
        <w:rPr>
          <w:rFonts w:hint="cs"/>
          <w:rtl/>
        </w:rPr>
        <w:t xml:space="preserve">שירות ישראלי </w:t>
      </w:r>
      <w:r w:rsidRPr="003845EE">
        <w:rPr>
          <w:rtl/>
        </w:rPr>
        <w:t xml:space="preserve">יעמוד לפחות בתקנים </w:t>
      </w:r>
      <w:r w:rsidR="00E33F4E">
        <w:rPr>
          <w:rFonts w:hint="cs"/>
          <w:rtl/>
        </w:rPr>
        <w:t>אותם יש לספק בא</w:t>
      </w:r>
      <w:r w:rsidR="007D5FAA" w:rsidRPr="003845EE">
        <w:rPr>
          <w:rFonts w:hint="cs"/>
          <w:rtl/>
        </w:rPr>
        <w:t xml:space="preserve">זור </w:t>
      </w:r>
      <w:r w:rsidR="00CF34D9">
        <w:rPr>
          <w:rFonts w:hint="cs"/>
          <w:rtl/>
        </w:rPr>
        <w:t>חו"ל</w:t>
      </w:r>
      <w:r w:rsidR="00F224D3">
        <w:rPr>
          <w:rFonts w:hint="cs"/>
          <w:rtl/>
        </w:rPr>
        <w:t xml:space="preserve"> לאותו שירות</w:t>
      </w:r>
      <w:r w:rsidR="007D5FAA" w:rsidRPr="003845EE">
        <w:rPr>
          <w:rFonts w:hint="cs"/>
          <w:rtl/>
        </w:rPr>
        <w:t>.</w:t>
      </w:r>
      <w:r w:rsidR="007E1D3B">
        <w:rPr>
          <w:rFonts w:hint="cs"/>
          <w:rtl/>
        </w:rPr>
        <w:t xml:space="preserve"> ככל ש</w:t>
      </w:r>
      <w:r w:rsidR="00A259A9">
        <w:rPr>
          <w:rFonts w:hint="cs"/>
          <w:rtl/>
        </w:rPr>
        <w:t>לא ניתן לקבל את תו התקן הרלוונטי בישראל, על הספק לעמוד בדרישות התקן במלואן אף ללא קבלת האסמכתא הרשמית.</w:t>
      </w:r>
      <w:r w:rsidRPr="003845EE">
        <w:rPr>
          <w:rtl/>
        </w:rPr>
        <w:t xml:space="preserve">  </w:t>
      </w:r>
    </w:p>
    <w:p w14:paraId="32AC8E57" w14:textId="77777777" w:rsidR="00C504EC" w:rsidRPr="00C504EC" w:rsidRDefault="00C504EC" w:rsidP="004045BD">
      <w:pPr>
        <w:pStyle w:val="3-0"/>
        <w:rPr>
          <w:rtl/>
        </w:rPr>
      </w:pPr>
      <w:r w:rsidRPr="00C504EC">
        <w:rPr>
          <w:rtl/>
        </w:rPr>
        <w:t xml:space="preserve">בהתאם לדרישת עורך המכרז, יציג הספק את האסמכתאות הרשמיות לעמידתו בתקנים הנדרשים. במקרה בו אין אפשרות לאסמכתה רשמית יציג הספק את תהליך הבקרה שנעשה לצורך עמידה בתקינה הרלוונטית, ובהתאם לדרישת עורך המכרז, </w:t>
      </w:r>
      <w:r>
        <w:rPr>
          <w:rFonts w:hint="cs"/>
          <w:rtl/>
        </w:rPr>
        <w:t xml:space="preserve">יציג אישורים מטעם </w:t>
      </w:r>
      <w:r w:rsidRPr="00C504EC">
        <w:rPr>
          <w:rtl/>
        </w:rPr>
        <w:t xml:space="preserve">גורם חיצוני בלתי תלוי בעל הכשרה רלוונטית, ובמתודולוגיה מקובלת. </w:t>
      </w:r>
    </w:p>
    <w:p w14:paraId="20DD7759" w14:textId="77777777" w:rsidR="00B21BE9" w:rsidRDefault="00B21BE9" w:rsidP="004045BD">
      <w:pPr>
        <w:pStyle w:val="3-0"/>
      </w:pPr>
      <w:r>
        <w:rPr>
          <w:rFonts w:hint="cs"/>
          <w:rtl/>
        </w:rPr>
        <w:t>ככל שתקנים אלו יתעדכנו או שתצא להם גרסה חדשה, יהיה הספק מחויב לעדכנם בהתאם.</w:t>
      </w:r>
    </w:p>
    <w:p w14:paraId="6B385FB4" w14:textId="77777777" w:rsidR="00313F45" w:rsidRDefault="00313F45" w:rsidP="004045BD">
      <w:pPr>
        <w:pStyle w:val="3-0"/>
      </w:pPr>
      <w:r>
        <w:rPr>
          <w:rFonts w:hint="cs"/>
          <w:rtl/>
        </w:rPr>
        <w:t xml:space="preserve">הספק יעדכן באופן פומבי את התקנים </w:t>
      </w:r>
      <w:r w:rsidR="00A259A9">
        <w:rPr>
          <w:rFonts w:hint="cs"/>
          <w:rtl/>
        </w:rPr>
        <w:t>להם השירות</w:t>
      </w:r>
      <w:r>
        <w:rPr>
          <w:rFonts w:hint="cs"/>
          <w:rtl/>
        </w:rPr>
        <w:t xml:space="preserve"> הוסמך.</w:t>
      </w:r>
    </w:p>
    <w:p w14:paraId="6CBC7C71" w14:textId="77777777" w:rsidR="006032EA" w:rsidRDefault="00B10F2D" w:rsidP="00637F77">
      <w:pPr>
        <w:pStyle w:val="2-"/>
      </w:pPr>
      <w:bookmarkStart w:id="458" w:name="_Toc47826356"/>
      <w:bookmarkStart w:id="459" w:name="_Toc47826559"/>
      <w:bookmarkStart w:id="460" w:name="_Toc48749909"/>
      <w:bookmarkStart w:id="461" w:name="_Toc79337759"/>
      <w:bookmarkStart w:id="462" w:name="_Toc106197249"/>
      <w:bookmarkStart w:id="463" w:name="_Toc106197555"/>
      <w:bookmarkStart w:id="464" w:name="_Toc106197643"/>
      <w:bookmarkEnd w:id="456"/>
      <w:bookmarkEnd w:id="457"/>
      <w:r>
        <w:rPr>
          <w:rFonts w:hint="cs"/>
          <w:rtl/>
        </w:rPr>
        <w:t>עדכונים שוטפים ו</w:t>
      </w:r>
      <w:r w:rsidR="006032EA">
        <w:rPr>
          <w:rFonts w:hint="cs"/>
          <w:rtl/>
        </w:rPr>
        <w:t>העברת מידע בנושאי איומי סייבר</w:t>
      </w:r>
      <w:bookmarkEnd w:id="458"/>
      <w:bookmarkEnd w:id="459"/>
      <w:bookmarkEnd w:id="460"/>
      <w:bookmarkEnd w:id="461"/>
      <w:bookmarkEnd w:id="462"/>
      <w:bookmarkEnd w:id="463"/>
      <w:bookmarkEnd w:id="464"/>
    </w:p>
    <w:p w14:paraId="15FEE53A" w14:textId="77777777" w:rsidR="006032EA" w:rsidRDefault="00517008" w:rsidP="004045BD">
      <w:pPr>
        <w:pStyle w:val="3-0"/>
      </w:pPr>
      <w:r>
        <w:rPr>
          <w:rFonts w:hint="cs"/>
          <w:rtl/>
        </w:rPr>
        <w:t xml:space="preserve">כחלק </w:t>
      </w:r>
      <w:r w:rsidR="006032EA">
        <w:rPr>
          <w:rFonts w:hint="cs"/>
          <w:rtl/>
        </w:rPr>
        <w:t xml:space="preserve">הספק </w:t>
      </w:r>
      <w:r w:rsidR="00F5346B">
        <w:rPr>
          <w:rFonts w:hint="cs"/>
          <w:rtl/>
        </w:rPr>
        <w:t>ישתף פעולה עם עורך המכרז בנושא ההגנה מפני איומי סייבר</w:t>
      </w:r>
      <w:r>
        <w:rPr>
          <w:rFonts w:hint="cs"/>
          <w:rtl/>
        </w:rPr>
        <w:t>, וזאת כחלק ממתן השירותים,</w:t>
      </w:r>
      <w:r w:rsidR="00F5346B">
        <w:rPr>
          <w:rFonts w:hint="cs"/>
          <w:rtl/>
        </w:rPr>
        <w:t xml:space="preserve"> בהתאם למפורט להלן:</w:t>
      </w:r>
      <w:r w:rsidR="006032EA">
        <w:rPr>
          <w:rFonts w:hint="cs"/>
          <w:rtl/>
        </w:rPr>
        <w:t xml:space="preserve"> </w:t>
      </w:r>
    </w:p>
    <w:p w14:paraId="6EACA461" w14:textId="77777777" w:rsidR="00DF6CAC" w:rsidRPr="005A0469" w:rsidRDefault="00DF6CAC" w:rsidP="00546AA8">
      <w:pPr>
        <w:pStyle w:val="4-"/>
      </w:pPr>
      <w:r w:rsidRPr="005A0469">
        <w:rPr>
          <w:rFonts w:hint="cs"/>
          <w:rtl/>
        </w:rPr>
        <w:t xml:space="preserve">עורך המכרז יעביר, בכפוף למגבלות החלות עליו ולמדיניות מסירת מידע שיגבש, מידע שיש בו כדי לסייע לאבטחת המידע והגנת הסייבר בהתאם להוראות ההסכם, ובכלל זה מידע אודות איומי סייבר, שיטות, תבניות לתקיפה וטכנולוגיות אשר ייתכן ויופנו כלפי המזמינים או הספק בקשר עם אספקת השירותים למזמינים. </w:t>
      </w:r>
    </w:p>
    <w:p w14:paraId="702B13EC" w14:textId="77777777" w:rsidR="00DF6CAC" w:rsidRPr="005A0469" w:rsidRDefault="00DF6CAC" w:rsidP="00546AA8">
      <w:pPr>
        <w:pStyle w:val="4-"/>
      </w:pPr>
      <w:r w:rsidRPr="005A0469">
        <w:rPr>
          <w:rFonts w:hint="cs"/>
          <w:rtl/>
        </w:rPr>
        <w:t xml:space="preserve">הספק יעביר בהקדם האפשרי, בכפוף למגבלות החלות עליו ועל פי כל דין, מידע שיש בו כדי לסייע למזמינים ולעורך המכרז לאבטחת המידע והגנת הסייבר ובכלל זה מידע אודות איומי סייבר, שיטות, תבניות לתקיפה וטכנולוגיות אשר מהווים סיכון למידע מוגן ולשירותים הנרכשים על ידי המזמינים. </w:t>
      </w:r>
    </w:p>
    <w:p w14:paraId="3FA83A26" w14:textId="77777777" w:rsidR="00076B68" w:rsidRDefault="00076B68" w:rsidP="00637F77">
      <w:pPr>
        <w:pStyle w:val="2-"/>
      </w:pPr>
      <w:bookmarkStart w:id="465" w:name="_Toc46236453"/>
      <w:bookmarkStart w:id="466" w:name="_Toc47826357"/>
      <w:bookmarkStart w:id="467" w:name="_Toc47826560"/>
      <w:bookmarkStart w:id="468" w:name="_Toc48749910"/>
      <w:bookmarkStart w:id="469" w:name="_Toc79337760"/>
      <w:bookmarkStart w:id="470" w:name="_Toc106197250"/>
      <w:bookmarkStart w:id="471" w:name="_Toc106197556"/>
      <w:bookmarkStart w:id="472" w:name="_Toc106197644"/>
      <w:r>
        <w:rPr>
          <w:rFonts w:hint="cs"/>
          <w:rtl/>
        </w:rPr>
        <w:t>התמודדות עם אירועים בזמן אמת ותחקור אירוע</w:t>
      </w:r>
      <w:bookmarkEnd w:id="465"/>
      <w:bookmarkEnd w:id="466"/>
      <w:bookmarkEnd w:id="467"/>
      <w:bookmarkEnd w:id="468"/>
      <w:bookmarkEnd w:id="469"/>
      <w:bookmarkEnd w:id="470"/>
      <w:bookmarkEnd w:id="471"/>
      <w:bookmarkEnd w:id="472"/>
    </w:p>
    <w:p w14:paraId="33CB8F8F" w14:textId="77777777" w:rsidR="00076B68" w:rsidRPr="0046150C" w:rsidRDefault="00076B68" w:rsidP="004045BD">
      <w:pPr>
        <w:pStyle w:val="3-0"/>
      </w:pPr>
      <w:r>
        <w:rPr>
          <w:rFonts w:hint="cs"/>
          <w:rtl/>
        </w:rPr>
        <w:t>הספק יאפשר לעורך המכרז ולמזמינים שימוש בשירותי חקר ו</w:t>
      </w:r>
      <w:r w:rsidR="002F5D02">
        <w:rPr>
          <w:rFonts w:hint="cs"/>
          <w:rtl/>
        </w:rPr>
        <w:t>-</w:t>
      </w:r>
      <w:r>
        <w:t>IR</w:t>
      </w:r>
      <w:r>
        <w:rPr>
          <w:rFonts w:hint="cs"/>
          <w:rtl/>
        </w:rPr>
        <w:t xml:space="preserve"> (</w:t>
      </w:r>
      <w:r w:rsidR="002F5D02">
        <w:rPr>
          <w:rFonts w:hint="cs"/>
        </w:rPr>
        <w:t>I</w:t>
      </w:r>
      <w:r w:rsidR="002F5D02">
        <w:t xml:space="preserve">ncident </w:t>
      </w:r>
      <w:r w:rsidR="00CC7603">
        <w:rPr>
          <w:rFonts w:hint="cs"/>
        </w:rPr>
        <w:t>R</w:t>
      </w:r>
      <w:r w:rsidR="002F5D02">
        <w:t>esponse</w:t>
      </w:r>
      <w:r>
        <w:rPr>
          <w:rFonts w:hint="cs"/>
          <w:rtl/>
        </w:rPr>
        <w:t>)</w:t>
      </w:r>
      <w:r w:rsidR="009E6E81">
        <w:rPr>
          <w:rFonts w:hint="cs"/>
          <w:rtl/>
        </w:rPr>
        <w:t xml:space="preserve"> של הספק</w:t>
      </w:r>
      <w:r w:rsidR="00A63BBE">
        <w:rPr>
          <w:rFonts w:hint="cs"/>
          <w:rtl/>
        </w:rPr>
        <w:t>, ככל ו</w:t>
      </w:r>
      <w:r w:rsidR="00286D9F">
        <w:rPr>
          <w:rFonts w:hint="cs"/>
          <w:rtl/>
        </w:rPr>
        <w:t xml:space="preserve">שירותים אלו </w:t>
      </w:r>
      <w:r w:rsidR="00A63BBE">
        <w:rPr>
          <w:rFonts w:hint="cs"/>
          <w:rtl/>
        </w:rPr>
        <w:t>מוצעים על ידי הספק,</w:t>
      </w:r>
      <w:r>
        <w:rPr>
          <w:rFonts w:hint="cs"/>
          <w:rtl/>
        </w:rPr>
        <w:t xml:space="preserve"> לצורך התמודדות עם אירועי </w:t>
      </w:r>
      <w:r w:rsidR="00BF64F6">
        <w:rPr>
          <w:rFonts w:hint="cs"/>
          <w:rtl/>
        </w:rPr>
        <w:t xml:space="preserve">אבטחה </w:t>
      </w:r>
      <w:r>
        <w:rPr>
          <w:rFonts w:hint="cs"/>
          <w:rtl/>
        </w:rPr>
        <w:t xml:space="preserve">ותקלות או חקירה ותחקור של אירועים אלו. </w:t>
      </w:r>
      <w:r w:rsidR="0086652F">
        <w:rPr>
          <w:rFonts w:hint="cs"/>
          <w:rtl/>
        </w:rPr>
        <w:t xml:space="preserve">ככל ואין לספק צוות </w:t>
      </w:r>
      <w:r w:rsidR="0086652F">
        <w:rPr>
          <w:rFonts w:hint="cs"/>
        </w:rPr>
        <w:t>IR</w:t>
      </w:r>
      <w:r w:rsidR="0086652F">
        <w:rPr>
          <w:rFonts w:hint="cs"/>
          <w:rtl/>
        </w:rPr>
        <w:t xml:space="preserve"> ייעודי, יסייע הספק למזמין בהתמודדות עם האירוע על ידי הצוות ההנדסי של החברה או גורמים חיצוניים המופעלים על ידו.</w:t>
      </w:r>
    </w:p>
    <w:p w14:paraId="234F2CEE" w14:textId="77777777" w:rsidR="00835DCA" w:rsidRDefault="00076B68" w:rsidP="004045BD">
      <w:pPr>
        <w:pStyle w:val="3-0"/>
      </w:pPr>
      <w:r>
        <w:rPr>
          <w:rFonts w:hint="cs"/>
          <w:rtl/>
        </w:rPr>
        <w:t xml:space="preserve">הספק יידע את המזמינים, ככל הניתן, בזמן אמת על אירועי </w:t>
      </w:r>
      <w:r w:rsidR="00BF64F6">
        <w:rPr>
          <w:rFonts w:hint="cs"/>
          <w:rtl/>
        </w:rPr>
        <w:t>אבטחה</w:t>
      </w:r>
      <w:r w:rsidR="00835DCA">
        <w:rPr>
          <w:rFonts w:hint="cs"/>
          <w:rtl/>
        </w:rPr>
        <w:t>, ובכלל זה על תקיפת סייבר ועל ני</w:t>
      </w:r>
      <w:r>
        <w:rPr>
          <w:rFonts w:hint="cs"/>
          <w:rtl/>
        </w:rPr>
        <w:t>ס</w:t>
      </w:r>
      <w:r w:rsidR="00835DCA">
        <w:rPr>
          <w:rFonts w:hint="cs"/>
          <w:rtl/>
        </w:rPr>
        <w:t>י</w:t>
      </w:r>
      <w:r>
        <w:rPr>
          <w:rFonts w:hint="cs"/>
          <w:rtl/>
        </w:rPr>
        <w:t xml:space="preserve">ונות לתקיפת סייבר על מערכות המזמין ועל תשתיות הספק אשר </w:t>
      </w:r>
      <w:r w:rsidR="00CC7603">
        <w:rPr>
          <w:rFonts w:hint="cs"/>
          <w:rtl/>
        </w:rPr>
        <w:t>עליהן מופעלות</w:t>
      </w:r>
      <w:r>
        <w:rPr>
          <w:rFonts w:hint="cs"/>
          <w:rtl/>
        </w:rPr>
        <w:t xml:space="preserve"> מערכות ונתוני המזמינים. </w:t>
      </w:r>
    </w:p>
    <w:p w14:paraId="2F7B60FB" w14:textId="77777777" w:rsidR="00556E9A" w:rsidRDefault="00BD7C85" w:rsidP="00637F77">
      <w:pPr>
        <w:pStyle w:val="2-"/>
      </w:pPr>
      <w:bookmarkStart w:id="473" w:name="_Toc47826358"/>
      <w:bookmarkStart w:id="474" w:name="_Toc47826561"/>
      <w:bookmarkStart w:id="475" w:name="_Toc48749911"/>
      <w:bookmarkStart w:id="476" w:name="_Toc79337761"/>
      <w:bookmarkStart w:id="477" w:name="_Toc106197251"/>
      <w:bookmarkStart w:id="478" w:name="_Toc106197557"/>
      <w:bookmarkStart w:id="479" w:name="_Toc106197645"/>
      <w:r>
        <w:rPr>
          <w:rFonts w:hint="cs"/>
          <w:rtl/>
        </w:rPr>
        <w:t>מהימנות עובדים וספקים</w:t>
      </w:r>
      <w:bookmarkEnd w:id="473"/>
      <w:bookmarkEnd w:id="474"/>
      <w:bookmarkEnd w:id="475"/>
      <w:bookmarkEnd w:id="476"/>
      <w:bookmarkEnd w:id="477"/>
      <w:bookmarkEnd w:id="478"/>
      <w:bookmarkEnd w:id="479"/>
    </w:p>
    <w:p w14:paraId="2B4451B4" w14:textId="77777777" w:rsidR="00BD7C85" w:rsidRDefault="00BD7C85" w:rsidP="004045BD">
      <w:pPr>
        <w:pStyle w:val="3-0"/>
      </w:pPr>
      <w:r>
        <w:rPr>
          <w:rtl/>
        </w:rPr>
        <w:t xml:space="preserve">הספק </w:t>
      </w:r>
      <w:r>
        <w:rPr>
          <w:rFonts w:hint="cs"/>
          <w:rtl/>
        </w:rPr>
        <w:t>י</w:t>
      </w:r>
      <w:r>
        <w:rPr>
          <w:rtl/>
        </w:rPr>
        <w:t>בצע תהליכים מקובלים לבחינת רמת המהימנות של עובדיו</w:t>
      </w:r>
      <w:r w:rsidR="006D566D">
        <w:rPr>
          <w:rFonts w:hint="cs"/>
          <w:rtl/>
        </w:rPr>
        <w:t>, קבלני משנה</w:t>
      </w:r>
      <w:r>
        <w:rPr>
          <w:rtl/>
        </w:rPr>
        <w:t xml:space="preserve"> וספקיו</w:t>
      </w:r>
      <w:r>
        <w:rPr>
          <w:rFonts w:hint="cs"/>
          <w:rtl/>
        </w:rPr>
        <w:t xml:space="preserve"> תוך הפעלת </w:t>
      </w:r>
      <w:r>
        <w:rPr>
          <w:rtl/>
        </w:rPr>
        <w:t>תכנית לאיתור ומענה לאיומי</w:t>
      </w:r>
      <w:r>
        <w:rPr>
          <w:rFonts w:hint="cs"/>
          <w:rtl/>
        </w:rPr>
        <w:t xml:space="preserve"> אבטחה</w:t>
      </w:r>
      <w:r>
        <w:rPr>
          <w:rtl/>
        </w:rPr>
        <w:t xml:space="preserve"> אשר מקורם בגורם הפנימי</w:t>
      </w:r>
      <w:r>
        <w:rPr>
          <w:rFonts w:hint="cs"/>
          <w:rtl/>
        </w:rPr>
        <w:t>.</w:t>
      </w:r>
    </w:p>
    <w:p w14:paraId="76FF3C08" w14:textId="77777777" w:rsidR="00BD7C85" w:rsidRDefault="00BD7C85" w:rsidP="00C26D1E">
      <w:pPr>
        <w:pStyle w:val="3-"/>
      </w:pPr>
      <w:r>
        <w:rPr>
          <w:rFonts w:hint="cs"/>
          <w:rtl/>
        </w:rPr>
        <w:t>מעבדי משנה</w:t>
      </w:r>
    </w:p>
    <w:p w14:paraId="38AEF059" w14:textId="54686C62" w:rsidR="00BD7C85" w:rsidRDefault="00BD7C85" w:rsidP="00546AA8">
      <w:pPr>
        <w:pStyle w:val="4-"/>
        <w:rPr>
          <w:rtl/>
        </w:rPr>
      </w:pPr>
      <w:r>
        <w:rPr>
          <w:rtl/>
        </w:rPr>
        <w:t xml:space="preserve">הספק יהיה רשאי למלא את החובות המוטלות עליו מכוח ההסכם באמצעות מעבדי משנה. כל החובות המוטלים על הספק מכוח ההסכם ובכלל זה נספח זה יחולו במלואם על מעבדי המשנה המאושרים. בכל מקרה של הפרה של חובות הספק באמצעות מעבד משנה, הספק יישא באחריות מלאה על הפרה זו.  </w:t>
      </w:r>
    </w:p>
    <w:p w14:paraId="2A476079" w14:textId="77777777" w:rsidR="00BD7C85" w:rsidRDefault="00BD7C85" w:rsidP="00546AA8">
      <w:pPr>
        <w:pStyle w:val="4-1"/>
        <w:rPr>
          <w:rtl/>
        </w:rPr>
      </w:pPr>
      <w:r>
        <w:rPr>
          <w:rFonts w:hint="cs"/>
          <w:rtl/>
        </w:rPr>
        <w:t>הנחיות להפעלת</w:t>
      </w:r>
      <w:r>
        <w:rPr>
          <w:rtl/>
        </w:rPr>
        <w:t xml:space="preserve"> מעבד משנה:</w:t>
      </w:r>
    </w:p>
    <w:p w14:paraId="0F4CC924" w14:textId="77777777" w:rsidR="00BD7C85" w:rsidRDefault="00BD7C85" w:rsidP="00514CB2">
      <w:pPr>
        <w:pStyle w:val="5-"/>
        <w:rPr>
          <w:rtl/>
        </w:rPr>
      </w:pPr>
      <w:r>
        <w:rPr>
          <w:rtl/>
        </w:rPr>
        <w:t xml:space="preserve">הספק יגביל את יכולת הגישה של מעבד המשנה למידע של הלקוח למינימום הנדרש לצורך מתן השירות או המשך מתן השירות למזמינים או למשתמשי הקצה. הספק ימנע ממעבד המשנה גישה למידע לכל מטרה אחרת. </w:t>
      </w:r>
    </w:p>
    <w:p w14:paraId="0FCD32FD" w14:textId="77777777" w:rsidR="00BD7C85" w:rsidRDefault="00BD7C85" w:rsidP="00C11E68">
      <w:pPr>
        <w:pStyle w:val="5-"/>
        <w:rPr>
          <w:rtl/>
        </w:rPr>
      </w:pPr>
      <w:r>
        <w:rPr>
          <w:rtl/>
        </w:rPr>
        <w:t>מעבד המשנה וכל הגורמים המורשים מטעמו לגשת למידע מוגן יהיו חתומים על התחייבות לשמירה על סודיות שתעמוד בחובות הסודיות החלות על הספק.</w:t>
      </w:r>
    </w:p>
    <w:p w14:paraId="4E29BD45" w14:textId="4A70D6E2" w:rsidR="00BD7C85" w:rsidRDefault="00BD7C85" w:rsidP="00C11E68">
      <w:pPr>
        <w:pStyle w:val="5-"/>
        <w:rPr>
          <w:rtl/>
        </w:rPr>
      </w:pPr>
      <w:r>
        <w:rPr>
          <w:rtl/>
        </w:rPr>
        <w:t>מעבד המשנה עמד בחובה המפורטת בסעיף ‏</w:t>
      </w:r>
      <w:r w:rsidR="006101B5">
        <w:rPr>
          <w:highlight w:val="yellow"/>
        </w:rPr>
        <w:fldChar w:fldCharType="begin"/>
      </w:r>
      <w:r w:rsidR="006101B5">
        <w:rPr>
          <w:rtl/>
        </w:rPr>
        <w:instrText xml:space="preserve"> </w:instrText>
      </w:r>
      <w:r w:rsidR="006101B5">
        <w:instrText>REF</w:instrText>
      </w:r>
      <w:r w:rsidR="006101B5">
        <w:rPr>
          <w:rtl/>
        </w:rPr>
        <w:instrText xml:space="preserve"> _</w:instrText>
      </w:r>
      <w:r w:rsidR="006101B5">
        <w:instrText>Ref47825372 \r \h</w:instrText>
      </w:r>
      <w:r w:rsidR="006101B5">
        <w:rPr>
          <w:rtl/>
        </w:rPr>
        <w:instrText xml:space="preserve"> </w:instrText>
      </w:r>
      <w:r w:rsidR="006101B5">
        <w:rPr>
          <w:highlight w:val="yellow"/>
        </w:rPr>
      </w:r>
      <w:r w:rsidR="006101B5">
        <w:rPr>
          <w:highlight w:val="yellow"/>
        </w:rPr>
        <w:fldChar w:fldCharType="separate"/>
      </w:r>
      <w:r w:rsidR="00F111B1">
        <w:rPr>
          <w:cs/>
        </w:rPr>
        <w:t>‎</w:t>
      </w:r>
      <w:r w:rsidR="00F111B1">
        <w:t>4.3.4</w:t>
      </w:r>
      <w:r w:rsidR="006101B5">
        <w:rPr>
          <w:highlight w:val="yellow"/>
        </w:rPr>
        <w:fldChar w:fldCharType="end"/>
      </w:r>
      <w:r w:rsidR="006101B5">
        <w:rPr>
          <w:rFonts w:hint="cs"/>
          <w:rtl/>
        </w:rPr>
        <w:t xml:space="preserve"> </w:t>
      </w:r>
      <w:r>
        <w:rPr>
          <w:rtl/>
        </w:rPr>
        <w:t>הקובע כי גישה למידע מוגן יעשה רק לעובדים שהדבר הכרחי</w:t>
      </w:r>
      <w:r w:rsidR="004738B3">
        <w:rPr>
          <w:rFonts w:hint="cs"/>
          <w:rtl/>
        </w:rPr>
        <w:t xml:space="preserve"> עבורם</w:t>
      </w:r>
      <w:r>
        <w:rPr>
          <w:rtl/>
        </w:rPr>
        <w:t xml:space="preserve">, ורק בהיקף חשיפה בהתאם. </w:t>
      </w:r>
    </w:p>
    <w:p w14:paraId="324EE419" w14:textId="3150DF34" w:rsidR="00BD7C85" w:rsidRDefault="00BD7C85" w:rsidP="00C11E68">
      <w:pPr>
        <w:pStyle w:val="5-"/>
      </w:pPr>
      <w:r>
        <w:rPr>
          <w:rtl/>
        </w:rPr>
        <w:t>הוצאת המידע למעבד משנה אינה אסורה בהתאם לדין (כגון ה</w:t>
      </w:r>
      <w:r w:rsidR="00D93B2F">
        <w:rPr>
          <w:rtl/>
        </w:rPr>
        <w:t xml:space="preserve">דין החל לעניין פרטיות </w:t>
      </w:r>
      <w:proofErr w:type="spellStart"/>
      <w:r w:rsidR="00D93B2F">
        <w:rPr>
          <w:rtl/>
        </w:rPr>
        <w:t>וכיוצ"ב</w:t>
      </w:r>
      <w:proofErr w:type="spellEnd"/>
      <w:r w:rsidR="00D93B2F">
        <w:rPr>
          <w:rtl/>
        </w:rPr>
        <w:t>)</w:t>
      </w:r>
      <w:r w:rsidR="00D93B2F">
        <w:rPr>
          <w:rFonts w:hint="cs"/>
          <w:rtl/>
        </w:rPr>
        <w:t>.</w:t>
      </w:r>
    </w:p>
    <w:p w14:paraId="1791595E" w14:textId="77777777" w:rsidR="00F61C6A" w:rsidRDefault="00F61C6A" w:rsidP="00C11E68">
      <w:pPr>
        <w:pStyle w:val="5-"/>
      </w:pPr>
      <w:r>
        <w:rPr>
          <w:rFonts w:hint="cs"/>
          <w:rtl/>
        </w:rPr>
        <w:t>הספק יבצע</w:t>
      </w:r>
      <w:r w:rsidRPr="00972369">
        <w:rPr>
          <w:rFonts w:hint="cs"/>
          <w:rtl/>
        </w:rPr>
        <w:t xml:space="preserve"> ביקורות עיתיות לספקי המשנה המ</w:t>
      </w:r>
      <w:r>
        <w:rPr>
          <w:rFonts w:hint="cs"/>
          <w:rtl/>
        </w:rPr>
        <w:t>ספקים שירותים למזמינים.</w:t>
      </w:r>
    </w:p>
    <w:p w14:paraId="3E1E2D29" w14:textId="36B1B671" w:rsidR="00D8077A" w:rsidRPr="00A67987" w:rsidRDefault="00D8077A" w:rsidP="00637F77">
      <w:pPr>
        <w:pStyle w:val="2-"/>
      </w:pPr>
      <w:bookmarkStart w:id="480" w:name="_Toc47826359"/>
      <w:bookmarkStart w:id="481" w:name="_Toc47826562"/>
      <w:bookmarkStart w:id="482" w:name="_Toc48749912"/>
      <w:bookmarkStart w:id="483" w:name="_Toc79337762"/>
      <w:bookmarkStart w:id="484" w:name="_Toc106197252"/>
      <w:bookmarkStart w:id="485" w:name="_Toc106197558"/>
      <w:bookmarkStart w:id="486" w:name="_Toc106197646"/>
      <w:bookmarkEnd w:id="407"/>
      <w:r w:rsidRPr="00A67987">
        <w:rPr>
          <w:rtl/>
        </w:rPr>
        <w:t>אבטח</w:t>
      </w:r>
      <w:r>
        <w:rPr>
          <w:rFonts w:hint="cs"/>
          <w:rtl/>
        </w:rPr>
        <w:t>ת מידע</w:t>
      </w:r>
      <w:r w:rsidRPr="00A67987">
        <w:rPr>
          <w:rFonts w:hint="cs"/>
          <w:rtl/>
        </w:rPr>
        <w:t xml:space="preserve"> </w:t>
      </w:r>
      <w:r>
        <w:rPr>
          <w:rFonts w:hint="cs"/>
          <w:rtl/>
        </w:rPr>
        <w:t>בשירותים</w:t>
      </w:r>
      <w:bookmarkEnd w:id="480"/>
      <w:bookmarkEnd w:id="481"/>
      <w:bookmarkEnd w:id="482"/>
      <w:bookmarkEnd w:id="483"/>
      <w:bookmarkEnd w:id="484"/>
      <w:bookmarkEnd w:id="485"/>
      <w:bookmarkEnd w:id="486"/>
    </w:p>
    <w:p w14:paraId="26B758B6" w14:textId="77777777" w:rsidR="00C11F3A" w:rsidRDefault="00D8077A" w:rsidP="004045BD">
      <w:pPr>
        <w:pStyle w:val="3-0"/>
      </w:pPr>
      <w:bookmarkStart w:id="487" w:name="_Ref51854417"/>
      <w:r>
        <w:rPr>
          <w:rFonts w:hint="cs"/>
          <w:rtl/>
        </w:rPr>
        <w:t>הספק יוודא כי רמת ההגנה והמהימנות של השירותים המ</w:t>
      </w:r>
      <w:r w:rsidRPr="00835DCA">
        <w:rPr>
          <w:rFonts w:hint="cs"/>
          <w:rtl/>
        </w:rPr>
        <w:t>סופקים על ידו תהיה גבוהה ותתעדכן ותשודרג לכל אורך תקופת ההתקשרות.</w:t>
      </w:r>
      <w:r w:rsidR="00825FEA" w:rsidRPr="00835DCA">
        <w:rPr>
          <w:rFonts w:hint="cs"/>
          <w:rtl/>
        </w:rPr>
        <w:t xml:space="preserve"> הספק לא יבצע שנמוך </w:t>
      </w:r>
      <w:r w:rsidR="002B65E9">
        <w:rPr>
          <w:rFonts w:hint="cs"/>
          <w:rtl/>
        </w:rPr>
        <w:t>(</w:t>
      </w:r>
      <w:r w:rsidR="00825FEA" w:rsidRPr="00835DCA">
        <w:t>Downgrade</w:t>
      </w:r>
      <w:r w:rsidR="00825FEA" w:rsidRPr="00835DCA">
        <w:rPr>
          <w:rtl/>
        </w:rPr>
        <w:t xml:space="preserve">) </w:t>
      </w:r>
      <w:r w:rsidR="00825FEA" w:rsidRPr="00835DCA">
        <w:rPr>
          <w:rFonts w:hint="cs"/>
          <w:rtl/>
        </w:rPr>
        <w:t>לרמת ההגנה של השירותים, ללא הודעה מראש לעורך המכרז.</w:t>
      </w:r>
      <w:bookmarkEnd w:id="487"/>
    </w:p>
    <w:p w14:paraId="62D2F749" w14:textId="77777777" w:rsidR="00D8077A" w:rsidRPr="00835DCA" w:rsidRDefault="00C11F3A" w:rsidP="004045BD">
      <w:pPr>
        <w:pStyle w:val="3-0"/>
      </w:pPr>
      <w:r>
        <w:rPr>
          <w:rFonts w:hint="cs"/>
          <w:rtl/>
        </w:rPr>
        <w:t xml:space="preserve">כל השירותים המאושרים יעמדו בתקני אבטחת מידע וסייבר הרלוונטיים, והמקובלים בשוק. עורך המכרז יהיה רשאי לבקש אסמכתאות לעמידת שירות מסוים בתקנים כאמור, ובשירותים שעדיין אינם עומדים במבחני תקן רשמי יעביר הספק את פירוט הבדיקות הפנימיות ומעבדות צד ג' שבחנו את רמת השירות, ובכלל זה את מתודולוגיות הבדיקה </w:t>
      </w:r>
      <w:proofErr w:type="spellStart"/>
      <w:r>
        <w:rPr>
          <w:rFonts w:hint="cs"/>
          <w:rtl/>
        </w:rPr>
        <w:t>וההסמכות</w:t>
      </w:r>
      <w:proofErr w:type="spellEnd"/>
      <w:r>
        <w:rPr>
          <w:rFonts w:hint="cs"/>
          <w:rtl/>
        </w:rPr>
        <w:t xml:space="preserve"> של מבצעי הבדיקות. </w:t>
      </w:r>
      <w:r w:rsidR="00DB3ED3">
        <w:rPr>
          <w:rFonts w:hint="cs"/>
          <w:rtl/>
        </w:rPr>
        <w:t xml:space="preserve">עורך המכרז יעדכן את מדיניות הסייבר שלו לגבי השירותים המאושרים, בין היתר, בהתבסס על ההוכחות שיועברו על ידי הספק. </w:t>
      </w:r>
      <w:r w:rsidR="00825FEA" w:rsidRPr="00835DCA">
        <w:rPr>
          <w:rFonts w:hint="cs"/>
          <w:rtl/>
        </w:rPr>
        <w:t xml:space="preserve"> </w:t>
      </w:r>
      <w:r w:rsidR="007269D9">
        <w:rPr>
          <w:rtl/>
        </w:rPr>
        <w:tab/>
      </w:r>
    </w:p>
    <w:p w14:paraId="52659C10" w14:textId="77777777" w:rsidR="00825FEA" w:rsidRPr="00835DCA" w:rsidRDefault="00825FEA" w:rsidP="004045BD">
      <w:pPr>
        <w:pStyle w:val="3-0"/>
      </w:pPr>
      <w:r w:rsidRPr="00835DCA">
        <w:rPr>
          <w:rtl/>
        </w:rPr>
        <w:t>לספק לא תהיה כל גישה לשינוי, החלפה או צפייה במידע אודות מפתחות ההצפנה של המזמין</w:t>
      </w:r>
      <w:r w:rsidR="000F7291">
        <w:rPr>
          <w:rFonts w:hint="cs"/>
          <w:rtl/>
        </w:rPr>
        <w:t>, ככל שישנם,</w:t>
      </w:r>
      <w:r w:rsidR="006D566D">
        <w:rPr>
          <w:rFonts w:hint="cs"/>
          <w:rtl/>
        </w:rPr>
        <w:t xml:space="preserve"> ולא יעשה בהם שימוש כלשהו מבלי לקבל את אישורו מראש ובכתב של עורך המכרז</w:t>
      </w:r>
      <w:r w:rsidR="006D566D" w:rsidRPr="00835DCA">
        <w:rPr>
          <w:rFonts w:hint="cs"/>
          <w:rtl/>
        </w:rPr>
        <w:t>.</w:t>
      </w:r>
    </w:p>
    <w:p w14:paraId="1F20E4E9" w14:textId="75387851" w:rsidR="00F5346B" w:rsidRDefault="00F5346B" w:rsidP="00CF34D9">
      <w:pPr>
        <w:pStyle w:val="3-0"/>
      </w:pPr>
      <w:r>
        <w:rPr>
          <w:rFonts w:hint="cs"/>
          <w:rtl/>
        </w:rPr>
        <w:t>הספק לא יימנע כל שימוש של הלקוח ב</w:t>
      </w:r>
      <w:r w:rsidRPr="00AA5B7C">
        <w:rPr>
          <w:rFonts w:hint="eastAsia"/>
          <w:rtl/>
        </w:rPr>
        <w:t>כלי</w:t>
      </w:r>
      <w:r w:rsidRPr="00AA5B7C">
        <w:rPr>
          <w:rtl/>
        </w:rPr>
        <w:t xml:space="preserve"> </w:t>
      </w:r>
      <w:r w:rsidRPr="00AA5B7C">
        <w:rPr>
          <w:rFonts w:hint="eastAsia"/>
          <w:rtl/>
        </w:rPr>
        <w:t>הגנת</w:t>
      </w:r>
      <w:r w:rsidRPr="00AA5B7C">
        <w:rPr>
          <w:rtl/>
        </w:rPr>
        <w:t xml:space="preserve"> </w:t>
      </w:r>
      <w:r w:rsidRPr="00AA5B7C">
        <w:rPr>
          <w:rFonts w:hint="eastAsia"/>
          <w:rtl/>
        </w:rPr>
        <w:t>סייבר</w:t>
      </w:r>
      <w:r w:rsidRPr="00AA5B7C">
        <w:rPr>
          <w:rtl/>
        </w:rPr>
        <w:t xml:space="preserve"> </w:t>
      </w:r>
      <w:r w:rsidRPr="00AA5B7C">
        <w:rPr>
          <w:rFonts w:hint="eastAsia"/>
          <w:rtl/>
        </w:rPr>
        <w:t>ואמצעים</w:t>
      </w:r>
      <w:r w:rsidRPr="00AA5B7C">
        <w:rPr>
          <w:rtl/>
        </w:rPr>
        <w:t xml:space="preserve"> </w:t>
      </w:r>
      <w:r w:rsidRPr="00AA5B7C">
        <w:rPr>
          <w:rFonts w:hint="eastAsia"/>
          <w:rtl/>
        </w:rPr>
        <w:t>הנדרשים</w:t>
      </w:r>
      <w:r w:rsidRPr="00AA5B7C">
        <w:rPr>
          <w:rtl/>
        </w:rPr>
        <w:t xml:space="preserve"> </w:t>
      </w:r>
      <w:r w:rsidRPr="00AA5B7C">
        <w:rPr>
          <w:rFonts w:hint="eastAsia"/>
          <w:rtl/>
        </w:rPr>
        <w:t>לאבטח</w:t>
      </w:r>
      <w:r w:rsidRPr="00AA5B7C">
        <w:rPr>
          <w:rtl/>
        </w:rPr>
        <w:t xml:space="preserve"> </w:t>
      </w:r>
      <w:r w:rsidRPr="00AA5B7C">
        <w:rPr>
          <w:rFonts w:hint="eastAsia"/>
          <w:rtl/>
        </w:rPr>
        <w:t>את</w:t>
      </w:r>
      <w:r w:rsidRPr="00AA5B7C">
        <w:rPr>
          <w:rtl/>
        </w:rPr>
        <w:t xml:space="preserve"> </w:t>
      </w:r>
      <w:r w:rsidRPr="00AA5B7C">
        <w:rPr>
          <w:rFonts w:hint="eastAsia"/>
          <w:rtl/>
        </w:rPr>
        <w:t>השירותים</w:t>
      </w:r>
      <w:r w:rsidRPr="00AA5B7C">
        <w:rPr>
          <w:rtl/>
        </w:rPr>
        <w:t>, ובכלל זה</w:t>
      </w:r>
      <w:r>
        <w:rPr>
          <w:rFonts w:hint="cs"/>
          <w:rtl/>
        </w:rPr>
        <w:t xml:space="preserve"> מנגנוני הצפנה המופעלים על ידו</w:t>
      </w:r>
      <w:r w:rsidR="007E1D3B">
        <w:rPr>
          <w:rFonts w:hint="cs"/>
          <w:rtl/>
        </w:rPr>
        <w:t>, ככל ש</w:t>
      </w:r>
      <w:r w:rsidR="000F7291">
        <w:rPr>
          <w:rFonts w:hint="cs"/>
          <w:rtl/>
        </w:rPr>
        <w:t>אין בכ</w:t>
      </w:r>
      <w:r w:rsidR="00CF34D9">
        <w:rPr>
          <w:rFonts w:hint="cs"/>
          <w:rtl/>
        </w:rPr>
        <w:t>ך</w:t>
      </w:r>
      <w:r w:rsidR="000F7291">
        <w:rPr>
          <w:rFonts w:hint="cs"/>
          <w:rtl/>
        </w:rPr>
        <w:t xml:space="preserve"> בכדי לפגוע באספקתו התקינה של השירות.</w:t>
      </w:r>
    </w:p>
    <w:p w14:paraId="4BFA82FB" w14:textId="77777777" w:rsidR="00F854AA" w:rsidRDefault="00F854AA" w:rsidP="00C26D1E">
      <w:pPr>
        <w:pStyle w:val="3-"/>
      </w:pPr>
      <w:bookmarkStart w:id="488" w:name="_Toc46236458"/>
      <w:bookmarkStart w:id="489" w:name="_Ref51854519"/>
      <w:r>
        <w:rPr>
          <w:rtl/>
        </w:rPr>
        <w:t>ביקורות תקופתיות</w:t>
      </w:r>
      <w:bookmarkEnd w:id="488"/>
      <w:bookmarkEnd w:id="489"/>
      <w:r w:rsidRPr="00A67987">
        <w:rPr>
          <w:rtl/>
        </w:rPr>
        <w:t xml:space="preserve"> </w:t>
      </w:r>
    </w:p>
    <w:p w14:paraId="647FA3D5" w14:textId="71D8CD50" w:rsidR="00F854AA" w:rsidRPr="00475034" w:rsidRDefault="00F854AA" w:rsidP="00546AA8">
      <w:pPr>
        <w:pStyle w:val="4-"/>
      </w:pPr>
      <w:r w:rsidRPr="00475034">
        <w:rPr>
          <w:rtl/>
        </w:rPr>
        <w:t xml:space="preserve">אחת </w:t>
      </w:r>
      <w:r w:rsidR="00796BA5" w:rsidRPr="00475034">
        <w:rPr>
          <w:rFonts w:hint="cs"/>
          <w:rtl/>
        </w:rPr>
        <w:t xml:space="preserve">לתקופה, בהתאם לניהול הסיכונים של הספק, או כמענה לבקשת עורך המכרז </w:t>
      </w:r>
      <w:r w:rsidR="00EE2F4F" w:rsidRPr="00475034">
        <w:rPr>
          <w:rFonts w:hint="cs"/>
          <w:rtl/>
        </w:rPr>
        <w:t xml:space="preserve">ובתיאום עם הספק, </w:t>
      </w:r>
      <w:r w:rsidRPr="00475034">
        <w:rPr>
          <w:rtl/>
        </w:rPr>
        <w:t>יערוך הספק ביקורת חיצונית</w:t>
      </w:r>
      <w:r w:rsidRPr="00475034">
        <w:rPr>
          <w:rFonts w:hint="cs"/>
          <w:rtl/>
        </w:rPr>
        <w:t xml:space="preserve"> של חברה עצמאית ומובילה המתמחה בבחינה כאמור</w:t>
      </w:r>
      <w:r w:rsidR="00E44AE8" w:rsidRPr="00475034">
        <w:rPr>
          <w:rFonts w:hint="cs"/>
          <w:rtl/>
        </w:rPr>
        <w:t xml:space="preserve"> (להלן: "</w:t>
      </w:r>
      <w:r w:rsidR="00E44AE8" w:rsidRPr="00730A63">
        <w:rPr>
          <w:rFonts w:hint="cs"/>
          <w:b/>
          <w:bCs/>
          <w:rtl/>
        </w:rPr>
        <w:t>חברת ביקורת</w:t>
      </w:r>
      <w:r w:rsidR="00E44AE8" w:rsidRPr="00475034">
        <w:rPr>
          <w:rFonts w:hint="cs"/>
          <w:rtl/>
        </w:rPr>
        <w:t>")</w:t>
      </w:r>
      <w:r w:rsidRPr="00475034">
        <w:rPr>
          <w:rtl/>
        </w:rPr>
        <w:t xml:space="preserve"> לצורך וידוא עמידת הספק בהוראות </w:t>
      </w:r>
      <w:r w:rsidR="003513AB" w:rsidRPr="00475034">
        <w:rPr>
          <w:rFonts w:hint="cs"/>
          <w:rtl/>
        </w:rPr>
        <w:t>ה</w:t>
      </w:r>
      <w:r w:rsidR="00037F19" w:rsidRPr="00475034">
        <w:rPr>
          <w:rFonts w:hint="cs"/>
          <w:rtl/>
        </w:rPr>
        <w:t>מכרז</w:t>
      </w:r>
      <w:r w:rsidR="00796BA5" w:rsidRPr="00475034">
        <w:rPr>
          <w:rFonts w:hint="cs"/>
          <w:rtl/>
        </w:rPr>
        <w:t xml:space="preserve"> או </w:t>
      </w:r>
      <w:r w:rsidR="00F366B5">
        <w:rPr>
          <w:rFonts w:hint="cs"/>
          <w:rtl/>
        </w:rPr>
        <w:t>ל</w:t>
      </w:r>
      <w:r w:rsidR="00796BA5" w:rsidRPr="00475034">
        <w:rPr>
          <w:rFonts w:hint="cs"/>
          <w:rtl/>
        </w:rPr>
        <w:t>ח</w:t>
      </w:r>
      <w:r w:rsidR="008900CF">
        <w:rPr>
          <w:rFonts w:hint="cs"/>
          <w:rtl/>
        </w:rPr>
        <w:t>י</w:t>
      </w:r>
      <w:r w:rsidR="00796BA5" w:rsidRPr="00475034">
        <w:rPr>
          <w:rFonts w:hint="cs"/>
          <w:rtl/>
        </w:rPr>
        <w:t>לופין, יאפשר לעורך המכרז לבצע ביקורת כאמור</w:t>
      </w:r>
      <w:r w:rsidRPr="00475034">
        <w:rPr>
          <w:rtl/>
        </w:rPr>
        <w:t xml:space="preserve">. </w:t>
      </w:r>
      <w:r w:rsidR="00F366B5" w:rsidRPr="00CF34D9">
        <w:rPr>
          <w:rtl/>
        </w:rPr>
        <w:t xml:space="preserve">דרישה </w:t>
      </w:r>
      <w:r w:rsidR="00F366B5">
        <w:rPr>
          <w:rFonts w:hint="cs"/>
          <w:rtl/>
        </w:rPr>
        <w:t>של עורך המכרז</w:t>
      </w:r>
      <w:r w:rsidR="00F366B5" w:rsidRPr="00CF34D9">
        <w:rPr>
          <w:rtl/>
        </w:rPr>
        <w:t xml:space="preserve"> לביקורת </w:t>
      </w:r>
      <w:r w:rsidR="00183620">
        <w:rPr>
          <w:rFonts w:hint="cs"/>
          <w:rtl/>
        </w:rPr>
        <w:t>חיצוני</w:t>
      </w:r>
      <w:r w:rsidR="00F366B5" w:rsidRPr="00CF34D9">
        <w:rPr>
          <w:rtl/>
        </w:rPr>
        <w:t xml:space="preserve">ת תיעשה לכל היותר פעם בשנה, למעט אם מדובר בהתמודדות עם אירוע </w:t>
      </w:r>
      <w:r w:rsidR="00AA3D77">
        <w:rPr>
          <w:rFonts w:hint="cs"/>
          <w:rtl/>
        </w:rPr>
        <w:t>אבטחה</w:t>
      </w:r>
      <w:r w:rsidR="00F366B5" w:rsidRPr="00CF34D9">
        <w:rPr>
          <w:rtl/>
        </w:rPr>
        <w:t>.</w:t>
      </w:r>
      <w:r w:rsidR="00F366B5">
        <w:rPr>
          <w:rFonts w:hint="cs"/>
          <w:rtl/>
        </w:rPr>
        <w:t xml:space="preserve"> </w:t>
      </w:r>
      <w:r w:rsidRPr="00475034">
        <w:rPr>
          <w:rtl/>
        </w:rPr>
        <w:t xml:space="preserve">הספק ידון בדוחות הביקורת שיועברו אליו בתום הביקורת ויבחן את הצורך בעדכון נוהל האבטחה בעקבותיהם. </w:t>
      </w:r>
    </w:p>
    <w:p w14:paraId="0FBD1B9E" w14:textId="77777777" w:rsidR="00F854AA" w:rsidRPr="00475034" w:rsidRDefault="00F854AA" w:rsidP="00546AA8">
      <w:pPr>
        <w:pStyle w:val="4-"/>
      </w:pPr>
      <w:r w:rsidRPr="00475034">
        <w:rPr>
          <w:rtl/>
        </w:rPr>
        <w:t xml:space="preserve">לבקשת </w:t>
      </w:r>
      <w:r w:rsidRPr="00475034">
        <w:rPr>
          <w:rFonts w:hint="cs"/>
          <w:rtl/>
        </w:rPr>
        <w:t>עורך המכרז</w:t>
      </w:r>
      <w:r w:rsidRPr="00475034">
        <w:rPr>
          <w:rtl/>
        </w:rPr>
        <w:t>,</w:t>
      </w:r>
      <w:r w:rsidR="001369F2" w:rsidRPr="00475034">
        <w:rPr>
          <w:rFonts w:hint="cs"/>
          <w:rtl/>
        </w:rPr>
        <w:t xml:space="preserve"> ובה</w:t>
      </w:r>
      <w:r w:rsidR="00A63BBE" w:rsidRPr="00475034">
        <w:rPr>
          <w:rFonts w:hint="cs"/>
          <w:rtl/>
        </w:rPr>
        <w:t>ו</w:t>
      </w:r>
      <w:r w:rsidR="001369F2" w:rsidRPr="00475034">
        <w:rPr>
          <w:rFonts w:hint="cs"/>
          <w:rtl/>
        </w:rPr>
        <w:t>דעה מראש לספק,</w:t>
      </w:r>
      <w:r w:rsidRPr="00475034">
        <w:rPr>
          <w:rtl/>
        </w:rPr>
        <w:t xml:space="preserve"> </w:t>
      </w:r>
      <w:r w:rsidR="00E44AE8" w:rsidRPr="00475034">
        <w:rPr>
          <w:rFonts w:hint="cs"/>
          <w:rtl/>
        </w:rPr>
        <w:t>תערוך חברת הביקורת</w:t>
      </w:r>
      <w:r w:rsidRPr="00475034">
        <w:rPr>
          <w:rtl/>
        </w:rPr>
        <w:t xml:space="preserve"> ביקורת </w:t>
      </w:r>
      <w:r w:rsidR="00B10F2D" w:rsidRPr="00475034">
        <w:rPr>
          <w:rFonts w:hint="cs"/>
          <w:rtl/>
        </w:rPr>
        <w:t xml:space="preserve">מיוחדת, נוכח </w:t>
      </w:r>
      <w:r w:rsidR="002213AE" w:rsidRPr="00475034">
        <w:rPr>
          <w:rFonts w:hint="cs"/>
          <w:rtl/>
        </w:rPr>
        <w:t>אירוע אבטחה</w:t>
      </w:r>
      <w:r w:rsidR="00B10F2D" w:rsidRPr="00475034">
        <w:rPr>
          <w:rFonts w:hint="cs"/>
          <w:rtl/>
        </w:rPr>
        <w:t xml:space="preserve"> או שינויים בנהלי ושיטות האבטחה של הספק</w:t>
      </w:r>
      <w:r w:rsidRPr="00475034">
        <w:rPr>
          <w:rtl/>
        </w:rPr>
        <w:t xml:space="preserve">. </w:t>
      </w:r>
    </w:p>
    <w:p w14:paraId="64D92BD3" w14:textId="77777777" w:rsidR="00E44AE8" w:rsidRDefault="00B10F2D" w:rsidP="00546AA8">
      <w:pPr>
        <w:pStyle w:val="4-"/>
      </w:pPr>
      <w:r>
        <w:rPr>
          <w:rFonts w:hint="cs"/>
          <w:rtl/>
        </w:rPr>
        <w:t>עורך המכרז יוכל לדרוש לקבל מידע אודות חברת ה</w:t>
      </w:r>
      <w:r w:rsidR="0098039B">
        <w:rPr>
          <w:rFonts w:hint="cs"/>
          <w:rtl/>
        </w:rPr>
        <w:t>ביקורת</w:t>
      </w:r>
      <w:r w:rsidR="006C4239">
        <w:rPr>
          <w:rFonts w:hint="cs"/>
          <w:rtl/>
        </w:rPr>
        <w:t xml:space="preserve">, </w:t>
      </w:r>
      <w:proofErr w:type="spellStart"/>
      <w:r w:rsidR="006C4239">
        <w:rPr>
          <w:rFonts w:hint="cs"/>
          <w:rtl/>
        </w:rPr>
        <w:t>ההסמכות</w:t>
      </w:r>
      <w:proofErr w:type="spellEnd"/>
      <w:r w:rsidR="006C4239">
        <w:rPr>
          <w:rFonts w:hint="cs"/>
          <w:rtl/>
        </w:rPr>
        <w:t xml:space="preserve"> שיש לה, וכן פרטים אודות </w:t>
      </w:r>
      <w:r w:rsidR="00FC1B0F">
        <w:rPr>
          <w:rFonts w:hint="cs"/>
          <w:rtl/>
        </w:rPr>
        <w:t xml:space="preserve">מבצעי </w:t>
      </w:r>
      <w:r w:rsidR="006C4239">
        <w:rPr>
          <w:rFonts w:hint="cs"/>
          <w:rtl/>
        </w:rPr>
        <w:t>הביקורת בשמה. עורך המכרז יוכל לדרוש מהספק ל</w:t>
      </w:r>
      <w:r w:rsidR="002B578B">
        <w:rPr>
          <w:rFonts w:hint="cs"/>
          <w:rtl/>
        </w:rPr>
        <w:t>החליף</w:t>
      </w:r>
      <w:r w:rsidR="006C4239">
        <w:rPr>
          <w:rFonts w:hint="cs"/>
          <w:rtl/>
        </w:rPr>
        <w:t xml:space="preserve"> את חברת </w:t>
      </w:r>
      <w:r w:rsidR="002B578B">
        <w:rPr>
          <w:rFonts w:hint="cs"/>
          <w:rtl/>
        </w:rPr>
        <w:t>הביקורת</w:t>
      </w:r>
      <w:r w:rsidR="006C4239">
        <w:rPr>
          <w:rFonts w:hint="cs"/>
          <w:rtl/>
        </w:rPr>
        <w:t xml:space="preserve">, וזאת במקרים בהם נמצא כי יש חשש מבוסס לכך שהחברה אינה מבצעת את תפקידה כנדרש. </w:t>
      </w:r>
    </w:p>
    <w:p w14:paraId="7A733D07" w14:textId="77777777" w:rsidR="006101B5" w:rsidRDefault="00F47F4B" w:rsidP="00546AA8">
      <w:pPr>
        <w:pStyle w:val="4-"/>
      </w:pPr>
      <w:r>
        <w:rPr>
          <w:rFonts w:hint="cs"/>
          <w:rtl/>
        </w:rPr>
        <w:t xml:space="preserve">לבקשת עורך המכרז, </w:t>
      </w:r>
      <w:r w:rsidR="006101B5">
        <w:rPr>
          <w:rFonts w:hint="cs"/>
          <w:rtl/>
        </w:rPr>
        <w:t xml:space="preserve">הספק </w:t>
      </w:r>
      <w:r>
        <w:rPr>
          <w:rFonts w:hint="cs"/>
          <w:rtl/>
        </w:rPr>
        <w:t xml:space="preserve">יעביר </w:t>
      </w:r>
      <w:r w:rsidR="006101B5">
        <w:rPr>
          <w:rFonts w:hint="cs"/>
          <w:rtl/>
        </w:rPr>
        <w:t>לעורך המכרז את תמצית ממצאי הביקורת ואת סטטוס הטיפול בממצאים.</w:t>
      </w:r>
    </w:p>
    <w:p w14:paraId="31F92DA7" w14:textId="77777777" w:rsidR="002D60F9" w:rsidRDefault="002D60F9" w:rsidP="00C26D1E">
      <w:pPr>
        <w:pStyle w:val="3-"/>
      </w:pPr>
      <w:r>
        <w:rPr>
          <w:rFonts w:hint="cs"/>
          <w:rtl/>
        </w:rPr>
        <w:t>מבדקי</w:t>
      </w:r>
      <w:r w:rsidR="00F47F4B">
        <w:rPr>
          <w:rFonts w:hint="cs"/>
          <w:rtl/>
        </w:rPr>
        <w:t xml:space="preserve"> בטחון וחדירות</w:t>
      </w:r>
      <w:r w:rsidRPr="00A67987">
        <w:rPr>
          <w:rtl/>
        </w:rPr>
        <w:t xml:space="preserve"> </w:t>
      </w:r>
    </w:p>
    <w:p w14:paraId="3F59401A" w14:textId="77777777" w:rsidR="002D60F9" w:rsidRDefault="002D60F9" w:rsidP="00546AA8">
      <w:pPr>
        <w:pStyle w:val="4-"/>
      </w:pPr>
      <w:r>
        <w:rPr>
          <w:rFonts w:hint="cs"/>
          <w:rtl/>
        </w:rPr>
        <w:t>עורך המכרז י</w:t>
      </w:r>
      <w:r w:rsidR="005974AB">
        <w:rPr>
          <w:rFonts w:hint="cs"/>
          <w:rtl/>
        </w:rPr>
        <w:t xml:space="preserve">היה רשאי </w:t>
      </w:r>
      <w:r>
        <w:rPr>
          <w:rFonts w:hint="cs"/>
          <w:rtl/>
        </w:rPr>
        <w:t>לבצע בקרה על מימוש המדיניות המוגדרת על ידו למזמינים ועל אופן מימושה על תשתיות הספק.</w:t>
      </w:r>
    </w:p>
    <w:p w14:paraId="5DFCF684" w14:textId="77777777" w:rsidR="002D60F9" w:rsidRDefault="002D60F9" w:rsidP="00546AA8">
      <w:pPr>
        <w:pStyle w:val="4-"/>
      </w:pPr>
      <w:r>
        <w:rPr>
          <w:rFonts w:hint="cs"/>
          <w:rtl/>
        </w:rPr>
        <w:t>בדיקה זו תתבצע הן ברמת בדיקת ההגדרות ותצורת המערכות כפי שהוגדרה על ידי המזמין והן על ידי ביצוע מ</w:t>
      </w:r>
      <w:r w:rsidR="005974AB">
        <w:rPr>
          <w:rFonts w:hint="cs"/>
          <w:rtl/>
        </w:rPr>
        <w:t>ב</w:t>
      </w:r>
      <w:r>
        <w:rPr>
          <w:rFonts w:hint="cs"/>
          <w:rtl/>
        </w:rPr>
        <w:t xml:space="preserve">דקי עמידות למערכות </w:t>
      </w:r>
      <w:r>
        <w:rPr>
          <w:rFonts w:hint="cs"/>
          <w:b/>
          <w:bCs/>
          <w:rtl/>
        </w:rPr>
        <w:t>המזמין</w:t>
      </w:r>
      <w:r>
        <w:rPr>
          <w:rFonts w:hint="cs"/>
          <w:rtl/>
        </w:rPr>
        <w:t xml:space="preserve"> </w:t>
      </w:r>
      <w:r w:rsidR="005974AB">
        <w:rPr>
          <w:rFonts w:hint="cs"/>
          <w:rtl/>
        </w:rPr>
        <w:t xml:space="preserve">המופעלות על </w:t>
      </w:r>
      <w:r w:rsidR="001369F2">
        <w:rPr>
          <w:rFonts w:hint="cs"/>
          <w:rtl/>
        </w:rPr>
        <w:t>מערכות</w:t>
      </w:r>
      <w:r w:rsidR="00E353F2">
        <w:rPr>
          <w:rFonts w:hint="cs"/>
          <w:rtl/>
        </w:rPr>
        <w:t xml:space="preserve"> ותשתיות</w:t>
      </w:r>
      <w:r w:rsidR="001369F2">
        <w:rPr>
          <w:rFonts w:hint="cs"/>
          <w:rtl/>
        </w:rPr>
        <w:t xml:space="preserve"> </w:t>
      </w:r>
      <w:r w:rsidR="005974AB">
        <w:rPr>
          <w:rFonts w:hint="cs"/>
          <w:rtl/>
        </w:rPr>
        <w:t>הספק.</w:t>
      </w:r>
    </w:p>
    <w:p w14:paraId="4C8A1452" w14:textId="77777777" w:rsidR="002D60F9" w:rsidRDefault="005974AB" w:rsidP="00546AA8">
      <w:pPr>
        <w:pStyle w:val="4-"/>
      </w:pPr>
      <w:r>
        <w:rPr>
          <w:rFonts w:hint="cs"/>
          <w:rtl/>
        </w:rPr>
        <w:t xml:space="preserve">על מנת למזער את הסיכונים הכרוכים במבדקים אלו, מבדקי העמידות יתואמו מראש עם הספק תוך שהספק </w:t>
      </w:r>
      <w:r w:rsidR="006413B7">
        <w:rPr>
          <w:rFonts w:hint="cs"/>
          <w:rtl/>
        </w:rPr>
        <w:t xml:space="preserve">יימנע מלחסום את הגורמים הבודקים. </w:t>
      </w:r>
    </w:p>
    <w:p w14:paraId="683A7CFB" w14:textId="0EA5B24C" w:rsidR="00FB6E24" w:rsidRDefault="00114137" w:rsidP="00637F77">
      <w:pPr>
        <w:pStyle w:val="2-"/>
      </w:pPr>
      <w:bookmarkStart w:id="490" w:name="_Toc47826361"/>
      <w:bookmarkStart w:id="491" w:name="_Toc47826564"/>
      <w:bookmarkStart w:id="492" w:name="_Ref51854543"/>
      <w:bookmarkStart w:id="493" w:name="_Toc48749914"/>
      <w:bookmarkStart w:id="494" w:name="_Toc79337763"/>
      <w:bookmarkStart w:id="495" w:name="_Toc106197253"/>
      <w:bookmarkStart w:id="496" w:name="_Toc106197559"/>
      <w:bookmarkStart w:id="497" w:name="_Toc106197647"/>
      <w:r>
        <w:rPr>
          <w:rFonts w:hint="cs"/>
          <w:rtl/>
        </w:rPr>
        <w:t xml:space="preserve">תקיפת סייבר ואירוע </w:t>
      </w:r>
      <w:r w:rsidR="00626EAE">
        <w:rPr>
          <w:rFonts w:hint="cs"/>
          <w:rtl/>
        </w:rPr>
        <w:t>אבטחה</w:t>
      </w:r>
      <w:bookmarkEnd w:id="490"/>
      <w:bookmarkEnd w:id="491"/>
      <w:bookmarkEnd w:id="492"/>
      <w:bookmarkEnd w:id="493"/>
      <w:bookmarkEnd w:id="494"/>
      <w:bookmarkEnd w:id="495"/>
      <w:bookmarkEnd w:id="496"/>
      <w:bookmarkEnd w:id="497"/>
    </w:p>
    <w:p w14:paraId="26D9984E" w14:textId="77777777" w:rsidR="00626EAE" w:rsidRPr="00380BCD" w:rsidRDefault="00C76D0B" w:rsidP="004045BD">
      <w:pPr>
        <w:pStyle w:val="3-0"/>
      </w:pPr>
      <w:r>
        <w:rPr>
          <w:rFonts w:hint="cs"/>
          <w:rtl/>
        </w:rPr>
        <w:t>ב</w:t>
      </w:r>
      <w:r w:rsidR="00626EAE" w:rsidRPr="00380BCD">
        <w:rPr>
          <w:rFonts w:hint="cs"/>
          <w:rtl/>
        </w:rPr>
        <w:t xml:space="preserve">כל </w:t>
      </w:r>
      <w:r w:rsidR="00626EAE" w:rsidRPr="00380BCD">
        <w:rPr>
          <w:rtl/>
        </w:rPr>
        <w:t xml:space="preserve">מקרה </w:t>
      </w:r>
      <w:r>
        <w:rPr>
          <w:rFonts w:hint="cs"/>
          <w:rtl/>
        </w:rPr>
        <w:t xml:space="preserve">בו אותרה </w:t>
      </w:r>
      <w:r w:rsidR="00114137">
        <w:rPr>
          <w:rFonts w:hint="cs"/>
          <w:rtl/>
        </w:rPr>
        <w:t xml:space="preserve">תקיפת סייבר או </w:t>
      </w:r>
      <w:r w:rsidR="00594F6A">
        <w:rPr>
          <w:rFonts w:hint="cs"/>
          <w:rtl/>
        </w:rPr>
        <w:t xml:space="preserve">כל </w:t>
      </w:r>
      <w:r w:rsidR="00114137">
        <w:rPr>
          <w:rFonts w:hint="cs"/>
          <w:rtl/>
        </w:rPr>
        <w:t xml:space="preserve">אירוע אבטחה </w:t>
      </w:r>
      <w:r w:rsidR="007124E9">
        <w:rPr>
          <w:rFonts w:hint="cs"/>
          <w:rtl/>
        </w:rPr>
        <w:t xml:space="preserve">במערכות </w:t>
      </w:r>
      <w:r w:rsidR="00626EAE" w:rsidRPr="00380BCD">
        <w:rPr>
          <w:rtl/>
        </w:rPr>
        <w:t>הספק</w:t>
      </w:r>
      <w:r w:rsidR="00560FF1">
        <w:rPr>
          <w:rFonts w:hint="cs"/>
          <w:rtl/>
        </w:rPr>
        <w:t xml:space="preserve"> היכולות להשפיע על המזמינים</w:t>
      </w:r>
      <w:r w:rsidR="00037F19" w:rsidRPr="00380BCD">
        <w:rPr>
          <w:rFonts w:hint="cs"/>
          <w:rtl/>
        </w:rPr>
        <w:t>,</w:t>
      </w:r>
      <w:r w:rsidR="00626EAE" w:rsidRPr="00380BCD">
        <w:rPr>
          <w:rFonts w:hint="cs"/>
          <w:rtl/>
        </w:rPr>
        <w:t xml:space="preserve"> ינקוט הספק בפעולות הבאות:</w:t>
      </w:r>
    </w:p>
    <w:p w14:paraId="04B4AA20" w14:textId="3788A6ED" w:rsidR="00626EAE" w:rsidRPr="00380BCD" w:rsidRDefault="00626EAE" w:rsidP="00546AA8">
      <w:pPr>
        <w:pStyle w:val="4-"/>
      </w:pPr>
      <w:r w:rsidRPr="00380BCD">
        <w:rPr>
          <w:rFonts w:hint="cs"/>
          <w:rtl/>
        </w:rPr>
        <w:t xml:space="preserve">הוא יידע </w:t>
      </w:r>
      <w:r w:rsidR="00560FF1">
        <w:rPr>
          <w:rFonts w:hint="cs"/>
          <w:rtl/>
        </w:rPr>
        <w:t>בהקדם האפשר</w:t>
      </w:r>
      <w:r w:rsidR="003E69FE">
        <w:rPr>
          <w:rFonts w:hint="cs"/>
          <w:rtl/>
        </w:rPr>
        <w:t>י</w:t>
      </w:r>
      <w:r w:rsidRPr="00380BCD">
        <w:rPr>
          <w:rFonts w:hint="cs"/>
          <w:rtl/>
        </w:rPr>
        <w:t xml:space="preserve"> את המזמין</w:t>
      </w:r>
      <w:r w:rsidR="00320810">
        <w:rPr>
          <w:rFonts w:hint="cs"/>
          <w:rtl/>
        </w:rPr>
        <w:t xml:space="preserve"> ועורך המכרז</w:t>
      </w:r>
      <w:r>
        <w:rPr>
          <w:rFonts w:hint="cs"/>
          <w:rtl/>
        </w:rPr>
        <w:t xml:space="preserve"> ובהתאם לחומרת האירוע, </w:t>
      </w:r>
      <w:r w:rsidRPr="00380BCD">
        <w:rPr>
          <w:rFonts w:hint="cs"/>
          <w:rtl/>
        </w:rPr>
        <w:t xml:space="preserve">ובכל מקרה בפרק זמן שלא יעלה על </w:t>
      </w:r>
      <w:r w:rsidR="00F366B5">
        <w:rPr>
          <w:rFonts w:hint="cs"/>
          <w:rtl/>
        </w:rPr>
        <w:t>12</w:t>
      </w:r>
      <w:r w:rsidR="00F366B5" w:rsidRPr="00380BCD">
        <w:rPr>
          <w:rFonts w:hint="cs"/>
          <w:rtl/>
        </w:rPr>
        <w:t xml:space="preserve"> </w:t>
      </w:r>
      <w:r w:rsidRPr="00380BCD">
        <w:rPr>
          <w:rFonts w:hint="cs"/>
          <w:rtl/>
        </w:rPr>
        <w:t>שעות מ</w:t>
      </w:r>
      <w:r>
        <w:rPr>
          <w:rFonts w:hint="cs"/>
          <w:rtl/>
        </w:rPr>
        <w:t xml:space="preserve">הרגע </w:t>
      </w:r>
      <w:r w:rsidRPr="00380BCD">
        <w:rPr>
          <w:rFonts w:hint="cs"/>
          <w:rtl/>
        </w:rPr>
        <w:t>בו</w:t>
      </w:r>
      <w:r>
        <w:rPr>
          <w:rFonts w:hint="cs"/>
          <w:rtl/>
        </w:rPr>
        <w:t xml:space="preserve"> איתר באופן וודאי את</w:t>
      </w:r>
      <w:r w:rsidRPr="00380BCD">
        <w:rPr>
          <w:rFonts w:hint="cs"/>
          <w:rtl/>
        </w:rPr>
        <w:t xml:space="preserve"> אירוע </w:t>
      </w:r>
      <w:r w:rsidR="00114137">
        <w:rPr>
          <w:rFonts w:hint="cs"/>
          <w:rtl/>
        </w:rPr>
        <w:t>תקיפת הסייבר</w:t>
      </w:r>
      <w:r w:rsidR="00994303">
        <w:rPr>
          <w:rFonts w:hint="cs"/>
          <w:rtl/>
        </w:rPr>
        <w:t>, זאת למעט במקרה בו ניתן צו של ערכאה שיפוטית מוסמכת האוסר זאת</w:t>
      </w:r>
      <w:r w:rsidRPr="00380BCD">
        <w:rPr>
          <w:rFonts w:hint="cs"/>
          <w:rtl/>
        </w:rPr>
        <w:t xml:space="preserve">. </w:t>
      </w:r>
    </w:p>
    <w:p w14:paraId="21EF5389" w14:textId="77777777" w:rsidR="00626EAE" w:rsidRDefault="00626EAE" w:rsidP="00546AA8">
      <w:pPr>
        <w:pStyle w:val="4-"/>
      </w:pPr>
      <w:r w:rsidRPr="00380BCD">
        <w:rPr>
          <w:rFonts w:hint="cs"/>
          <w:rtl/>
        </w:rPr>
        <w:t>הספק</w:t>
      </w:r>
      <w:r w:rsidRPr="00380BCD">
        <w:rPr>
          <w:rtl/>
        </w:rPr>
        <w:t xml:space="preserve"> </w:t>
      </w:r>
      <w:r w:rsidRPr="00380BCD">
        <w:rPr>
          <w:rFonts w:hint="cs"/>
          <w:rtl/>
        </w:rPr>
        <w:t>י</w:t>
      </w:r>
      <w:r w:rsidRPr="00380BCD">
        <w:rPr>
          <w:rtl/>
        </w:rPr>
        <w:t>נקוט</w:t>
      </w:r>
      <w:r w:rsidRPr="00380BCD">
        <w:rPr>
          <w:rFonts w:hint="cs"/>
          <w:rtl/>
        </w:rPr>
        <w:t xml:space="preserve"> בכל</w:t>
      </w:r>
      <w:r w:rsidRPr="00380BCD">
        <w:rPr>
          <w:rtl/>
        </w:rPr>
        <w:t xml:space="preserve"> צעד</w:t>
      </w:r>
      <w:r w:rsidRPr="00380BCD">
        <w:rPr>
          <w:rFonts w:hint="cs"/>
          <w:rtl/>
        </w:rPr>
        <w:t xml:space="preserve"> הנדרש, בהתאם לנסיבות העניין,</w:t>
      </w:r>
      <w:r w:rsidRPr="00380BCD">
        <w:rPr>
          <w:rtl/>
        </w:rPr>
        <w:t xml:space="preserve"> כדי להפחית את ההשפעות ולמזער את הנזק הנובע כתוצאה מ</w:t>
      </w:r>
      <w:r w:rsidR="00114137">
        <w:rPr>
          <w:rFonts w:hint="cs"/>
          <w:rtl/>
        </w:rPr>
        <w:t>תקיפת הסייבר</w:t>
      </w:r>
      <w:r w:rsidRPr="00380BCD">
        <w:rPr>
          <w:rtl/>
        </w:rPr>
        <w:t>.</w:t>
      </w:r>
    </w:p>
    <w:p w14:paraId="7564744D" w14:textId="56264C91" w:rsidR="00626EAE" w:rsidRDefault="00B47F06" w:rsidP="00546AA8">
      <w:pPr>
        <w:pStyle w:val="4-"/>
      </w:pPr>
      <w:bookmarkStart w:id="498" w:name="_Ref51854563"/>
      <w:r>
        <w:rPr>
          <w:rFonts w:hint="cs"/>
          <w:rtl/>
        </w:rPr>
        <w:t xml:space="preserve">הספק </w:t>
      </w:r>
      <w:r w:rsidR="00626EAE">
        <w:rPr>
          <w:rFonts w:hint="cs"/>
          <w:rtl/>
        </w:rPr>
        <w:t xml:space="preserve">יידע את המזמין ועורך המכרז על צעדים שהם יכולים לבצע </w:t>
      </w:r>
      <w:r w:rsidR="00626EAE" w:rsidRPr="00380BCD">
        <w:rPr>
          <w:rtl/>
        </w:rPr>
        <w:t>כדי להפחית את ההשפעות ולמזער את הנזק הנובע כתוצאה מ</w:t>
      </w:r>
      <w:r w:rsidR="00037F19">
        <w:rPr>
          <w:rFonts w:hint="cs"/>
          <w:rtl/>
        </w:rPr>
        <w:t>אירוע</w:t>
      </w:r>
      <w:r w:rsidR="00626EAE" w:rsidRPr="00380BCD">
        <w:rPr>
          <w:rtl/>
        </w:rPr>
        <w:t xml:space="preserve"> האבטחה.</w:t>
      </w:r>
      <w:bookmarkEnd w:id="498"/>
    </w:p>
    <w:p w14:paraId="29CE9D65" w14:textId="0615F1E8" w:rsidR="00626EAE" w:rsidRDefault="00626EAE" w:rsidP="00546AA8">
      <w:pPr>
        <w:pStyle w:val="4-"/>
      </w:pPr>
      <w:bookmarkStart w:id="499" w:name="_Ref51854607"/>
      <w:r>
        <w:rPr>
          <w:rFonts w:hint="cs"/>
          <w:rtl/>
        </w:rPr>
        <w:t>הספק יבצע תחקור של אירוע ה</w:t>
      </w:r>
      <w:r w:rsidR="00114137">
        <w:rPr>
          <w:rFonts w:hint="cs"/>
          <w:rtl/>
        </w:rPr>
        <w:t>תקיפה</w:t>
      </w:r>
      <w:r>
        <w:rPr>
          <w:rFonts w:hint="cs"/>
          <w:rtl/>
        </w:rPr>
        <w:t xml:space="preserve"> ויעביר את ממצאי התחקיר לעיון המזמין ועורך המכרז. </w:t>
      </w:r>
      <w:r w:rsidR="0051711F">
        <w:rPr>
          <w:rFonts w:hint="cs"/>
          <w:rtl/>
        </w:rPr>
        <w:t xml:space="preserve">התחקיר יכלול מידע בהתאם </w:t>
      </w:r>
      <w:r w:rsidR="00037F19">
        <w:rPr>
          <w:rFonts w:hint="cs"/>
          <w:rtl/>
        </w:rPr>
        <w:t>לכללים מקובלים של שיתוף מידע בתחום הסייבר.</w:t>
      </w:r>
      <w:bookmarkEnd w:id="499"/>
    </w:p>
    <w:p w14:paraId="7678E30F" w14:textId="77777777" w:rsidR="00FB6E24" w:rsidRDefault="00626EAE" w:rsidP="004045BD">
      <w:pPr>
        <w:pStyle w:val="3-0"/>
      </w:pPr>
      <w:r>
        <w:rPr>
          <w:rFonts w:hint="cs"/>
          <w:rtl/>
        </w:rPr>
        <w:t>הספק ידווח</w:t>
      </w:r>
      <w:r w:rsidR="008E2DCA">
        <w:rPr>
          <w:rFonts w:hint="cs"/>
          <w:rtl/>
        </w:rPr>
        <w:t>,</w:t>
      </w:r>
      <w:r>
        <w:rPr>
          <w:rFonts w:hint="cs"/>
          <w:rtl/>
        </w:rPr>
        <w:t xml:space="preserve"> </w:t>
      </w:r>
      <w:r w:rsidR="008E2DCA">
        <w:rPr>
          <w:rFonts w:hint="cs"/>
          <w:rtl/>
        </w:rPr>
        <w:t xml:space="preserve">באופן שוטף, למזמין ולעורך המכרז, </w:t>
      </w:r>
      <w:r>
        <w:rPr>
          <w:rFonts w:hint="cs"/>
          <w:rtl/>
        </w:rPr>
        <w:t>על פעולות שהוא ניטר אותן כניסיונות ל</w:t>
      </w:r>
      <w:r w:rsidR="00114137">
        <w:rPr>
          <w:rFonts w:hint="cs"/>
          <w:rtl/>
        </w:rPr>
        <w:t>תקיפת סייבר</w:t>
      </w:r>
      <w:r w:rsidR="0095189B">
        <w:rPr>
          <w:rFonts w:hint="cs"/>
          <w:rtl/>
        </w:rPr>
        <w:t xml:space="preserve"> הממוקדת ב</w:t>
      </w:r>
      <w:r w:rsidR="008E2DCA">
        <w:rPr>
          <w:rFonts w:hint="cs"/>
          <w:rtl/>
        </w:rPr>
        <w:t>מערכות המזמינים.</w:t>
      </w:r>
    </w:p>
    <w:p w14:paraId="16ABBF92" w14:textId="77777777" w:rsidR="00D8077A" w:rsidRDefault="00D8077A" w:rsidP="004045BD">
      <w:pPr>
        <w:pStyle w:val="3-0"/>
      </w:pPr>
      <w:r w:rsidRPr="00A67987">
        <w:rPr>
          <w:rFonts w:hint="eastAsia"/>
          <w:rtl/>
        </w:rPr>
        <w:t>הספק</w:t>
      </w:r>
      <w:r w:rsidRPr="00A67987">
        <w:rPr>
          <w:rtl/>
        </w:rPr>
        <w:t xml:space="preserve"> </w:t>
      </w:r>
      <w:r w:rsidR="00320810">
        <w:rPr>
          <w:rFonts w:hint="cs"/>
          <w:rtl/>
        </w:rPr>
        <w:t>יפיק לקחים מ</w:t>
      </w:r>
      <w:r w:rsidRPr="00A67987">
        <w:rPr>
          <w:rtl/>
        </w:rPr>
        <w:t>אירועי האבטחה שאירעו ויבחן את הצו</w:t>
      </w:r>
      <w:r w:rsidR="00320810">
        <w:rPr>
          <w:rtl/>
        </w:rPr>
        <w:t xml:space="preserve">רך בעדכון </w:t>
      </w:r>
      <w:r w:rsidR="00320810">
        <w:rPr>
          <w:rFonts w:hint="cs"/>
          <w:rtl/>
        </w:rPr>
        <w:t>המערכות, התהליכים והנהלים</w:t>
      </w:r>
      <w:r w:rsidRPr="00A67987">
        <w:rPr>
          <w:rtl/>
        </w:rPr>
        <w:t xml:space="preserve">. </w:t>
      </w:r>
    </w:p>
    <w:p w14:paraId="55E10719" w14:textId="4677E2EB" w:rsidR="006D7D48" w:rsidRDefault="008317BA" w:rsidP="004045BD">
      <w:pPr>
        <w:pStyle w:val="3-0"/>
        <w:rPr>
          <w:rtl/>
        </w:rPr>
      </w:pPr>
      <w:r>
        <w:rPr>
          <w:rFonts w:hint="cs"/>
          <w:rtl/>
        </w:rPr>
        <w:t xml:space="preserve">במקרה בו אירע אירוע אבטחה במערכת מסוג </w:t>
      </w:r>
      <w:r w:rsidR="00F12FB3">
        <w:rPr>
          <w:rFonts w:hint="cs"/>
          <w:rtl/>
        </w:rPr>
        <w:t>ת</w:t>
      </w:r>
      <w:r w:rsidR="00B52813">
        <w:rPr>
          <w:rFonts w:hint="cs"/>
          <w:rtl/>
        </w:rPr>
        <w:t>ו</w:t>
      </w:r>
      <w:r w:rsidR="00F12FB3">
        <w:rPr>
          <w:rFonts w:hint="cs"/>
          <w:rtl/>
        </w:rPr>
        <w:t>כנה כשירות</w:t>
      </w:r>
      <w:r>
        <w:rPr>
          <w:rFonts w:hint="cs"/>
          <w:rtl/>
        </w:rPr>
        <w:t>, הספק ישפה את המזמין או עורך המכרז</w:t>
      </w:r>
      <w:r w:rsidR="00994303">
        <w:rPr>
          <w:rFonts w:hint="cs"/>
          <w:rtl/>
        </w:rPr>
        <w:t xml:space="preserve">, בכפוף להוראות סעיף </w:t>
      </w:r>
      <w:r w:rsidR="00994303">
        <w:rPr>
          <w:rtl/>
        </w:rPr>
        <w:fldChar w:fldCharType="begin"/>
      </w:r>
      <w:r w:rsidR="00994303">
        <w:rPr>
          <w:rtl/>
        </w:rPr>
        <w:instrText xml:space="preserve"> </w:instrText>
      </w:r>
      <w:r w:rsidR="00994303">
        <w:rPr>
          <w:rFonts w:hint="cs"/>
        </w:rPr>
        <w:instrText>REF</w:instrText>
      </w:r>
      <w:r w:rsidR="00994303">
        <w:rPr>
          <w:rFonts w:hint="cs"/>
          <w:rtl/>
        </w:rPr>
        <w:instrText xml:space="preserve"> _</w:instrText>
      </w:r>
      <w:r w:rsidR="00994303">
        <w:rPr>
          <w:rFonts w:hint="cs"/>
        </w:rPr>
        <w:instrText>Ref110274322 \r \h</w:instrText>
      </w:r>
      <w:r w:rsidR="00994303">
        <w:rPr>
          <w:rtl/>
        </w:rPr>
        <w:instrText xml:space="preserve"> </w:instrText>
      </w:r>
      <w:r w:rsidR="00994303">
        <w:rPr>
          <w:rtl/>
        </w:rPr>
      </w:r>
      <w:r w:rsidR="00994303">
        <w:rPr>
          <w:rtl/>
        </w:rPr>
        <w:fldChar w:fldCharType="separate"/>
      </w:r>
      <w:r w:rsidR="00F111B1">
        <w:rPr>
          <w:cs/>
        </w:rPr>
        <w:t>‎</w:t>
      </w:r>
      <w:r w:rsidR="00F111B1">
        <w:t>3.26.5</w:t>
      </w:r>
      <w:r w:rsidR="00994303">
        <w:rPr>
          <w:rtl/>
        </w:rPr>
        <w:fldChar w:fldCharType="end"/>
      </w:r>
      <w:r w:rsidR="00994303">
        <w:rPr>
          <w:rFonts w:hint="cs"/>
          <w:rtl/>
        </w:rPr>
        <w:t>,</w:t>
      </w:r>
      <w:r>
        <w:rPr>
          <w:rFonts w:hint="cs"/>
          <w:rtl/>
        </w:rPr>
        <w:t xml:space="preserve"> עבור כל הוצאה סבירה ומתועדת אשר נועדה לחקור, להכיל, לצמצם, לתחום ולתקן את הפגיעה בסודיות, תקינות וזמינות המידע של המזמין לרבות תהליכי הודעה והסגרה של האירוע לרשויות הרלוונטיות. </w:t>
      </w:r>
    </w:p>
    <w:p w14:paraId="34DA39BA" w14:textId="77777777" w:rsidR="006D7D48" w:rsidRPr="009D642A" w:rsidRDefault="006D7D48">
      <w:pPr>
        <w:bidi w:val="0"/>
        <w:spacing w:after="160" w:line="259" w:lineRule="auto"/>
        <w:rPr>
          <w:rFonts w:ascii="David" w:hAnsi="David" w:cs="David"/>
        </w:rPr>
      </w:pPr>
      <w:r>
        <w:rPr>
          <w:rtl/>
        </w:rPr>
        <w:br w:type="page"/>
      </w:r>
    </w:p>
    <w:p w14:paraId="32E560C6" w14:textId="77777777" w:rsidR="006D7D48" w:rsidRPr="00491ABB" w:rsidRDefault="006D7D48" w:rsidP="007E5F71">
      <w:pPr>
        <w:pStyle w:val="1-"/>
      </w:pPr>
      <w:bookmarkStart w:id="500" w:name="_Toc106197254"/>
      <w:bookmarkStart w:id="501" w:name="_Toc106197560"/>
      <w:bookmarkStart w:id="502" w:name="_Toc106197648"/>
      <w:r w:rsidRPr="00491ABB">
        <w:rPr>
          <w:rFonts w:hint="cs"/>
          <w:rtl/>
        </w:rPr>
        <w:t xml:space="preserve">נספח </w:t>
      </w:r>
      <w:r w:rsidR="007E5F71">
        <w:rPr>
          <w:rFonts w:hint="cs"/>
          <w:rtl/>
        </w:rPr>
        <w:t>ד</w:t>
      </w:r>
      <w:r w:rsidRPr="00491ABB">
        <w:rPr>
          <w:rFonts w:hint="cs"/>
          <w:rtl/>
        </w:rPr>
        <w:t>'</w:t>
      </w:r>
      <w:r w:rsidR="001D24DD">
        <w:rPr>
          <w:rFonts w:hint="cs"/>
          <w:rtl/>
        </w:rPr>
        <w:t>2</w:t>
      </w:r>
      <w:r w:rsidRPr="00491ABB">
        <w:rPr>
          <w:rFonts w:hint="cs"/>
          <w:rtl/>
        </w:rPr>
        <w:t xml:space="preserve"> </w:t>
      </w:r>
      <w:r w:rsidRPr="00491ABB">
        <w:rPr>
          <w:rtl/>
        </w:rPr>
        <w:t>–</w:t>
      </w:r>
      <w:r w:rsidRPr="00491ABB">
        <w:rPr>
          <w:rFonts w:hint="cs"/>
          <w:rtl/>
        </w:rPr>
        <w:t xml:space="preserve"> אבטחה וסייבר</w:t>
      </w:r>
      <w:r>
        <w:rPr>
          <w:rFonts w:hint="cs"/>
          <w:rtl/>
        </w:rPr>
        <w:t xml:space="preserve"> עבור שירותים </w:t>
      </w:r>
      <w:r w:rsidRPr="00EA16D7">
        <w:rPr>
          <w:rFonts w:hint="cs"/>
          <w:u w:val="single"/>
          <w:rtl/>
        </w:rPr>
        <w:t>שאינם</w:t>
      </w:r>
      <w:r>
        <w:rPr>
          <w:rFonts w:hint="cs"/>
          <w:rtl/>
        </w:rPr>
        <w:t xml:space="preserve"> </w:t>
      </w:r>
      <w:r w:rsidRPr="00EA16D7">
        <w:rPr>
          <w:rFonts w:hint="cs"/>
          <w:rtl/>
        </w:rPr>
        <w:t>בתצורת</w:t>
      </w:r>
      <w:r>
        <w:rPr>
          <w:rFonts w:hint="cs"/>
          <w:rtl/>
        </w:rPr>
        <w:t xml:space="preserve"> תכנה כשירות (</w:t>
      </w:r>
      <w:r w:rsidR="00F96490">
        <w:t>Non-</w:t>
      </w:r>
      <w:r>
        <w:t>SaaS</w:t>
      </w:r>
      <w:r>
        <w:rPr>
          <w:rFonts w:hint="cs"/>
          <w:rtl/>
        </w:rPr>
        <w:t>)</w:t>
      </w:r>
      <w:bookmarkEnd w:id="500"/>
      <w:bookmarkEnd w:id="501"/>
      <w:bookmarkEnd w:id="502"/>
    </w:p>
    <w:p w14:paraId="24BE5B5B" w14:textId="77777777" w:rsidR="006D7D48" w:rsidRDefault="006D7D48" w:rsidP="00637F77">
      <w:pPr>
        <w:pStyle w:val="2-"/>
      </w:pPr>
      <w:bookmarkStart w:id="503" w:name="_Toc106197255"/>
      <w:bookmarkStart w:id="504" w:name="_Toc106197561"/>
      <w:bookmarkStart w:id="505" w:name="_Toc106197649"/>
      <w:r>
        <w:rPr>
          <w:rFonts w:hint="cs"/>
          <w:rtl/>
        </w:rPr>
        <w:t>חובת הספק לאבטחת מידע וסייבר</w:t>
      </w:r>
      <w:bookmarkEnd w:id="503"/>
      <w:bookmarkEnd w:id="504"/>
      <w:bookmarkEnd w:id="505"/>
    </w:p>
    <w:p w14:paraId="35C37A37" w14:textId="77777777" w:rsidR="006D7D48" w:rsidRDefault="006D7D48" w:rsidP="004045BD">
      <w:pPr>
        <w:pStyle w:val="3-0"/>
      </w:pPr>
      <w:r>
        <w:rPr>
          <w:rFonts w:hint="cs"/>
          <w:rtl/>
        </w:rPr>
        <w:t>הספק יהיה האחראי הבלעדי על אבטחת מערכותיו, בין אם ישירות, בין עם על ידי מעבד משנה</w:t>
      </w:r>
      <w:r w:rsidR="00822DB9">
        <w:rPr>
          <w:rFonts w:hint="cs"/>
          <w:rtl/>
        </w:rPr>
        <w:t>,</w:t>
      </w:r>
      <w:r>
        <w:rPr>
          <w:rFonts w:hint="cs"/>
          <w:rtl/>
        </w:rPr>
        <w:t xml:space="preserve"> </w:t>
      </w:r>
      <w:r w:rsidRPr="00835DCA">
        <w:rPr>
          <w:rFonts w:hint="cs"/>
          <w:rtl/>
        </w:rPr>
        <w:t xml:space="preserve">ידאג לתפעל ולעדכן את אמצעי האבטחה באופן שוטף, ויוודא כי האמצעים הטכנולוגיים המשמשים לאבטחת המידע הם חדישים </w:t>
      </w:r>
      <w:r>
        <w:rPr>
          <w:rFonts w:hint="cs"/>
          <w:rtl/>
        </w:rPr>
        <w:t>(</w:t>
      </w:r>
      <w:r w:rsidRPr="00E65402">
        <w:t>state of the art</w:t>
      </w:r>
      <w:r>
        <w:rPr>
          <w:rFonts w:hint="cs"/>
          <w:rtl/>
        </w:rPr>
        <w:t xml:space="preserve">) </w:t>
      </w:r>
      <w:r w:rsidRPr="00835DCA">
        <w:rPr>
          <w:rFonts w:hint="cs"/>
          <w:rtl/>
        </w:rPr>
        <w:t xml:space="preserve">ועומדים בסטנדרט הגבוה ביותר המקובל בשוק. </w:t>
      </w:r>
    </w:p>
    <w:p w14:paraId="273466C0" w14:textId="77777777" w:rsidR="006D7D48" w:rsidRDefault="006D7D48" w:rsidP="004045BD">
      <w:pPr>
        <w:pStyle w:val="3-0"/>
      </w:pPr>
      <w:r>
        <w:rPr>
          <w:rFonts w:hint="cs"/>
          <w:rtl/>
        </w:rPr>
        <w:t>הספק יקצה נציג אשר יהיה אחראי לפניות בנוגע לאבטחת מידע והגנה בסייבר, ביצוע ביקורות, אספקת אסמכתאות כנדרש בהסכם, התראות על איומים והתמודדות עם אירועים בזמן אמת. ככל שספק השירות מפעיל חדר מצב להתמודדות עם איומים בסייבר (</w:t>
      </w:r>
      <w:r>
        <w:rPr>
          <w:rFonts w:hint="cs"/>
        </w:rPr>
        <w:t>SOC</w:t>
      </w:r>
      <w:r>
        <w:rPr>
          <w:rFonts w:hint="cs"/>
          <w:rtl/>
        </w:rPr>
        <w:t>), הנציג יעביר את פירטי הקשר עם חדר מצב זה לעורך המכרז.</w:t>
      </w:r>
    </w:p>
    <w:p w14:paraId="20569444" w14:textId="77777777" w:rsidR="006D7D48" w:rsidRDefault="006D7D48" w:rsidP="004045BD">
      <w:pPr>
        <w:pStyle w:val="3-0"/>
      </w:pPr>
      <w:r>
        <w:rPr>
          <w:rFonts w:hint="cs"/>
          <w:rtl/>
        </w:rPr>
        <w:t>אחריות הספק לאבטחת מידע והגנת סייבר, תבוא לידי ביטוי, בין היתר בעמידה בעקרונות הבאים ככל והם רלוונטיים למתן השירותים:</w:t>
      </w:r>
    </w:p>
    <w:tbl>
      <w:tblPr>
        <w:tblStyle w:val="afff0"/>
        <w:bidiVisual/>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6D7D48" w14:paraId="7C2FB303" w14:textId="77777777" w:rsidTr="00992069">
        <w:tc>
          <w:tcPr>
            <w:tcW w:w="4115" w:type="dxa"/>
          </w:tcPr>
          <w:p w14:paraId="3482B73E" w14:textId="77777777" w:rsidR="006D7D48" w:rsidRDefault="006D7D48" w:rsidP="004045BD">
            <w:pPr>
              <w:pStyle w:val="3-0"/>
              <w:numPr>
                <w:ilvl w:val="0"/>
                <w:numId w:val="134"/>
              </w:numPr>
              <w:rPr>
                <w:rtl/>
              </w:rPr>
            </w:pPr>
            <w:r w:rsidRPr="0095629A">
              <w:rPr>
                <w:rFonts w:hint="eastAsia"/>
                <w:b/>
                <w:bCs/>
                <w:rtl/>
              </w:rPr>
              <w:t>ניהול</w:t>
            </w:r>
            <w:r w:rsidRPr="0095629A">
              <w:rPr>
                <w:b/>
                <w:bCs/>
                <w:rtl/>
              </w:rPr>
              <w:t xml:space="preserve"> כוח אדם והדרכה</w:t>
            </w:r>
            <w:r w:rsidRPr="00357A3B">
              <w:rPr>
                <w:rtl/>
              </w:rPr>
              <w:t xml:space="preserve"> </w:t>
            </w:r>
            <w:r>
              <w:rPr>
                <w:rtl/>
              </w:rPr>
              <w:t>–</w:t>
            </w:r>
            <w:r w:rsidRPr="00357A3B">
              <w:rPr>
                <w:rtl/>
              </w:rPr>
              <w:t xml:space="preserve"> וידוא כי מועסקים ועובדי קבלן מכירים ומבינים את אחריותם בתחום מדיניות אבטחת מידע והגנת הסייבר. </w:t>
            </w:r>
          </w:p>
        </w:tc>
        <w:tc>
          <w:tcPr>
            <w:tcW w:w="4177" w:type="dxa"/>
          </w:tcPr>
          <w:p w14:paraId="15BC8464" w14:textId="77777777" w:rsidR="006D7D48" w:rsidRPr="0095629A" w:rsidRDefault="006D7D48" w:rsidP="004045BD">
            <w:pPr>
              <w:pStyle w:val="3-0"/>
              <w:numPr>
                <w:ilvl w:val="0"/>
                <w:numId w:val="134"/>
              </w:numPr>
              <w:rPr>
                <w:b/>
                <w:bCs/>
                <w:rtl/>
              </w:rPr>
            </w:pPr>
            <w:r w:rsidRPr="0095629A">
              <w:rPr>
                <w:rFonts w:hint="eastAsia"/>
                <w:b/>
                <w:bCs/>
                <w:rtl/>
              </w:rPr>
              <w:t>ניהול</w:t>
            </w:r>
            <w:r w:rsidRPr="0095629A">
              <w:rPr>
                <w:b/>
                <w:bCs/>
                <w:rtl/>
              </w:rPr>
              <w:t xml:space="preserve"> שרשרת אספקה וספקים – </w:t>
            </w:r>
            <w:r w:rsidRPr="009723BA">
              <w:rPr>
                <w:rtl/>
              </w:rPr>
              <w:t>הגדרה וקיום מנגנונים שתפק</w:t>
            </w:r>
            <w:r>
              <w:rPr>
                <w:rFonts w:hint="cs"/>
                <w:rtl/>
              </w:rPr>
              <w:t>י</w:t>
            </w:r>
            <w:r w:rsidRPr="009723BA">
              <w:rPr>
                <w:rtl/>
              </w:rPr>
              <w:t>ד</w:t>
            </w:r>
            <w:r>
              <w:rPr>
                <w:rFonts w:hint="cs"/>
                <w:rtl/>
              </w:rPr>
              <w:t>ם</w:t>
            </w:r>
            <w:r w:rsidRPr="009723BA">
              <w:rPr>
                <w:rtl/>
              </w:rPr>
              <w:t xml:space="preserve"> לנהל את כל שרשרת האספקה של ספק הענן כדי להבטיח</w:t>
            </w:r>
            <w:r>
              <w:rPr>
                <w:rFonts w:hint="cs"/>
                <w:rtl/>
              </w:rPr>
              <w:t xml:space="preserve"> את אמינות התשתיות שבאמצעותן מסופקים השירותים</w:t>
            </w:r>
            <w:r w:rsidRPr="009723BA">
              <w:rPr>
                <w:rtl/>
              </w:rPr>
              <w:t>.</w:t>
            </w:r>
            <w:r w:rsidRPr="0095629A">
              <w:rPr>
                <w:b/>
                <w:bCs/>
                <w:rtl/>
              </w:rPr>
              <w:t xml:space="preserve"> </w:t>
            </w:r>
          </w:p>
        </w:tc>
      </w:tr>
      <w:tr w:rsidR="006D7D48" w14:paraId="4364D7A8" w14:textId="77777777" w:rsidTr="00992069">
        <w:tc>
          <w:tcPr>
            <w:tcW w:w="4115" w:type="dxa"/>
          </w:tcPr>
          <w:p w14:paraId="4CF36D41" w14:textId="77777777" w:rsidR="006D7D48" w:rsidRDefault="006D7D48" w:rsidP="004045BD">
            <w:pPr>
              <w:pStyle w:val="3-0"/>
              <w:numPr>
                <w:ilvl w:val="0"/>
                <w:numId w:val="134"/>
              </w:numPr>
              <w:rPr>
                <w:rtl/>
              </w:rPr>
            </w:pPr>
            <w:r w:rsidRPr="0095629A">
              <w:rPr>
                <w:rFonts w:hint="eastAsia"/>
                <w:b/>
                <w:bCs/>
                <w:rtl/>
              </w:rPr>
              <w:t>ניהול</w:t>
            </w:r>
            <w:r w:rsidRPr="0095629A">
              <w:rPr>
                <w:b/>
                <w:bCs/>
                <w:rtl/>
              </w:rPr>
              <w:t xml:space="preserve"> משאבים</w:t>
            </w:r>
            <w:r>
              <w:rPr>
                <w:rFonts w:hint="cs"/>
                <w:b/>
                <w:bCs/>
                <w:rtl/>
              </w:rPr>
              <w:t xml:space="preserve"> </w:t>
            </w:r>
            <w:r>
              <w:rPr>
                <w:b/>
                <w:bCs/>
                <w:rtl/>
              </w:rPr>
              <w:t>–</w:t>
            </w:r>
            <w:r w:rsidRPr="0095629A">
              <w:rPr>
                <w:b/>
                <w:bCs/>
                <w:rtl/>
              </w:rPr>
              <w:t xml:space="preserve"> </w:t>
            </w:r>
            <w:r w:rsidRPr="009723BA">
              <w:rPr>
                <w:rtl/>
              </w:rPr>
              <w:t>קיום מנ</w:t>
            </w:r>
            <w:r>
              <w:rPr>
                <w:rFonts w:hint="cs"/>
                <w:rtl/>
              </w:rPr>
              <w:t>ג</w:t>
            </w:r>
            <w:r w:rsidRPr="009723BA">
              <w:rPr>
                <w:rtl/>
              </w:rPr>
              <w:t>נונים לזיהוי והגנה על נכסים ארגונים ונכסי מידע ארגונים, כולל אלה של לקוחות והמזמין.</w:t>
            </w:r>
            <w:r w:rsidRPr="00357A3B">
              <w:rPr>
                <w:rtl/>
              </w:rPr>
              <w:t xml:space="preserve"> </w:t>
            </w:r>
          </w:p>
        </w:tc>
        <w:tc>
          <w:tcPr>
            <w:tcW w:w="4177" w:type="dxa"/>
          </w:tcPr>
          <w:p w14:paraId="31B3377F" w14:textId="77777777" w:rsidR="006D7D48" w:rsidRPr="0095629A" w:rsidRDefault="006D7D48" w:rsidP="004045BD">
            <w:pPr>
              <w:pStyle w:val="3-0"/>
              <w:numPr>
                <w:ilvl w:val="0"/>
                <w:numId w:val="134"/>
              </w:numPr>
              <w:rPr>
                <w:b/>
                <w:bCs/>
                <w:rtl/>
              </w:rPr>
            </w:pPr>
            <w:r w:rsidRPr="0095629A">
              <w:rPr>
                <w:rFonts w:hint="eastAsia"/>
                <w:b/>
                <w:bCs/>
                <w:rtl/>
              </w:rPr>
              <w:t>ניהול</w:t>
            </w:r>
            <w:r w:rsidRPr="0095629A">
              <w:rPr>
                <w:b/>
                <w:bCs/>
                <w:rtl/>
              </w:rPr>
              <w:t xml:space="preserve"> אירועי וחשדות לאירועי </w:t>
            </w:r>
            <w:r>
              <w:rPr>
                <w:rFonts w:hint="cs"/>
                <w:b/>
                <w:bCs/>
                <w:rtl/>
              </w:rPr>
              <w:t>אבטחה</w:t>
            </w:r>
            <w:r w:rsidRPr="0095629A">
              <w:rPr>
                <w:b/>
                <w:bCs/>
                <w:rtl/>
              </w:rPr>
              <w:t xml:space="preserve"> – </w:t>
            </w:r>
            <w:r w:rsidRPr="009723BA">
              <w:rPr>
                <w:rtl/>
              </w:rPr>
              <w:t xml:space="preserve">קיום אמצעים לניהול, להגיב ולהעביר מידע על אירועי </w:t>
            </w:r>
            <w:r>
              <w:rPr>
                <w:rFonts w:hint="cs"/>
                <w:rtl/>
              </w:rPr>
              <w:t>אבטחה</w:t>
            </w:r>
            <w:r w:rsidRPr="009723BA">
              <w:rPr>
                <w:rtl/>
              </w:rPr>
              <w:t>.</w:t>
            </w:r>
            <w:r w:rsidRPr="0095629A">
              <w:rPr>
                <w:b/>
                <w:bCs/>
                <w:rtl/>
              </w:rPr>
              <w:t xml:space="preserve">  </w:t>
            </w:r>
          </w:p>
        </w:tc>
      </w:tr>
      <w:tr w:rsidR="00822DB9" w14:paraId="63AC9E16" w14:textId="77777777" w:rsidTr="00992069">
        <w:tc>
          <w:tcPr>
            <w:tcW w:w="4115" w:type="dxa"/>
          </w:tcPr>
          <w:p w14:paraId="0EB21DAD" w14:textId="77777777" w:rsidR="00822DB9" w:rsidRDefault="00822DB9" w:rsidP="004045BD">
            <w:pPr>
              <w:pStyle w:val="3-0"/>
              <w:numPr>
                <w:ilvl w:val="0"/>
                <w:numId w:val="134"/>
              </w:numPr>
              <w:rPr>
                <w:rtl/>
              </w:rPr>
            </w:pPr>
            <w:r w:rsidRPr="0095629A">
              <w:rPr>
                <w:rFonts w:hint="eastAsia"/>
                <w:b/>
                <w:bCs/>
                <w:rtl/>
              </w:rPr>
              <w:t>ניהול</w:t>
            </w:r>
            <w:r w:rsidRPr="0095629A">
              <w:rPr>
                <w:b/>
                <w:bCs/>
                <w:rtl/>
              </w:rPr>
              <w:t xml:space="preserve"> זהויות והרשאות גישה – </w:t>
            </w:r>
            <w:r w:rsidRPr="009723BA">
              <w:rPr>
                <w:rtl/>
              </w:rPr>
              <w:t>קיום מנגנונים ל</w:t>
            </w:r>
            <w:r>
              <w:rPr>
                <w:rFonts w:hint="cs"/>
                <w:rtl/>
              </w:rPr>
              <w:t>ו</w:t>
            </w:r>
            <w:r w:rsidRPr="009723BA">
              <w:rPr>
                <w:rtl/>
              </w:rPr>
              <w:t>ודא כי הגישה למידע</w:t>
            </w:r>
            <w:r>
              <w:rPr>
                <w:rFonts w:hint="cs"/>
                <w:rtl/>
              </w:rPr>
              <w:t xml:space="preserve"> מוגן</w:t>
            </w:r>
            <w:r w:rsidRPr="009723BA">
              <w:rPr>
                <w:rtl/>
              </w:rPr>
              <w:t>, משאבי עיבוד מידע, מתקנים וסביבות וירטואליות הן של משתמשים מורשים בלבד.</w:t>
            </w:r>
            <w:r w:rsidRPr="00357A3B">
              <w:rPr>
                <w:rtl/>
              </w:rPr>
              <w:t xml:space="preserve"> </w:t>
            </w:r>
          </w:p>
        </w:tc>
        <w:tc>
          <w:tcPr>
            <w:tcW w:w="4177" w:type="dxa"/>
          </w:tcPr>
          <w:p w14:paraId="622940ED" w14:textId="77777777" w:rsidR="00822DB9" w:rsidRPr="0095629A" w:rsidRDefault="00822DB9" w:rsidP="004045BD">
            <w:pPr>
              <w:pStyle w:val="3-0"/>
              <w:numPr>
                <w:ilvl w:val="0"/>
                <w:numId w:val="134"/>
              </w:numPr>
              <w:rPr>
                <w:b/>
                <w:bCs/>
                <w:rtl/>
              </w:rPr>
            </w:pPr>
            <w:r w:rsidRPr="0095629A">
              <w:rPr>
                <w:rFonts w:hint="eastAsia"/>
                <w:b/>
                <w:bCs/>
                <w:rtl/>
              </w:rPr>
              <w:t>הצפנה</w:t>
            </w:r>
            <w:r w:rsidRPr="0095629A">
              <w:rPr>
                <w:b/>
                <w:bCs/>
                <w:rtl/>
              </w:rPr>
              <w:t xml:space="preserve"> וניהול מפתחות</w:t>
            </w:r>
            <w:r>
              <w:rPr>
                <w:rFonts w:hint="cs"/>
                <w:b/>
                <w:bCs/>
                <w:rtl/>
              </w:rPr>
              <w:t xml:space="preserve"> </w:t>
            </w:r>
            <w:r>
              <w:rPr>
                <w:b/>
                <w:bCs/>
                <w:rtl/>
              </w:rPr>
              <w:t>–</w:t>
            </w:r>
            <w:r w:rsidRPr="0095629A">
              <w:rPr>
                <w:b/>
                <w:bCs/>
                <w:rtl/>
              </w:rPr>
              <w:t xml:space="preserve"> </w:t>
            </w:r>
            <w:r w:rsidRPr="009723BA">
              <w:rPr>
                <w:rtl/>
              </w:rPr>
              <w:t>קיום</w:t>
            </w:r>
            <w:r w:rsidRPr="0095629A">
              <w:rPr>
                <w:rtl/>
              </w:rPr>
              <w:t xml:space="preserve"> </w:t>
            </w:r>
            <w:r w:rsidRPr="009723BA">
              <w:rPr>
                <w:rtl/>
              </w:rPr>
              <w:t>פעילות מאובטחת של שירותי הספק באמצעות הגדרה ומימוש של מנגנונים קריפטוגרפים נאותים.</w:t>
            </w:r>
            <w:r w:rsidRPr="0095629A">
              <w:rPr>
                <w:b/>
                <w:bCs/>
                <w:rtl/>
              </w:rPr>
              <w:t xml:space="preserve"> </w:t>
            </w:r>
          </w:p>
        </w:tc>
      </w:tr>
      <w:tr w:rsidR="00822DB9" w14:paraId="175871C5" w14:textId="77777777" w:rsidTr="00992069">
        <w:tc>
          <w:tcPr>
            <w:tcW w:w="4115" w:type="dxa"/>
          </w:tcPr>
          <w:p w14:paraId="70399199" w14:textId="1BE44D69" w:rsidR="00822DB9" w:rsidRPr="0095629A" w:rsidRDefault="00822DB9" w:rsidP="004045BD">
            <w:pPr>
              <w:pStyle w:val="3-0"/>
              <w:numPr>
                <w:ilvl w:val="0"/>
                <w:numId w:val="134"/>
              </w:numPr>
              <w:rPr>
                <w:b/>
                <w:bCs/>
                <w:rtl/>
              </w:rPr>
            </w:pPr>
            <w:r w:rsidRPr="0095629A">
              <w:rPr>
                <w:rFonts w:hint="eastAsia"/>
                <w:b/>
                <w:bCs/>
                <w:rtl/>
              </w:rPr>
              <w:t>קיום</w:t>
            </w:r>
            <w:r w:rsidRPr="0095629A">
              <w:rPr>
                <w:b/>
                <w:bCs/>
                <w:rtl/>
              </w:rPr>
              <w:t xml:space="preserve"> מנגנוני הערכת רמת אבטחה – </w:t>
            </w:r>
            <w:r w:rsidRPr="009723BA">
              <w:rPr>
                <w:rtl/>
              </w:rPr>
              <w:t xml:space="preserve">להקים ולנהל תהליכים </w:t>
            </w:r>
            <w:r>
              <w:rPr>
                <w:rFonts w:hint="cs"/>
                <w:rtl/>
              </w:rPr>
              <w:t>מתאימים</w:t>
            </w:r>
            <w:r w:rsidRPr="009723BA">
              <w:rPr>
                <w:rtl/>
              </w:rPr>
              <w:t xml:space="preserve"> לבדיקת רכיבי מפתח ברשת ובמערכות המידע התומכות את שירותי הענן ולהקים ולנהל תהליכים מתאימים כדי להעריך את רמת ההגנה על נכסים </w:t>
            </w:r>
            <w:r w:rsidR="00795EBD" w:rsidRPr="009723BA">
              <w:rPr>
                <w:rFonts w:hint="cs"/>
                <w:rtl/>
              </w:rPr>
              <w:t>קריטיי</w:t>
            </w:r>
            <w:r w:rsidR="00795EBD" w:rsidRPr="009723BA">
              <w:rPr>
                <w:rFonts w:hint="eastAsia"/>
                <w:rtl/>
              </w:rPr>
              <w:t>ם</w:t>
            </w:r>
            <w:r>
              <w:rPr>
                <w:rFonts w:hint="cs"/>
                <w:b/>
                <w:bCs/>
                <w:rtl/>
              </w:rPr>
              <w:t>.</w:t>
            </w:r>
            <w:r w:rsidRPr="0095629A">
              <w:rPr>
                <w:b/>
                <w:bCs/>
                <w:rtl/>
              </w:rPr>
              <w:t xml:space="preserve"> </w:t>
            </w:r>
          </w:p>
        </w:tc>
        <w:tc>
          <w:tcPr>
            <w:tcW w:w="4177" w:type="dxa"/>
          </w:tcPr>
          <w:p w14:paraId="6B939217" w14:textId="77777777" w:rsidR="00822DB9" w:rsidRPr="0095629A" w:rsidRDefault="00822DB9" w:rsidP="004045BD">
            <w:pPr>
              <w:pStyle w:val="3-0"/>
              <w:numPr>
                <w:ilvl w:val="0"/>
                <w:numId w:val="134"/>
              </w:numPr>
              <w:rPr>
                <w:b/>
                <w:bCs/>
                <w:rtl/>
              </w:rPr>
            </w:pPr>
            <w:r w:rsidRPr="0095629A">
              <w:rPr>
                <w:rFonts w:hint="eastAsia"/>
                <w:b/>
                <w:bCs/>
                <w:rtl/>
              </w:rPr>
              <w:t>אבטחה</w:t>
            </w:r>
            <w:r w:rsidRPr="0095629A">
              <w:rPr>
                <w:b/>
                <w:bCs/>
                <w:rtl/>
              </w:rPr>
              <w:t xml:space="preserve"> פיזית וסביבתית</w:t>
            </w:r>
            <w:r>
              <w:rPr>
                <w:rFonts w:hint="cs"/>
                <w:b/>
                <w:bCs/>
                <w:rtl/>
              </w:rPr>
              <w:t xml:space="preserve"> </w:t>
            </w:r>
            <w:r>
              <w:rPr>
                <w:b/>
                <w:bCs/>
                <w:rtl/>
              </w:rPr>
              <w:t>–</w:t>
            </w:r>
            <w:r w:rsidRPr="0095629A">
              <w:rPr>
                <w:b/>
                <w:bCs/>
                <w:rtl/>
              </w:rPr>
              <w:t xml:space="preserve"> </w:t>
            </w:r>
            <w:r w:rsidRPr="009723BA">
              <w:rPr>
                <w:rtl/>
              </w:rPr>
              <w:t>קיום</w:t>
            </w:r>
            <w:r w:rsidRPr="0095629A">
              <w:rPr>
                <w:rtl/>
              </w:rPr>
              <w:t xml:space="preserve"> </w:t>
            </w:r>
            <w:r w:rsidRPr="009723BA">
              <w:rPr>
                <w:rtl/>
              </w:rPr>
              <w:t xml:space="preserve">אמצעים למניעת גישה לא מורשית לאתרים </w:t>
            </w:r>
            <w:r w:rsidRPr="009723BA">
              <w:rPr>
                <w:rFonts w:hint="cs"/>
                <w:rtl/>
              </w:rPr>
              <w:t>הפיזיי</w:t>
            </w:r>
            <w:r w:rsidRPr="009723BA">
              <w:rPr>
                <w:rFonts w:hint="eastAsia"/>
                <w:rtl/>
              </w:rPr>
              <w:t>ם</w:t>
            </w:r>
            <w:r w:rsidRPr="009723BA">
              <w:rPr>
                <w:rtl/>
              </w:rPr>
              <w:t xml:space="preserve"> כדי למנוע נזק, אובדן, פגיעה, תקלה, או </w:t>
            </w:r>
            <w:r>
              <w:rPr>
                <w:rFonts w:hint="cs"/>
                <w:rtl/>
              </w:rPr>
              <w:t>ג</w:t>
            </w:r>
            <w:r w:rsidRPr="009723BA">
              <w:rPr>
                <w:rtl/>
              </w:rPr>
              <w:t>ניבה של הנכסים הארגונים שעלולים לפגוע בפעילות הספק.</w:t>
            </w:r>
            <w:r w:rsidRPr="0095629A">
              <w:rPr>
                <w:b/>
                <w:bCs/>
                <w:rtl/>
              </w:rPr>
              <w:t xml:space="preserve"> </w:t>
            </w:r>
          </w:p>
        </w:tc>
      </w:tr>
      <w:tr w:rsidR="00822DB9" w14:paraId="5D6DAF15" w14:textId="77777777" w:rsidTr="00992069">
        <w:tc>
          <w:tcPr>
            <w:tcW w:w="4115" w:type="dxa"/>
          </w:tcPr>
          <w:p w14:paraId="37115E52" w14:textId="77777777" w:rsidR="00822DB9" w:rsidRPr="0095629A" w:rsidRDefault="00822DB9" w:rsidP="004045BD">
            <w:pPr>
              <w:pStyle w:val="3-0"/>
              <w:numPr>
                <w:ilvl w:val="0"/>
                <w:numId w:val="134"/>
              </w:numPr>
              <w:rPr>
                <w:b/>
                <w:bCs/>
                <w:rtl/>
              </w:rPr>
            </w:pPr>
            <w:r w:rsidRPr="0095629A">
              <w:rPr>
                <w:rFonts w:hint="eastAsia"/>
                <w:b/>
                <w:bCs/>
                <w:rtl/>
              </w:rPr>
              <w:t>ניהול</w:t>
            </w:r>
            <w:r w:rsidRPr="0095629A">
              <w:rPr>
                <w:b/>
                <w:bCs/>
                <w:rtl/>
              </w:rPr>
              <w:t xml:space="preserve"> סיכונים</w:t>
            </w:r>
            <w:r>
              <w:rPr>
                <w:rFonts w:hint="cs"/>
                <w:b/>
                <w:bCs/>
                <w:rtl/>
              </w:rPr>
              <w:t xml:space="preserve"> </w:t>
            </w:r>
            <w:r>
              <w:rPr>
                <w:b/>
                <w:bCs/>
                <w:rtl/>
              </w:rPr>
              <w:t>–</w:t>
            </w:r>
            <w:r w:rsidRPr="0095629A">
              <w:rPr>
                <w:b/>
                <w:bCs/>
                <w:rtl/>
              </w:rPr>
              <w:t xml:space="preserve"> </w:t>
            </w:r>
            <w:r w:rsidRPr="009723BA">
              <w:rPr>
                <w:rtl/>
              </w:rPr>
              <w:t>להקצות</w:t>
            </w:r>
            <w:r w:rsidRPr="0095629A">
              <w:rPr>
                <w:rtl/>
              </w:rPr>
              <w:t xml:space="preserve"> </w:t>
            </w:r>
            <w:r w:rsidRPr="009723BA">
              <w:rPr>
                <w:rtl/>
              </w:rPr>
              <w:t>את האמצעים</w:t>
            </w:r>
            <w:r w:rsidRPr="0095629A">
              <w:rPr>
                <w:rtl/>
              </w:rPr>
              <w:t xml:space="preserve"> </w:t>
            </w:r>
            <w:r w:rsidRPr="009723BA">
              <w:rPr>
                <w:rtl/>
              </w:rPr>
              <w:t>הנדרשים לממשל וניהול סיכוני מידע, וכן מנג</w:t>
            </w:r>
            <w:r>
              <w:rPr>
                <w:rFonts w:hint="cs"/>
                <w:rtl/>
              </w:rPr>
              <w:t>נ</w:t>
            </w:r>
            <w:r w:rsidRPr="009723BA">
              <w:rPr>
                <w:rtl/>
              </w:rPr>
              <w:t>ונים לאיתור סיכונים להגנת שירותי הענן.</w:t>
            </w:r>
            <w:r w:rsidRPr="0095629A">
              <w:rPr>
                <w:b/>
                <w:bCs/>
                <w:rtl/>
              </w:rPr>
              <w:t xml:space="preserve"> </w:t>
            </w:r>
          </w:p>
        </w:tc>
        <w:tc>
          <w:tcPr>
            <w:tcW w:w="4177" w:type="dxa"/>
          </w:tcPr>
          <w:p w14:paraId="305C3BC5" w14:textId="70D4F0AE" w:rsidR="00822DB9" w:rsidRPr="0095629A" w:rsidRDefault="00822DB9" w:rsidP="004045BD">
            <w:pPr>
              <w:pStyle w:val="3-0"/>
              <w:numPr>
                <w:ilvl w:val="0"/>
                <w:numId w:val="134"/>
              </w:numPr>
              <w:rPr>
                <w:b/>
                <w:bCs/>
                <w:rtl/>
              </w:rPr>
            </w:pPr>
            <w:r w:rsidRPr="0095629A">
              <w:rPr>
                <w:rFonts w:hint="eastAsia"/>
                <w:b/>
                <w:bCs/>
                <w:rtl/>
              </w:rPr>
              <w:t>הגנה</w:t>
            </w:r>
            <w:r w:rsidRPr="0095629A">
              <w:rPr>
                <w:b/>
                <w:bCs/>
                <w:rtl/>
              </w:rPr>
              <w:t xml:space="preserve"> על שלמות ואמינות המערכת</w:t>
            </w:r>
            <w:r>
              <w:rPr>
                <w:rFonts w:hint="cs"/>
                <w:b/>
                <w:bCs/>
                <w:rtl/>
              </w:rPr>
              <w:t xml:space="preserve"> </w:t>
            </w:r>
            <w:r>
              <w:rPr>
                <w:b/>
                <w:bCs/>
                <w:rtl/>
              </w:rPr>
              <w:t>–</w:t>
            </w:r>
            <w:r>
              <w:rPr>
                <w:rFonts w:hint="cs"/>
                <w:b/>
                <w:bCs/>
                <w:rtl/>
              </w:rPr>
              <w:t xml:space="preserve"> </w:t>
            </w:r>
            <w:r w:rsidRPr="009723BA">
              <w:rPr>
                <w:rtl/>
              </w:rPr>
              <w:t>להקים</w:t>
            </w:r>
            <w:r w:rsidRPr="0095629A">
              <w:rPr>
                <w:rtl/>
              </w:rPr>
              <w:t xml:space="preserve"> </w:t>
            </w:r>
            <w:r w:rsidRPr="009723BA">
              <w:rPr>
                <w:rtl/>
              </w:rPr>
              <w:t>ולנהל את האמצעים המתאימים להבטיח שהמערכת שומרת על רמת הגנה ומהימנות נאותה בכל מחזור החיים מפיתוח לפריסה מבצעית, כולל פיתוח פנימי ופיתוח חיצוני, תוך שימוש בכלים מסחרי</w:t>
            </w:r>
            <w:r w:rsidR="00904657">
              <w:rPr>
                <w:rFonts w:hint="cs"/>
                <w:rtl/>
              </w:rPr>
              <w:t>י</w:t>
            </w:r>
            <w:r w:rsidRPr="009723BA">
              <w:rPr>
                <w:rtl/>
              </w:rPr>
              <w:t>ם ובכלי קוד פתוח.</w:t>
            </w:r>
            <w:r w:rsidRPr="0095629A">
              <w:rPr>
                <w:b/>
                <w:bCs/>
                <w:rtl/>
              </w:rPr>
              <w:t xml:space="preserve">  </w:t>
            </w:r>
          </w:p>
        </w:tc>
      </w:tr>
      <w:tr w:rsidR="00822DB9" w14:paraId="0FB08EE1" w14:textId="77777777" w:rsidTr="00992069">
        <w:tc>
          <w:tcPr>
            <w:tcW w:w="4115" w:type="dxa"/>
          </w:tcPr>
          <w:p w14:paraId="53E2B383" w14:textId="05ACF9C6" w:rsidR="00822DB9" w:rsidRPr="0095629A" w:rsidRDefault="00822DB9" w:rsidP="008E3687">
            <w:pPr>
              <w:pStyle w:val="3-0"/>
              <w:numPr>
                <w:ilvl w:val="0"/>
                <w:numId w:val="134"/>
              </w:numPr>
              <w:rPr>
                <w:b/>
                <w:bCs/>
                <w:rtl/>
              </w:rPr>
            </w:pPr>
            <w:r w:rsidRPr="0095629A">
              <w:rPr>
                <w:rFonts w:hint="eastAsia"/>
                <w:b/>
                <w:bCs/>
                <w:rtl/>
              </w:rPr>
              <w:t>אבטחת</w:t>
            </w:r>
            <w:r w:rsidRPr="0095629A">
              <w:rPr>
                <w:b/>
                <w:bCs/>
                <w:rtl/>
              </w:rPr>
              <w:t xml:space="preserve"> תקשורת – </w:t>
            </w:r>
            <w:r w:rsidRPr="009723BA">
              <w:rPr>
                <w:rtl/>
              </w:rPr>
              <w:t>אבטחה של ה</w:t>
            </w:r>
            <w:r w:rsidR="008E3687">
              <w:rPr>
                <w:rFonts w:hint="cs"/>
                <w:rtl/>
              </w:rPr>
              <w:t>ת</w:t>
            </w:r>
            <w:r w:rsidRPr="009723BA">
              <w:rPr>
                <w:rtl/>
              </w:rPr>
              <w:t xml:space="preserve">קשורת הממוחשבת. </w:t>
            </w:r>
          </w:p>
        </w:tc>
        <w:tc>
          <w:tcPr>
            <w:tcW w:w="4177" w:type="dxa"/>
          </w:tcPr>
          <w:p w14:paraId="3B0D7E3C" w14:textId="77777777" w:rsidR="00822DB9" w:rsidRPr="0095629A" w:rsidRDefault="00822DB9" w:rsidP="004045BD">
            <w:pPr>
              <w:pStyle w:val="3-0"/>
              <w:numPr>
                <w:ilvl w:val="0"/>
                <w:numId w:val="134"/>
              </w:numPr>
              <w:rPr>
                <w:b/>
                <w:bCs/>
                <w:rtl/>
              </w:rPr>
            </w:pPr>
            <w:r w:rsidRPr="0095629A">
              <w:rPr>
                <w:rFonts w:hint="eastAsia"/>
                <w:b/>
                <w:bCs/>
                <w:rtl/>
              </w:rPr>
              <w:t>הגנה</w:t>
            </w:r>
            <w:r w:rsidRPr="0095629A">
              <w:rPr>
                <w:b/>
                <w:bCs/>
                <w:rtl/>
              </w:rPr>
              <w:t xml:space="preserve"> </w:t>
            </w:r>
            <w:r w:rsidRPr="0095629A">
              <w:rPr>
                <w:rFonts w:hint="eastAsia"/>
                <w:b/>
                <w:bCs/>
                <w:rtl/>
              </w:rPr>
              <w:t>על</w:t>
            </w:r>
            <w:r w:rsidRPr="0095629A">
              <w:rPr>
                <w:b/>
                <w:bCs/>
                <w:rtl/>
              </w:rPr>
              <w:t xml:space="preserve"> </w:t>
            </w:r>
            <w:r w:rsidRPr="0095629A">
              <w:rPr>
                <w:rFonts w:hint="eastAsia"/>
                <w:b/>
                <w:bCs/>
                <w:rtl/>
              </w:rPr>
              <w:t>מידע</w:t>
            </w:r>
            <w:r w:rsidRPr="0095629A">
              <w:rPr>
                <w:b/>
                <w:bCs/>
                <w:rtl/>
              </w:rPr>
              <w:t xml:space="preserve"> </w:t>
            </w:r>
            <w:r w:rsidRPr="0095629A">
              <w:rPr>
                <w:rFonts w:hint="eastAsia"/>
                <w:b/>
                <w:bCs/>
                <w:rtl/>
              </w:rPr>
              <w:t>אישי</w:t>
            </w:r>
            <w:r w:rsidRPr="0095629A">
              <w:rPr>
                <w:b/>
                <w:bCs/>
              </w:rPr>
              <w:t xml:space="preserve"> </w:t>
            </w:r>
            <w:r w:rsidRPr="0095629A">
              <w:rPr>
                <w:b/>
                <w:bCs/>
                <w:rtl/>
              </w:rPr>
              <w:t xml:space="preserve">– </w:t>
            </w:r>
            <w:r w:rsidRPr="009723BA">
              <w:rPr>
                <w:rtl/>
              </w:rPr>
              <w:t>להקים ולנ</w:t>
            </w:r>
            <w:r>
              <w:rPr>
                <w:rFonts w:hint="cs"/>
                <w:rtl/>
              </w:rPr>
              <w:t>ה</w:t>
            </w:r>
            <w:r w:rsidRPr="009723BA">
              <w:rPr>
                <w:rtl/>
              </w:rPr>
              <w:t>ל את האמצעים הנדרשים כדי שהמזמי</w:t>
            </w:r>
            <w:r>
              <w:rPr>
                <w:rFonts w:hint="cs"/>
                <w:rtl/>
              </w:rPr>
              <w:t>ני</w:t>
            </w:r>
            <w:r w:rsidRPr="009723BA">
              <w:rPr>
                <w:rtl/>
              </w:rPr>
              <w:t>ם יממש</w:t>
            </w:r>
            <w:r>
              <w:rPr>
                <w:rFonts w:hint="cs"/>
                <w:rtl/>
              </w:rPr>
              <w:t>ו</w:t>
            </w:r>
            <w:r w:rsidRPr="009723BA">
              <w:rPr>
                <w:rtl/>
              </w:rPr>
              <w:t xml:space="preserve"> את חובותי</w:t>
            </w:r>
            <w:r>
              <w:rPr>
                <w:rFonts w:hint="cs"/>
                <w:rtl/>
              </w:rPr>
              <w:t>הם</w:t>
            </w:r>
            <w:r w:rsidRPr="009723BA">
              <w:rPr>
                <w:rtl/>
              </w:rPr>
              <w:t xml:space="preserve"> </w:t>
            </w:r>
            <w:r>
              <w:rPr>
                <w:rFonts w:hint="cs"/>
                <w:rtl/>
              </w:rPr>
              <w:t>להגן על המידע המצוי בשליטתם</w:t>
            </w:r>
            <w:r w:rsidRPr="009723BA">
              <w:rPr>
                <w:rtl/>
              </w:rPr>
              <w:t>.</w:t>
            </w:r>
          </w:p>
        </w:tc>
      </w:tr>
      <w:tr w:rsidR="00822DB9" w14:paraId="2766EFD7" w14:textId="77777777" w:rsidTr="00992069">
        <w:tc>
          <w:tcPr>
            <w:tcW w:w="4115" w:type="dxa"/>
          </w:tcPr>
          <w:p w14:paraId="0366015E" w14:textId="77777777" w:rsidR="00822DB9" w:rsidRPr="0095629A" w:rsidRDefault="00822DB9" w:rsidP="004045BD">
            <w:pPr>
              <w:pStyle w:val="3-0"/>
              <w:numPr>
                <w:ilvl w:val="0"/>
                <w:numId w:val="134"/>
              </w:numPr>
              <w:rPr>
                <w:b/>
                <w:bCs/>
                <w:rtl/>
              </w:rPr>
            </w:pPr>
            <w:r>
              <w:rPr>
                <w:rFonts w:hint="cs"/>
                <w:b/>
                <w:bCs/>
                <w:rtl/>
              </w:rPr>
              <w:t xml:space="preserve">הליכים נאותים להערכת הגנת הסייבר </w:t>
            </w:r>
            <w:r>
              <w:rPr>
                <w:b/>
                <w:bCs/>
                <w:rtl/>
              </w:rPr>
              <w:t>–</w:t>
            </w:r>
            <w:r>
              <w:rPr>
                <w:rFonts w:hint="cs"/>
                <w:b/>
                <w:bCs/>
                <w:rtl/>
              </w:rPr>
              <w:t xml:space="preserve"> </w:t>
            </w:r>
            <w:r>
              <w:rPr>
                <w:rFonts w:hint="cs"/>
                <w:rtl/>
              </w:rPr>
              <w:t>להקים ולנהל תהליכים נאותים בדיקות הליכי בקרת אבטחה של מערכות ורשתות ליבה של תשתית הענן.</w:t>
            </w:r>
          </w:p>
        </w:tc>
        <w:tc>
          <w:tcPr>
            <w:tcW w:w="4177" w:type="dxa"/>
          </w:tcPr>
          <w:p w14:paraId="7B4F2C64" w14:textId="77777777" w:rsidR="00822DB9" w:rsidRPr="0095629A" w:rsidRDefault="00822DB9" w:rsidP="004045BD">
            <w:pPr>
              <w:pStyle w:val="3-0"/>
              <w:numPr>
                <w:ilvl w:val="0"/>
                <w:numId w:val="134"/>
              </w:numPr>
              <w:rPr>
                <w:b/>
                <w:bCs/>
                <w:rtl/>
              </w:rPr>
            </w:pPr>
            <w:r>
              <w:rPr>
                <w:rFonts w:hint="cs"/>
                <w:b/>
                <w:bCs/>
                <w:rtl/>
              </w:rPr>
              <w:t xml:space="preserve">פיתוח </w:t>
            </w:r>
            <w:r w:rsidRPr="00B52813">
              <w:rPr>
                <w:rFonts w:hint="eastAsia"/>
                <w:rtl/>
              </w:rPr>
              <w:t>מאובטח</w:t>
            </w:r>
            <w:r w:rsidRPr="00B52813">
              <w:rPr>
                <w:rtl/>
              </w:rPr>
              <w:t xml:space="preserve"> </w:t>
            </w:r>
            <w:r w:rsidRPr="002B0376">
              <w:rPr>
                <w:rtl/>
              </w:rPr>
              <w:t>–</w:t>
            </w:r>
            <w:r w:rsidRPr="00B52813">
              <w:rPr>
                <w:rtl/>
              </w:rPr>
              <w:t xml:space="preserve"> להקים ולנהל </w:t>
            </w:r>
            <w:r>
              <w:rPr>
                <w:rFonts w:hint="cs"/>
                <w:rtl/>
              </w:rPr>
              <w:t xml:space="preserve">את האמצעים המתאימים על מנת להבטיח כי כלל מחזור החיים של פיתוח המערכות מבוצע במתודות של פיתוח מאובטח, כגון מתודת </w:t>
            </w:r>
            <w:r>
              <w:rPr>
                <w:rFonts w:hint="cs"/>
              </w:rPr>
              <w:t>SDLC</w:t>
            </w:r>
            <w:r w:rsidRPr="00B52813">
              <w:rPr>
                <w:rtl/>
              </w:rPr>
              <w:t xml:space="preserve"> </w:t>
            </w:r>
          </w:p>
        </w:tc>
      </w:tr>
    </w:tbl>
    <w:p w14:paraId="330BDA28" w14:textId="77777777" w:rsidR="006D7D48" w:rsidRDefault="006D7D48" w:rsidP="00637F77">
      <w:pPr>
        <w:pStyle w:val="2-"/>
      </w:pPr>
      <w:bookmarkStart w:id="506" w:name="_Toc106197256"/>
      <w:bookmarkStart w:id="507" w:name="_Toc106197562"/>
      <w:bookmarkStart w:id="508" w:name="_Toc106197650"/>
      <w:r>
        <w:rPr>
          <w:rFonts w:hint="cs"/>
          <w:rtl/>
        </w:rPr>
        <w:t>נהלי הגנת סייבר וניהול סיכונים</w:t>
      </w:r>
      <w:bookmarkEnd w:id="506"/>
      <w:bookmarkEnd w:id="507"/>
      <w:bookmarkEnd w:id="508"/>
    </w:p>
    <w:p w14:paraId="68BCFC35" w14:textId="77777777" w:rsidR="006D7D48" w:rsidRPr="00556E9A" w:rsidRDefault="006D7D48" w:rsidP="004045BD">
      <w:pPr>
        <w:pStyle w:val="3-0"/>
      </w:pPr>
      <w:r>
        <w:rPr>
          <w:rFonts w:hint="cs"/>
          <w:rtl/>
        </w:rPr>
        <w:t>הספק יקבע נהלי אבטחה בתחום הסייבר בהתאם לחובת הספק לאבטחת המידע והגנת סייבר המפורט לעיל, ולצורך התמודדות עם תרחישי ייחוס ואיומים על תשתיות הענן ועל השירותים המסופקים על בסיס תשתיות אלו (להלן: "</w:t>
      </w:r>
      <w:r w:rsidRPr="00B16D5C">
        <w:rPr>
          <w:rFonts w:hint="eastAsia"/>
          <w:b/>
          <w:bCs/>
          <w:rtl/>
        </w:rPr>
        <w:t>מדיניות</w:t>
      </w:r>
      <w:r w:rsidRPr="00B16D5C">
        <w:rPr>
          <w:b/>
          <w:bCs/>
          <w:rtl/>
        </w:rPr>
        <w:t xml:space="preserve"> </w:t>
      </w:r>
      <w:r w:rsidRPr="00B16D5C">
        <w:rPr>
          <w:rFonts w:hint="eastAsia"/>
          <w:b/>
          <w:bCs/>
          <w:rtl/>
        </w:rPr>
        <w:t>הסייבר</w:t>
      </w:r>
      <w:r w:rsidRPr="00B16D5C">
        <w:rPr>
          <w:b/>
          <w:bCs/>
          <w:rtl/>
        </w:rPr>
        <w:t xml:space="preserve"> </w:t>
      </w:r>
      <w:r w:rsidRPr="00B16D5C">
        <w:rPr>
          <w:rFonts w:hint="eastAsia"/>
          <w:b/>
          <w:bCs/>
          <w:rtl/>
        </w:rPr>
        <w:t>של</w:t>
      </w:r>
      <w:r w:rsidRPr="00B16D5C">
        <w:rPr>
          <w:b/>
          <w:bCs/>
          <w:rtl/>
        </w:rPr>
        <w:t xml:space="preserve"> </w:t>
      </w:r>
      <w:r w:rsidRPr="00B16D5C">
        <w:rPr>
          <w:rFonts w:hint="eastAsia"/>
          <w:b/>
          <w:bCs/>
          <w:rtl/>
        </w:rPr>
        <w:t>הספק</w:t>
      </w:r>
      <w:r>
        <w:rPr>
          <w:rFonts w:hint="cs"/>
          <w:rtl/>
        </w:rPr>
        <w:t xml:space="preserve">"). </w:t>
      </w:r>
    </w:p>
    <w:p w14:paraId="352468A1" w14:textId="77777777" w:rsidR="006D7D48" w:rsidRDefault="006D7D48" w:rsidP="004045BD">
      <w:pPr>
        <w:pStyle w:val="3-0"/>
      </w:pPr>
      <w:r>
        <w:rPr>
          <w:rFonts w:hint="cs"/>
          <w:rtl/>
        </w:rPr>
        <w:t>הספק יבצע הליכי ניהול סיכונים בהתאם לדרישות התקנים בהם הוא עומד ולדרישות החוקים והרגולציות החלות עליו, באופן שוטף.</w:t>
      </w:r>
    </w:p>
    <w:p w14:paraId="50CEA721" w14:textId="77777777" w:rsidR="006D7D48" w:rsidRDefault="006D7D48" w:rsidP="00637F77">
      <w:pPr>
        <w:pStyle w:val="2-"/>
      </w:pPr>
      <w:bookmarkStart w:id="509" w:name="_Toc106197257"/>
      <w:bookmarkStart w:id="510" w:name="_Toc106197563"/>
      <w:bookmarkStart w:id="511" w:name="_Toc106197651"/>
      <w:r>
        <w:rPr>
          <w:rFonts w:hint="cs"/>
          <w:rtl/>
        </w:rPr>
        <w:t>עדכונים שוטפים והעברת מידע בנושאי איומי סייבר</w:t>
      </w:r>
      <w:bookmarkEnd w:id="509"/>
      <w:bookmarkEnd w:id="510"/>
      <w:bookmarkEnd w:id="511"/>
    </w:p>
    <w:p w14:paraId="22EE7123" w14:textId="77777777" w:rsidR="006D7D48" w:rsidRDefault="006D7D48" w:rsidP="004045BD">
      <w:pPr>
        <w:pStyle w:val="3-0"/>
      </w:pPr>
      <w:r>
        <w:rPr>
          <w:rFonts w:hint="cs"/>
          <w:rtl/>
        </w:rPr>
        <w:t xml:space="preserve">כחלק הספק ישתף פעולה עם עורך המכרז בנושא ההגנה מפני איומי סייבר, וזאת כחלק ממתן השירותים, בהתאם למפורט להלן: </w:t>
      </w:r>
    </w:p>
    <w:p w14:paraId="3076FE84" w14:textId="77777777" w:rsidR="006D7D48" w:rsidRPr="004E303C" w:rsidRDefault="006D7D48" w:rsidP="00546AA8">
      <w:pPr>
        <w:pStyle w:val="4-"/>
      </w:pPr>
      <w:r>
        <w:rPr>
          <w:rFonts w:hint="cs"/>
          <w:rtl/>
        </w:rPr>
        <w:t>ע</w:t>
      </w:r>
      <w:r w:rsidRPr="004E303C">
        <w:rPr>
          <w:rFonts w:hint="cs"/>
          <w:rtl/>
        </w:rPr>
        <w:t xml:space="preserve">ורך המכרז יעביר, בכפוף למגבלות החלות עליו ולמדיניות מסירת מידע שיגבש, מידע שיש בו כדי לסייע לאבטחת המידע והגנת הסייבר בהתאם להוראות ההסכם, ובכלל זה מידע אודות איומי סייבר, שיטות, תבניות לתקיפה וטכנולוגיות אשר ייתכן ויופנו כלפי המזמינים או הספק בקשר עם אספקת השירותים למזמינים. </w:t>
      </w:r>
    </w:p>
    <w:p w14:paraId="600EEDA3" w14:textId="77777777" w:rsidR="006D7D48" w:rsidRPr="004E303C" w:rsidRDefault="006D7D48" w:rsidP="00546AA8">
      <w:pPr>
        <w:pStyle w:val="4-"/>
      </w:pPr>
      <w:r w:rsidRPr="004E303C">
        <w:rPr>
          <w:rFonts w:hint="cs"/>
          <w:rtl/>
        </w:rPr>
        <w:t xml:space="preserve">הספק יעביר בהקדם האפשרי, בכפוף למגבלות החלות עליו ועל פי כל דין, מידע שיש בו כדי לסייע למזמינים ולעורך המכרז לאבטחת המידע והגנת הסייבר ובכלל זה מידע אודות איומי סייבר, שיטות, תבניות לתקיפה וטכנולוגיות אשר מהווים סיכון למידע מוגן ולשירותים הנרכשים על ידי המזמינים. </w:t>
      </w:r>
    </w:p>
    <w:p w14:paraId="37BF5E55" w14:textId="7E44808C" w:rsidR="006D7D48" w:rsidRDefault="006D7D48" w:rsidP="00637F77">
      <w:pPr>
        <w:pStyle w:val="2-"/>
      </w:pPr>
      <w:bookmarkStart w:id="512" w:name="_Toc106197258"/>
      <w:bookmarkStart w:id="513" w:name="_Toc106197564"/>
      <w:bookmarkStart w:id="514" w:name="_Toc106197652"/>
      <w:r>
        <w:rPr>
          <w:rFonts w:hint="cs"/>
          <w:rtl/>
        </w:rPr>
        <w:t>התמודדות עם אירועים בזמן אמת ותחקור אירוע</w:t>
      </w:r>
      <w:bookmarkEnd w:id="512"/>
      <w:bookmarkEnd w:id="513"/>
      <w:bookmarkEnd w:id="514"/>
    </w:p>
    <w:p w14:paraId="4392ADBB" w14:textId="77777777" w:rsidR="006D7D48" w:rsidRDefault="006D7D48" w:rsidP="004045BD">
      <w:pPr>
        <w:pStyle w:val="3-0"/>
      </w:pPr>
      <w:r>
        <w:rPr>
          <w:rFonts w:hint="cs"/>
          <w:rtl/>
        </w:rPr>
        <w:t xml:space="preserve">הספק יידע את המזמינים, ככל הניתן, בזמן אמת על אירועי אבטחה, ובכלל זה על </w:t>
      </w:r>
      <w:r w:rsidR="001723D8">
        <w:rPr>
          <w:rFonts w:hint="cs"/>
          <w:rtl/>
        </w:rPr>
        <w:t xml:space="preserve">חשיפות אבטחה בשירותים, </w:t>
      </w:r>
      <w:r>
        <w:rPr>
          <w:rFonts w:hint="cs"/>
          <w:rtl/>
        </w:rPr>
        <w:t xml:space="preserve">תקיפת סייבר </w:t>
      </w:r>
      <w:r w:rsidR="001723D8">
        <w:rPr>
          <w:rFonts w:hint="cs"/>
          <w:rtl/>
        </w:rPr>
        <w:t xml:space="preserve">על מערכות המופעלות אצל לקוחות אחרים </w:t>
      </w:r>
      <w:r>
        <w:rPr>
          <w:rFonts w:hint="cs"/>
          <w:rtl/>
        </w:rPr>
        <w:t xml:space="preserve">ועל ניסיונות לתקיפת סייבר על תשתיות הספק </w:t>
      </w:r>
      <w:r w:rsidR="001723D8">
        <w:rPr>
          <w:rFonts w:hint="cs"/>
          <w:rtl/>
        </w:rPr>
        <w:t>המשמשות למתן השירות או המכילות נתוני תוכן.</w:t>
      </w:r>
      <w:r>
        <w:rPr>
          <w:rFonts w:hint="cs"/>
          <w:rtl/>
        </w:rPr>
        <w:t xml:space="preserve"> </w:t>
      </w:r>
    </w:p>
    <w:p w14:paraId="6D1FCA61" w14:textId="77777777" w:rsidR="006D7D48" w:rsidRDefault="006D7D48" w:rsidP="00637F77">
      <w:pPr>
        <w:pStyle w:val="2-"/>
      </w:pPr>
      <w:bookmarkStart w:id="515" w:name="_Toc106197259"/>
      <w:bookmarkStart w:id="516" w:name="_Toc106197565"/>
      <w:bookmarkStart w:id="517" w:name="_Toc106197653"/>
      <w:r>
        <w:rPr>
          <w:rFonts w:hint="cs"/>
          <w:rtl/>
        </w:rPr>
        <w:t>מהימנות עובדים וספקים</w:t>
      </w:r>
      <w:bookmarkEnd w:id="515"/>
      <w:bookmarkEnd w:id="516"/>
      <w:bookmarkEnd w:id="517"/>
    </w:p>
    <w:p w14:paraId="77A3D735" w14:textId="77777777" w:rsidR="006D7D48" w:rsidRDefault="006D7D48" w:rsidP="004045BD">
      <w:pPr>
        <w:pStyle w:val="3-0"/>
      </w:pPr>
      <w:r>
        <w:rPr>
          <w:rtl/>
        </w:rPr>
        <w:t xml:space="preserve">הספק </w:t>
      </w:r>
      <w:r>
        <w:rPr>
          <w:rFonts w:hint="cs"/>
          <w:rtl/>
        </w:rPr>
        <w:t>י</w:t>
      </w:r>
      <w:r>
        <w:rPr>
          <w:rtl/>
        </w:rPr>
        <w:t>בצע תהליכים מקובלים לבחינת רמת המהימנות של עובדיו</w:t>
      </w:r>
      <w:r>
        <w:rPr>
          <w:rFonts w:hint="cs"/>
          <w:rtl/>
        </w:rPr>
        <w:t>, קבלני משנה</w:t>
      </w:r>
      <w:r>
        <w:rPr>
          <w:rtl/>
        </w:rPr>
        <w:t xml:space="preserve"> וספקיו</w:t>
      </w:r>
      <w:r>
        <w:rPr>
          <w:rFonts w:hint="cs"/>
          <w:rtl/>
        </w:rPr>
        <w:t xml:space="preserve"> תוך הפעלת </w:t>
      </w:r>
      <w:r>
        <w:rPr>
          <w:rtl/>
        </w:rPr>
        <w:t>תכנית לאיתור ומענה לאיומי</w:t>
      </w:r>
      <w:r>
        <w:rPr>
          <w:rFonts w:hint="cs"/>
          <w:rtl/>
        </w:rPr>
        <w:t xml:space="preserve"> אבטחה</w:t>
      </w:r>
      <w:r>
        <w:rPr>
          <w:rtl/>
        </w:rPr>
        <w:t xml:space="preserve"> אשר מקורם בגורם הפנימי</w:t>
      </w:r>
      <w:r>
        <w:rPr>
          <w:rFonts w:hint="cs"/>
          <w:rtl/>
        </w:rPr>
        <w:t>.</w:t>
      </w:r>
    </w:p>
    <w:p w14:paraId="638402B7" w14:textId="77777777" w:rsidR="006D7D48" w:rsidRDefault="006D7D48" w:rsidP="00C26D1E">
      <w:pPr>
        <w:pStyle w:val="3-"/>
      </w:pPr>
      <w:r>
        <w:rPr>
          <w:rFonts w:hint="cs"/>
          <w:rtl/>
        </w:rPr>
        <w:t>מעבדי משנה</w:t>
      </w:r>
    </w:p>
    <w:p w14:paraId="5A690710" w14:textId="11737320" w:rsidR="006D7D48" w:rsidRPr="004E303C" w:rsidRDefault="006D7D48" w:rsidP="00546AA8">
      <w:pPr>
        <w:pStyle w:val="4-"/>
        <w:rPr>
          <w:rtl/>
        </w:rPr>
      </w:pPr>
      <w:r w:rsidRPr="004E303C">
        <w:rPr>
          <w:rtl/>
        </w:rPr>
        <w:t xml:space="preserve">הספק יהיה רשאי למלא את החובות המוטלות עליו מכוח ההסכם באמצעות מעבדי משנה. כל החובות המוטלים על הספק מכוח ההסכם ובכלל זה נספח זה יחולו במלואם על מעבדי המשנה המאושרים. בכל מקרה של הפרה של חובות הספק באמצעות מעבד משנה, הספק יישא באחריות מלאה על הפרה זו.  </w:t>
      </w:r>
    </w:p>
    <w:p w14:paraId="0A40CFD3" w14:textId="77777777" w:rsidR="006D7D48" w:rsidRPr="004E303C" w:rsidRDefault="006D7D48" w:rsidP="00546AA8">
      <w:pPr>
        <w:pStyle w:val="4-1"/>
        <w:rPr>
          <w:rtl/>
        </w:rPr>
      </w:pPr>
      <w:r w:rsidRPr="004E303C">
        <w:rPr>
          <w:rFonts w:hint="cs"/>
          <w:rtl/>
        </w:rPr>
        <w:t>הנחיות להפעלת</w:t>
      </w:r>
      <w:r w:rsidRPr="004E303C">
        <w:rPr>
          <w:rtl/>
        </w:rPr>
        <w:t xml:space="preserve"> מעבד משנה:</w:t>
      </w:r>
    </w:p>
    <w:p w14:paraId="7371916A" w14:textId="77777777" w:rsidR="006D7D48" w:rsidRDefault="006D7D48" w:rsidP="00514CB2">
      <w:pPr>
        <w:pStyle w:val="5-"/>
        <w:rPr>
          <w:rtl/>
        </w:rPr>
      </w:pPr>
      <w:r>
        <w:rPr>
          <w:rtl/>
        </w:rPr>
        <w:t xml:space="preserve">הספק יגביל את יכולת הגישה של מעבד המשנה למידע של הלקוח למינימום הנדרש לצורך מתן השירות או המשך מתן השירות למזמינים או למשתמשי הקצה. הספק ימנע ממעבד המשנה גישה למידע לכל מטרה אחרת. </w:t>
      </w:r>
    </w:p>
    <w:p w14:paraId="66E47F73" w14:textId="77777777" w:rsidR="006D7D48" w:rsidRDefault="006D7D48" w:rsidP="00C11E68">
      <w:pPr>
        <w:pStyle w:val="5-"/>
        <w:rPr>
          <w:rtl/>
        </w:rPr>
      </w:pPr>
      <w:r>
        <w:rPr>
          <w:rtl/>
        </w:rPr>
        <w:t>מעבד המשנה וכל הגורמים המורשים מטעמו לגשת למידע מוגן יהיו חתומים על התחייבות לשמירה על סודיות שתעמוד בחובות הסודיות החלות על הספק.</w:t>
      </w:r>
    </w:p>
    <w:p w14:paraId="66FA4700" w14:textId="5C5AED6B" w:rsidR="006D7D48" w:rsidRDefault="006D7D48" w:rsidP="00C11E68">
      <w:pPr>
        <w:pStyle w:val="5-"/>
        <w:rPr>
          <w:rtl/>
        </w:rPr>
      </w:pPr>
      <w:r>
        <w:rPr>
          <w:rtl/>
        </w:rPr>
        <w:t xml:space="preserve">מעבד המשנה עמד בחובה המפורטת בסעיף </w:t>
      </w:r>
      <w:r w:rsidR="00AE53BD">
        <w:rPr>
          <w:rtl/>
        </w:rPr>
        <w:fldChar w:fldCharType="begin"/>
      </w:r>
      <w:r w:rsidR="00AE53BD">
        <w:rPr>
          <w:rtl/>
        </w:rPr>
        <w:instrText xml:space="preserve"> </w:instrText>
      </w:r>
      <w:r w:rsidR="00AE53BD">
        <w:rPr>
          <w:rFonts w:hint="cs"/>
        </w:rPr>
        <w:instrText>REF</w:instrText>
      </w:r>
      <w:r w:rsidR="00AE53BD">
        <w:rPr>
          <w:rFonts w:hint="cs"/>
          <w:rtl/>
        </w:rPr>
        <w:instrText xml:space="preserve"> _</w:instrText>
      </w:r>
      <w:r w:rsidR="00AE53BD">
        <w:rPr>
          <w:rFonts w:hint="cs"/>
        </w:rPr>
        <w:instrText>Ref99263917 \r \h</w:instrText>
      </w:r>
      <w:r w:rsidR="00AE53BD">
        <w:rPr>
          <w:rtl/>
        </w:rPr>
        <w:instrText xml:space="preserve"> </w:instrText>
      </w:r>
      <w:r w:rsidR="00AE53BD">
        <w:rPr>
          <w:rtl/>
        </w:rPr>
      </w:r>
      <w:r w:rsidR="00AE53BD">
        <w:rPr>
          <w:rtl/>
        </w:rPr>
        <w:fldChar w:fldCharType="separate"/>
      </w:r>
      <w:r w:rsidR="00F111B1">
        <w:rPr>
          <w:cs/>
        </w:rPr>
        <w:t>‎</w:t>
      </w:r>
      <w:r w:rsidR="00F111B1">
        <w:t>5.3.4</w:t>
      </w:r>
      <w:r w:rsidR="00AE53BD">
        <w:rPr>
          <w:rtl/>
        </w:rPr>
        <w:fldChar w:fldCharType="end"/>
      </w:r>
      <w:r>
        <w:rPr>
          <w:rFonts w:hint="cs"/>
          <w:rtl/>
        </w:rPr>
        <w:t xml:space="preserve"> </w:t>
      </w:r>
      <w:r>
        <w:rPr>
          <w:rtl/>
        </w:rPr>
        <w:t xml:space="preserve">הקובע כי גישה למידע מוגן יעשה רק לעובדים שהדבר הכרחי, ורק בהיקף חשיפה בהתאם. </w:t>
      </w:r>
    </w:p>
    <w:p w14:paraId="2A82BE3E" w14:textId="220A49DC" w:rsidR="006D7D48" w:rsidRDefault="006D7D48" w:rsidP="00C11E68">
      <w:pPr>
        <w:pStyle w:val="5-"/>
      </w:pPr>
      <w:r>
        <w:rPr>
          <w:rtl/>
        </w:rPr>
        <w:t xml:space="preserve">הוצאת המידע למעבד משנה אינה אסורה בהתאם לדין (כגון </w:t>
      </w:r>
      <w:r w:rsidR="00E96409">
        <w:rPr>
          <w:rtl/>
        </w:rPr>
        <w:t xml:space="preserve">הדין החל לעניין פרטיות </w:t>
      </w:r>
      <w:proofErr w:type="spellStart"/>
      <w:r w:rsidR="00E96409">
        <w:rPr>
          <w:rtl/>
        </w:rPr>
        <w:t>וכיוצ"ב</w:t>
      </w:r>
      <w:proofErr w:type="spellEnd"/>
      <w:r w:rsidR="00E96409">
        <w:rPr>
          <w:rtl/>
        </w:rPr>
        <w:t>)</w:t>
      </w:r>
      <w:r w:rsidR="00E96409">
        <w:rPr>
          <w:rFonts w:hint="cs"/>
          <w:rtl/>
        </w:rPr>
        <w:t>.</w:t>
      </w:r>
    </w:p>
    <w:p w14:paraId="74C911EF" w14:textId="77777777" w:rsidR="006D7D48" w:rsidRDefault="006D7D48" w:rsidP="00205B34">
      <w:pPr>
        <w:pStyle w:val="5-"/>
      </w:pPr>
      <w:r>
        <w:rPr>
          <w:rFonts w:hint="cs"/>
          <w:rtl/>
        </w:rPr>
        <w:t>הספק יבצע</w:t>
      </w:r>
      <w:r w:rsidRPr="00972369">
        <w:rPr>
          <w:rFonts w:hint="cs"/>
          <w:rtl/>
        </w:rPr>
        <w:t xml:space="preserve"> ביקורות עיתיות לספקי המשנה המ</w:t>
      </w:r>
      <w:r>
        <w:rPr>
          <w:rFonts w:hint="cs"/>
          <w:rtl/>
        </w:rPr>
        <w:t>ספקים שירותים למזמינים.</w:t>
      </w:r>
    </w:p>
    <w:p w14:paraId="60C1ED9E" w14:textId="77777777" w:rsidR="006D7D48" w:rsidRPr="00A67987" w:rsidRDefault="006D7D48" w:rsidP="00637F77">
      <w:pPr>
        <w:pStyle w:val="2-"/>
      </w:pPr>
      <w:bookmarkStart w:id="518" w:name="_Toc106197260"/>
      <w:bookmarkStart w:id="519" w:name="_Toc106197566"/>
      <w:bookmarkStart w:id="520" w:name="_Toc106197654"/>
      <w:r w:rsidRPr="00A67987">
        <w:rPr>
          <w:rtl/>
        </w:rPr>
        <w:t>אבטח</w:t>
      </w:r>
      <w:r>
        <w:rPr>
          <w:rFonts w:hint="cs"/>
          <w:rtl/>
        </w:rPr>
        <w:t>ת מידע</w:t>
      </w:r>
      <w:r w:rsidRPr="00A67987">
        <w:rPr>
          <w:rFonts w:hint="cs"/>
          <w:rtl/>
        </w:rPr>
        <w:t xml:space="preserve"> </w:t>
      </w:r>
      <w:r>
        <w:rPr>
          <w:rFonts w:hint="cs"/>
          <w:rtl/>
        </w:rPr>
        <w:t>בשירותים</w:t>
      </w:r>
      <w:bookmarkEnd w:id="518"/>
      <w:bookmarkEnd w:id="519"/>
      <w:bookmarkEnd w:id="520"/>
    </w:p>
    <w:p w14:paraId="0AC5A08A" w14:textId="77777777" w:rsidR="006D7D48" w:rsidRDefault="006D7D48" w:rsidP="004045BD">
      <w:pPr>
        <w:pStyle w:val="3-0"/>
      </w:pPr>
      <w:r>
        <w:rPr>
          <w:rFonts w:hint="cs"/>
          <w:rtl/>
        </w:rPr>
        <w:t>הספק יוודא כי רמת ההגנה והמהימנות של השירותים המ</w:t>
      </w:r>
      <w:r w:rsidRPr="00835DCA">
        <w:rPr>
          <w:rFonts w:hint="cs"/>
          <w:rtl/>
        </w:rPr>
        <w:t xml:space="preserve">סופקים על ידו תהיה גבוהה ותתעדכן ותשודרג לכל אורך תקופת ההתקשרות. הספק לא יבצע שנמוך </w:t>
      </w:r>
      <w:r>
        <w:rPr>
          <w:rFonts w:hint="cs"/>
          <w:rtl/>
        </w:rPr>
        <w:t>(</w:t>
      </w:r>
      <w:r w:rsidRPr="00835DCA">
        <w:t>Downgrade</w:t>
      </w:r>
      <w:r w:rsidRPr="00835DCA">
        <w:rPr>
          <w:rtl/>
        </w:rPr>
        <w:t xml:space="preserve">) </w:t>
      </w:r>
      <w:r w:rsidRPr="00835DCA">
        <w:rPr>
          <w:rFonts w:hint="cs"/>
          <w:rtl/>
        </w:rPr>
        <w:t>לרמת ההגנה של השירותים, ללא הודעה מראש לעורך המכרז.</w:t>
      </w:r>
    </w:p>
    <w:p w14:paraId="5AAC9550" w14:textId="77777777" w:rsidR="006D7D48" w:rsidRPr="00835DCA" w:rsidRDefault="006D7D48" w:rsidP="004045BD">
      <w:pPr>
        <w:pStyle w:val="3-0"/>
      </w:pPr>
      <w:r>
        <w:rPr>
          <w:rFonts w:hint="cs"/>
          <w:rtl/>
        </w:rPr>
        <w:t xml:space="preserve">כל השירותים המאושרים יעמדו בתקני אבטחת מידע וסייבר הרלוונטיים, והמקובלים בשוק. עורך המכרז יהיה רשאי לבקש אסמכתאות לעמידת שירות מסוים בתקנים כאמור, ובשירותים שעדיין אינם עומדים במבחני תקן רשמי יעביר הספק את פירוט הבדיקות הפנימיות ומעבדות צד ג' שבחנו את רמת השירות, ובכלל זה את מתודולוגיות הבדיקה </w:t>
      </w:r>
      <w:proofErr w:type="spellStart"/>
      <w:r>
        <w:rPr>
          <w:rFonts w:hint="cs"/>
          <w:rtl/>
        </w:rPr>
        <w:t>וההסמכות</w:t>
      </w:r>
      <w:proofErr w:type="spellEnd"/>
      <w:r>
        <w:rPr>
          <w:rFonts w:hint="cs"/>
          <w:rtl/>
        </w:rPr>
        <w:t xml:space="preserve"> של מבצעי הבדיקות. עורך המכרז יעדכן את מדיניות הסייבר שלו לגבי השירותים המאושרים, בין היתר, בהתבסס על ההוכחות שיועברו על ידי הספק. </w:t>
      </w:r>
      <w:r w:rsidRPr="00835DCA">
        <w:rPr>
          <w:rFonts w:hint="cs"/>
          <w:rtl/>
        </w:rPr>
        <w:t xml:space="preserve"> </w:t>
      </w:r>
      <w:r>
        <w:rPr>
          <w:rtl/>
        </w:rPr>
        <w:tab/>
      </w:r>
    </w:p>
    <w:p w14:paraId="29E90D55" w14:textId="77777777" w:rsidR="006D7D48" w:rsidRDefault="006D7D48" w:rsidP="004045BD">
      <w:pPr>
        <w:pStyle w:val="3-"/>
      </w:pPr>
      <w:r>
        <w:rPr>
          <w:rtl/>
        </w:rPr>
        <w:t>ביקורות תקופתיות</w:t>
      </w:r>
      <w:r w:rsidRPr="00A67987">
        <w:rPr>
          <w:rtl/>
        </w:rPr>
        <w:t xml:space="preserve"> </w:t>
      </w:r>
    </w:p>
    <w:p w14:paraId="6CB1459A" w14:textId="72D93CA4" w:rsidR="006D7D48" w:rsidRDefault="006D7D48" w:rsidP="00546AA8">
      <w:pPr>
        <w:pStyle w:val="4-"/>
      </w:pPr>
      <w:r w:rsidRPr="00A67987">
        <w:rPr>
          <w:rtl/>
        </w:rPr>
        <w:t xml:space="preserve">אחת </w:t>
      </w:r>
      <w:r>
        <w:rPr>
          <w:rFonts w:hint="cs"/>
          <w:rtl/>
        </w:rPr>
        <w:t xml:space="preserve">לתקופה, בהתאם לניהול הסיכונים של הספק, או כמענה לבקשת עורך המכרז ובתיאום עם הספק, </w:t>
      </w:r>
      <w:r w:rsidRPr="00A67987">
        <w:rPr>
          <w:rtl/>
        </w:rPr>
        <w:t xml:space="preserve">יערוך </w:t>
      </w:r>
      <w:r>
        <w:rPr>
          <w:rtl/>
        </w:rPr>
        <w:t>הספק</w:t>
      </w:r>
      <w:r w:rsidRPr="00A67987">
        <w:rPr>
          <w:rtl/>
        </w:rPr>
        <w:t xml:space="preserve"> ביקורת חיצונית</w:t>
      </w:r>
      <w:r>
        <w:rPr>
          <w:rFonts w:hint="cs"/>
          <w:rtl/>
        </w:rPr>
        <w:t xml:space="preserve"> של חברה עצמאית ומובילה המתמחה בבחינה כאמור (להלן: "</w:t>
      </w:r>
      <w:r w:rsidRPr="00E44AE8">
        <w:rPr>
          <w:rFonts w:hint="cs"/>
          <w:b/>
          <w:bCs/>
          <w:rtl/>
        </w:rPr>
        <w:t>חברת ביקורת</w:t>
      </w:r>
      <w:r>
        <w:rPr>
          <w:rFonts w:hint="cs"/>
          <w:rtl/>
        </w:rPr>
        <w:t>")</w:t>
      </w:r>
      <w:r w:rsidRPr="00A67987">
        <w:rPr>
          <w:rtl/>
        </w:rPr>
        <w:t xml:space="preserve"> לצורך וידוא עמידת </w:t>
      </w:r>
      <w:r>
        <w:rPr>
          <w:rtl/>
        </w:rPr>
        <w:t>הספק</w:t>
      </w:r>
      <w:r w:rsidRPr="00A67987">
        <w:rPr>
          <w:rtl/>
        </w:rPr>
        <w:t xml:space="preserve"> בהוראות </w:t>
      </w:r>
      <w:r>
        <w:rPr>
          <w:rFonts w:hint="cs"/>
          <w:rtl/>
        </w:rPr>
        <w:t xml:space="preserve">המכרז או </w:t>
      </w:r>
      <w:proofErr w:type="spellStart"/>
      <w:r>
        <w:rPr>
          <w:rFonts w:hint="cs"/>
          <w:rtl/>
        </w:rPr>
        <w:t>חלופין</w:t>
      </w:r>
      <w:proofErr w:type="spellEnd"/>
      <w:r>
        <w:rPr>
          <w:rFonts w:hint="cs"/>
          <w:rtl/>
        </w:rPr>
        <w:t>, יאפשר לעורך המכרז לבצע ביקורת כאמור</w:t>
      </w:r>
      <w:r w:rsidRPr="00A67987">
        <w:rPr>
          <w:rtl/>
        </w:rPr>
        <w:t xml:space="preserve">. </w:t>
      </w:r>
      <w:r w:rsidR="008E3687" w:rsidRPr="00CF34D9">
        <w:rPr>
          <w:rtl/>
        </w:rPr>
        <w:t xml:space="preserve">דרישה </w:t>
      </w:r>
      <w:r w:rsidR="008E3687">
        <w:rPr>
          <w:rFonts w:hint="cs"/>
          <w:rtl/>
        </w:rPr>
        <w:t>של עורך המכרז</w:t>
      </w:r>
      <w:r w:rsidR="008E3687" w:rsidRPr="00CF34D9">
        <w:rPr>
          <w:rtl/>
        </w:rPr>
        <w:t xml:space="preserve"> לביקורת מיוחדת תיעשה לכל היותר פעם בשנה, למעט אם מדובר בהתמודדות עם אירוע </w:t>
      </w:r>
      <w:r w:rsidR="00AA3D77">
        <w:rPr>
          <w:rFonts w:hint="cs"/>
          <w:rtl/>
        </w:rPr>
        <w:t>אבטחה</w:t>
      </w:r>
      <w:r w:rsidR="008E3687" w:rsidRPr="00CF34D9">
        <w:rPr>
          <w:rtl/>
        </w:rPr>
        <w:t>.</w:t>
      </w:r>
      <w:r w:rsidR="008E3687">
        <w:rPr>
          <w:rFonts w:hint="cs"/>
          <w:rtl/>
        </w:rPr>
        <w:t xml:space="preserve"> </w:t>
      </w:r>
      <w:r>
        <w:rPr>
          <w:rtl/>
        </w:rPr>
        <w:t>הספק</w:t>
      </w:r>
      <w:r w:rsidRPr="00A67987">
        <w:rPr>
          <w:rtl/>
        </w:rPr>
        <w:t xml:space="preserve"> ידון בדוחות הביקורת שיועברו אליו בתום הביקורת ויבחן את הצורך בעדכון נוהל האבטחה בעקבותיהם. </w:t>
      </w:r>
    </w:p>
    <w:p w14:paraId="67C808F9" w14:textId="77777777" w:rsidR="006D7D48" w:rsidRDefault="006D7D48" w:rsidP="00546AA8">
      <w:pPr>
        <w:pStyle w:val="4-"/>
      </w:pPr>
      <w:r w:rsidRPr="00A67987">
        <w:rPr>
          <w:rtl/>
        </w:rPr>
        <w:t xml:space="preserve">לבקשת </w:t>
      </w:r>
      <w:r>
        <w:rPr>
          <w:rFonts w:hint="cs"/>
          <w:rtl/>
        </w:rPr>
        <w:t>עורך המכרז</w:t>
      </w:r>
      <w:r w:rsidRPr="00A67987">
        <w:rPr>
          <w:rtl/>
        </w:rPr>
        <w:t>,</w:t>
      </w:r>
      <w:r>
        <w:rPr>
          <w:rFonts w:hint="cs"/>
          <w:rtl/>
        </w:rPr>
        <w:t xml:space="preserve"> ובהודעה מראש לספק,</w:t>
      </w:r>
      <w:r w:rsidRPr="00A67987">
        <w:rPr>
          <w:rtl/>
        </w:rPr>
        <w:t xml:space="preserve"> </w:t>
      </w:r>
      <w:r>
        <w:rPr>
          <w:rFonts w:hint="cs"/>
          <w:rtl/>
        </w:rPr>
        <w:t>תערוך חברת הביקורת</w:t>
      </w:r>
      <w:r w:rsidRPr="00A67987">
        <w:rPr>
          <w:rtl/>
        </w:rPr>
        <w:t xml:space="preserve"> ביקורת </w:t>
      </w:r>
      <w:r>
        <w:rPr>
          <w:rFonts w:hint="cs"/>
          <w:rtl/>
        </w:rPr>
        <w:t>מיוחדת, נוכח תקיפת סייבר או שינויים בנהלי ושיטות האבטחה של הספק</w:t>
      </w:r>
      <w:r w:rsidRPr="00A67987">
        <w:rPr>
          <w:rtl/>
        </w:rPr>
        <w:t xml:space="preserve">. </w:t>
      </w:r>
    </w:p>
    <w:p w14:paraId="000D252F" w14:textId="77777777" w:rsidR="006D7D48" w:rsidRDefault="006D7D48" w:rsidP="00546AA8">
      <w:pPr>
        <w:pStyle w:val="4-"/>
      </w:pPr>
      <w:r>
        <w:rPr>
          <w:rFonts w:hint="cs"/>
          <w:rtl/>
        </w:rPr>
        <w:t xml:space="preserve">עורך המכרז יוכל לדרוש לקבל מידע אודות חברת הביקורת, </w:t>
      </w:r>
      <w:proofErr w:type="spellStart"/>
      <w:r>
        <w:rPr>
          <w:rFonts w:hint="cs"/>
          <w:rtl/>
        </w:rPr>
        <w:t>ההסמכות</w:t>
      </w:r>
      <w:proofErr w:type="spellEnd"/>
      <w:r>
        <w:rPr>
          <w:rFonts w:hint="cs"/>
          <w:rtl/>
        </w:rPr>
        <w:t xml:space="preserve"> שיש לה, וכן פרטים אודות מבצעי הביקורת בשמה. עורך המכרז יוכל לדרוש מהספק להחליף את חברת הביקורת, וזאת במקרים בהם נמצא כי יש חשש מבוסס לכך שהחברה אינה מבצעת את תפקידה כנדרש. </w:t>
      </w:r>
    </w:p>
    <w:p w14:paraId="13581EB2" w14:textId="77777777" w:rsidR="006D7D48" w:rsidRDefault="006D7D48" w:rsidP="00546AA8">
      <w:pPr>
        <w:pStyle w:val="4-"/>
      </w:pPr>
      <w:r>
        <w:rPr>
          <w:rFonts w:hint="cs"/>
          <w:rtl/>
        </w:rPr>
        <w:t>לבקשת עורך המכרז, הספק יעביר לעורך המכרז את תמצית ממצאי הביקורת ואת סטטוס הטיפול בממצאים.</w:t>
      </w:r>
    </w:p>
    <w:p w14:paraId="369E42FF" w14:textId="77777777" w:rsidR="006D7D48" w:rsidRDefault="006D7D48" w:rsidP="00637F77">
      <w:pPr>
        <w:pStyle w:val="2-"/>
      </w:pPr>
      <w:bookmarkStart w:id="521" w:name="_Toc106197261"/>
      <w:bookmarkStart w:id="522" w:name="_Toc106197567"/>
      <w:bookmarkStart w:id="523" w:name="_Toc106197655"/>
      <w:r>
        <w:rPr>
          <w:rFonts w:hint="cs"/>
          <w:rtl/>
        </w:rPr>
        <w:t>תקיפת סייבר ואירוע אבטחה</w:t>
      </w:r>
      <w:bookmarkEnd w:id="521"/>
      <w:bookmarkEnd w:id="522"/>
      <w:bookmarkEnd w:id="523"/>
    </w:p>
    <w:p w14:paraId="707CF7D6" w14:textId="77777777" w:rsidR="006D7D48" w:rsidRPr="00380BCD" w:rsidRDefault="006D7D48" w:rsidP="004045BD">
      <w:pPr>
        <w:pStyle w:val="3-0"/>
      </w:pPr>
      <w:r>
        <w:rPr>
          <w:rFonts w:hint="cs"/>
          <w:rtl/>
        </w:rPr>
        <w:t>ב</w:t>
      </w:r>
      <w:r w:rsidRPr="00380BCD">
        <w:rPr>
          <w:rFonts w:hint="cs"/>
          <w:rtl/>
        </w:rPr>
        <w:t xml:space="preserve">כל </w:t>
      </w:r>
      <w:r w:rsidRPr="00380BCD">
        <w:rPr>
          <w:rtl/>
        </w:rPr>
        <w:t xml:space="preserve">מקרה </w:t>
      </w:r>
      <w:r>
        <w:rPr>
          <w:rFonts w:hint="cs"/>
          <w:rtl/>
        </w:rPr>
        <w:t xml:space="preserve">בו אותרה תקיפת סייבר או כל אירוע אבטחה במערכות </w:t>
      </w:r>
      <w:r w:rsidRPr="00380BCD">
        <w:rPr>
          <w:rtl/>
        </w:rPr>
        <w:t>הספק</w:t>
      </w:r>
      <w:r>
        <w:rPr>
          <w:rFonts w:hint="cs"/>
          <w:rtl/>
        </w:rPr>
        <w:t xml:space="preserve"> </w:t>
      </w:r>
      <w:r w:rsidR="001723D8">
        <w:rPr>
          <w:rFonts w:hint="cs"/>
          <w:rtl/>
        </w:rPr>
        <w:t xml:space="preserve">או בשירותים המסופקים, </w:t>
      </w:r>
      <w:r>
        <w:rPr>
          <w:rFonts w:hint="cs"/>
          <w:rtl/>
        </w:rPr>
        <w:t>היכול</w:t>
      </w:r>
      <w:r w:rsidR="001723D8">
        <w:rPr>
          <w:rFonts w:hint="cs"/>
          <w:rtl/>
        </w:rPr>
        <w:t>ים</w:t>
      </w:r>
      <w:r>
        <w:rPr>
          <w:rFonts w:hint="cs"/>
          <w:rtl/>
        </w:rPr>
        <w:t xml:space="preserve"> להשפיע על המזמינים</w:t>
      </w:r>
      <w:r w:rsidRPr="00380BCD">
        <w:rPr>
          <w:rFonts w:hint="cs"/>
          <w:rtl/>
        </w:rPr>
        <w:t>, ינקוט הספק בפעולות הבאות:</w:t>
      </w:r>
    </w:p>
    <w:p w14:paraId="053CB426" w14:textId="7A4079B0" w:rsidR="006D7D48" w:rsidRPr="004E303C" w:rsidRDefault="006D7D48" w:rsidP="00994303">
      <w:pPr>
        <w:pStyle w:val="3-0"/>
      </w:pPr>
      <w:r w:rsidRPr="004E303C">
        <w:rPr>
          <w:rFonts w:hint="cs"/>
          <w:rtl/>
        </w:rPr>
        <w:t xml:space="preserve">הוא יידע בהקדם האפשרי את המזמין ועורך המכרז ובהתאם לחומרת האירוע, ובכל מקרה בפרק זמן שלא יעלה על </w:t>
      </w:r>
      <w:r w:rsidR="00994303">
        <w:rPr>
          <w:rFonts w:hint="cs"/>
          <w:rtl/>
        </w:rPr>
        <w:t>12</w:t>
      </w:r>
      <w:r w:rsidR="00994303" w:rsidRPr="004E303C">
        <w:rPr>
          <w:rFonts w:hint="cs"/>
          <w:rtl/>
        </w:rPr>
        <w:t xml:space="preserve"> </w:t>
      </w:r>
      <w:r w:rsidRPr="004E303C">
        <w:rPr>
          <w:rFonts w:hint="cs"/>
          <w:rtl/>
        </w:rPr>
        <w:t>שעות מהרגע בו איתר באופן וודאי את אירוע תקיפת הסייבר</w:t>
      </w:r>
      <w:r w:rsidR="00994303">
        <w:rPr>
          <w:rFonts w:hint="cs"/>
          <w:rtl/>
        </w:rPr>
        <w:t>, זאת למעט במקרה בו ניתן צו של ערכאה שיפוטית מוסמכת האוסר זאת</w:t>
      </w:r>
      <w:r w:rsidRPr="004E303C">
        <w:rPr>
          <w:rFonts w:hint="cs"/>
          <w:rtl/>
        </w:rPr>
        <w:t xml:space="preserve">. </w:t>
      </w:r>
    </w:p>
    <w:p w14:paraId="04D7BC66" w14:textId="77777777" w:rsidR="006D7D48" w:rsidRPr="004E303C" w:rsidRDefault="006D7D48" w:rsidP="004045BD">
      <w:pPr>
        <w:pStyle w:val="3-0"/>
      </w:pPr>
      <w:r w:rsidRPr="004E303C">
        <w:rPr>
          <w:rFonts w:hint="cs"/>
          <w:rtl/>
        </w:rPr>
        <w:t>הספק</w:t>
      </w:r>
      <w:r w:rsidRPr="004E303C">
        <w:rPr>
          <w:rtl/>
        </w:rPr>
        <w:t xml:space="preserve"> </w:t>
      </w:r>
      <w:r w:rsidRPr="004E303C">
        <w:rPr>
          <w:rFonts w:hint="cs"/>
          <w:rtl/>
        </w:rPr>
        <w:t>י</w:t>
      </w:r>
      <w:r w:rsidRPr="004E303C">
        <w:rPr>
          <w:rtl/>
        </w:rPr>
        <w:t>נקוט</w:t>
      </w:r>
      <w:r w:rsidRPr="004E303C">
        <w:rPr>
          <w:rFonts w:hint="cs"/>
          <w:rtl/>
        </w:rPr>
        <w:t xml:space="preserve"> בכל</w:t>
      </w:r>
      <w:r w:rsidRPr="004E303C">
        <w:rPr>
          <w:rtl/>
        </w:rPr>
        <w:t xml:space="preserve"> צעד</w:t>
      </w:r>
      <w:r w:rsidRPr="004E303C">
        <w:rPr>
          <w:rFonts w:hint="cs"/>
          <w:rtl/>
        </w:rPr>
        <w:t xml:space="preserve"> הנדרש, בהתאם לנסיבות העניין,</w:t>
      </w:r>
      <w:r w:rsidRPr="004E303C">
        <w:rPr>
          <w:rtl/>
        </w:rPr>
        <w:t xml:space="preserve"> כדי להפחית את ההשפעות ולמזער את הנזק הנובע כתוצאה מ</w:t>
      </w:r>
      <w:r w:rsidRPr="004E303C">
        <w:rPr>
          <w:rFonts w:hint="cs"/>
          <w:rtl/>
        </w:rPr>
        <w:t>תקיפת הסייבר</w:t>
      </w:r>
      <w:r w:rsidRPr="004E303C">
        <w:rPr>
          <w:rtl/>
        </w:rPr>
        <w:t>.</w:t>
      </w:r>
    </w:p>
    <w:p w14:paraId="63633712" w14:textId="77777777" w:rsidR="006D7D48" w:rsidRPr="004E303C" w:rsidRDefault="006D7D48" w:rsidP="004045BD">
      <w:pPr>
        <w:pStyle w:val="3-0"/>
      </w:pPr>
      <w:r w:rsidRPr="004E303C">
        <w:rPr>
          <w:rFonts w:hint="cs"/>
          <w:rtl/>
        </w:rPr>
        <w:t xml:space="preserve">הספק יידע את המזמין ועורך המכרז על צעדים שהם יכולים לבצע </w:t>
      </w:r>
      <w:r w:rsidRPr="004E303C">
        <w:rPr>
          <w:rtl/>
        </w:rPr>
        <w:t>כדי להפחית את ההשפעות ולמזער את הנזק הנובע כתוצאה מ</w:t>
      </w:r>
      <w:r w:rsidRPr="004E303C">
        <w:rPr>
          <w:rFonts w:hint="cs"/>
          <w:rtl/>
        </w:rPr>
        <w:t>אירוע</w:t>
      </w:r>
      <w:r w:rsidRPr="004E303C">
        <w:rPr>
          <w:rtl/>
        </w:rPr>
        <w:t xml:space="preserve"> האבטחה.</w:t>
      </w:r>
    </w:p>
    <w:p w14:paraId="70449935" w14:textId="77777777" w:rsidR="006D7D48" w:rsidRPr="004E303C" w:rsidRDefault="006D7D48" w:rsidP="004045BD">
      <w:pPr>
        <w:pStyle w:val="3-0"/>
      </w:pPr>
      <w:r w:rsidRPr="004E303C">
        <w:rPr>
          <w:rFonts w:hint="cs"/>
          <w:rtl/>
        </w:rPr>
        <w:t>הספק יבצע תחקור של אירוע התקיפה ויעביר את ממצאי התחקיר לעיון המזמין ועורך המכרז. התחקיר יכלול מידע בהתאם לכללים מקובלים של שיתוף מידע בתחום הסייבר.</w:t>
      </w:r>
    </w:p>
    <w:p w14:paraId="12B68722" w14:textId="77777777" w:rsidR="006D7D48" w:rsidRDefault="006D7D48" w:rsidP="004045BD">
      <w:pPr>
        <w:pStyle w:val="3-0"/>
      </w:pPr>
      <w:r>
        <w:rPr>
          <w:rFonts w:hint="cs"/>
          <w:rtl/>
        </w:rPr>
        <w:t>הספק ידווח, באופן שוטף, למזמין ולעורך המכרז, על פעולות שהוא ניטר אותן כניסיונות לתקיפת סייבר הממוקדת במערכות המזמינים.</w:t>
      </w:r>
    </w:p>
    <w:p w14:paraId="7F6AE702" w14:textId="77777777" w:rsidR="006D7D48" w:rsidRDefault="006D7D48" w:rsidP="004045BD">
      <w:pPr>
        <w:pStyle w:val="3-0"/>
      </w:pPr>
      <w:r w:rsidRPr="00A67987">
        <w:rPr>
          <w:rFonts w:hint="eastAsia"/>
          <w:rtl/>
        </w:rPr>
        <w:t>הספק</w:t>
      </w:r>
      <w:r w:rsidRPr="00A67987">
        <w:rPr>
          <w:rtl/>
        </w:rPr>
        <w:t xml:space="preserve"> </w:t>
      </w:r>
      <w:r>
        <w:rPr>
          <w:rFonts w:hint="cs"/>
          <w:rtl/>
        </w:rPr>
        <w:t>יפיק לקחים מ</w:t>
      </w:r>
      <w:r w:rsidRPr="00A67987">
        <w:rPr>
          <w:rtl/>
        </w:rPr>
        <w:t>אירועי האבטחה שאירעו ויבחן את הצו</w:t>
      </w:r>
      <w:r>
        <w:rPr>
          <w:rtl/>
        </w:rPr>
        <w:t xml:space="preserve">רך בעדכון </w:t>
      </w:r>
      <w:r>
        <w:rPr>
          <w:rFonts w:hint="cs"/>
          <w:rtl/>
        </w:rPr>
        <w:t>המערכות, התהליכים והנהלים</w:t>
      </w:r>
      <w:r w:rsidRPr="00A67987">
        <w:rPr>
          <w:rtl/>
        </w:rPr>
        <w:t xml:space="preserve">. </w:t>
      </w:r>
    </w:p>
    <w:p w14:paraId="29341C5F" w14:textId="77777777" w:rsidR="008D5AEB" w:rsidRDefault="008D5AEB" w:rsidP="008D5AEB">
      <w:pPr>
        <w:pStyle w:val="1-"/>
        <w:rPr>
          <w:rtl/>
        </w:rPr>
        <w:sectPr w:rsidR="008D5AEB" w:rsidSect="00802B57">
          <w:headerReference w:type="default" r:id="rId13"/>
          <w:footerReference w:type="default" r:id="rId14"/>
          <w:pgSz w:w="11906" w:h="16838" w:code="9"/>
          <w:pgMar w:top="1361" w:right="1191" w:bottom="1361" w:left="1191" w:header="340" w:footer="340" w:gutter="0"/>
          <w:cols w:space="708"/>
          <w:bidi/>
          <w:rtlGutter/>
          <w:docGrid w:linePitch="360"/>
        </w:sectPr>
      </w:pPr>
    </w:p>
    <w:p w14:paraId="4682F894" w14:textId="1EC33346" w:rsidR="008D5AEB" w:rsidRPr="00491ABB" w:rsidRDefault="008D5AEB" w:rsidP="008D5AEB">
      <w:pPr>
        <w:pStyle w:val="1-"/>
        <w:numPr>
          <w:ilvl w:val="0"/>
          <w:numId w:val="0"/>
        </w:numPr>
        <w:ind w:left="740"/>
        <w:rPr>
          <w:rtl/>
        </w:rPr>
      </w:pPr>
      <w:r w:rsidRPr="00491ABB">
        <w:rPr>
          <w:rFonts w:hint="cs"/>
          <w:rtl/>
        </w:rPr>
        <w:t xml:space="preserve">נספח </w:t>
      </w:r>
      <w:r>
        <w:rPr>
          <w:rFonts w:hint="cs"/>
          <w:rtl/>
        </w:rPr>
        <w:t>ה</w:t>
      </w:r>
      <w:r w:rsidRPr="00491ABB">
        <w:rPr>
          <w:rFonts w:hint="cs"/>
          <w:rtl/>
        </w:rPr>
        <w:t xml:space="preserve"> </w:t>
      </w:r>
      <w:r w:rsidRPr="00491ABB">
        <w:rPr>
          <w:rtl/>
        </w:rPr>
        <w:t>–</w:t>
      </w:r>
      <w:r w:rsidRPr="00491ABB">
        <w:rPr>
          <w:rFonts w:hint="cs"/>
          <w:rtl/>
        </w:rPr>
        <w:t xml:space="preserve"> </w:t>
      </w:r>
      <w:r>
        <w:rPr>
          <w:rFonts w:hint="cs"/>
          <w:rtl/>
        </w:rPr>
        <w:t>הסכם ההתקשרות בעברית (יופיע רק אם ההסכם נחתם בשפה האנגלית)</w:t>
      </w:r>
    </w:p>
    <w:p w14:paraId="432D38C1" w14:textId="77777777" w:rsidR="00BF58E6" w:rsidRDefault="00BF58E6" w:rsidP="008D5AEB">
      <w:pPr>
        <w:bidi w:val="0"/>
        <w:spacing w:after="160" w:line="259" w:lineRule="auto"/>
        <w:rPr>
          <w:rFonts w:ascii="David" w:hAnsi="David" w:cs="David"/>
          <w:b/>
          <w:bCs/>
          <w:sz w:val="72"/>
          <w:szCs w:val="72"/>
        </w:rPr>
      </w:pPr>
    </w:p>
    <w:sectPr w:rsidR="00BF58E6" w:rsidSect="00802B57">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CA85F8" w14:textId="77777777" w:rsidR="00404D21" w:rsidRDefault="00404D21" w:rsidP="007B3825">
      <w:r>
        <w:separator/>
      </w:r>
    </w:p>
  </w:endnote>
  <w:endnote w:type="continuationSeparator" w:id="0">
    <w:p w14:paraId="727D4376" w14:textId="77777777" w:rsidR="00404D21" w:rsidRDefault="00404D21" w:rsidP="007B3825">
      <w:r>
        <w:continuationSeparator/>
      </w:r>
    </w:p>
  </w:endnote>
  <w:endnote w:type="continuationNotice" w:id="1">
    <w:p w14:paraId="5F502EAA" w14:textId="77777777" w:rsidR="00404D21" w:rsidRDefault="00404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191084" w14:textId="77777777" w:rsidR="00404D21" w:rsidRPr="00F77369" w:rsidRDefault="00404D21"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033548" w14:textId="77777777" w:rsidR="00404D21" w:rsidRDefault="00404D21" w:rsidP="007B3825">
      <w:r>
        <w:separator/>
      </w:r>
    </w:p>
  </w:footnote>
  <w:footnote w:type="continuationSeparator" w:id="0">
    <w:p w14:paraId="1F58A886" w14:textId="77777777" w:rsidR="00404D21" w:rsidRDefault="00404D21" w:rsidP="007B3825">
      <w:r>
        <w:continuationSeparator/>
      </w:r>
    </w:p>
  </w:footnote>
  <w:footnote w:type="continuationNotice" w:id="1">
    <w:p w14:paraId="3F7FBB7A" w14:textId="77777777" w:rsidR="00404D21" w:rsidRDefault="00404D2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6A4E2F" w14:textId="77777777" w:rsidR="00404D21" w:rsidRDefault="00404D21" w:rsidP="009A1E05">
    <w:pPr>
      <w:tabs>
        <w:tab w:val="center" w:pos="4184"/>
        <w:tab w:val="right" w:pos="8787"/>
      </w:tabs>
      <w:jc w:val="center"/>
      <w:rPr>
        <w:b/>
        <w:bCs/>
        <w:sz w:val="20"/>
        <w:szCs w:val="20"/>
        <w:rtl/>
      </w:rPr>
    </w:pPr>
    <w:r>
      <w:rPr>
        <w:rFonts w:hint="cs"/>
        <w:b/>
        <w:bCs/>
        <w:sz w:val="20"/>
        <w:szCs w:val="20"/>
        <w:rtl/>
      </w:rPr>
      <w:t>"פרויקט נימבוס"</w:t>
    </w:r>
  </w:p>
  <w:p w14:paraId="18465870" w14:textId="49DBB402" w:rsidR="00404D21" w:rsidRDefault="00404D21" w:rsidP="009A1E05">
    <w:pPr>
      <w:tabs>
        <w:tab w:val="center" w:pos="4184"/>
        <w:tab w:val="right" w:pos="8787"/>
      </w:tabs>
      <w:jc w:val="center"/>
      <w:rPr>
        <w:b/>
        <w:bCs/>
        <w:sz w:val="20"/>
        <w:szCs w:val="20"/>
        <w:rtl/>
      </w:rPr>
    </w:pPr>
    <w:r>
      <w:rPr>
        <w:rFonts w:hint="cs"/>
        <w:b/>
        <w:bCs/>
        <w:sz w:val="20"/>
        <w:szCs w:val="20"/>
        <w:rtl/>
      </w:rPr>
      <w:t>מכרז מרכזי 01-2022</w:t>
    </w:r>
  </w:p>
  <w:p w14:paraId="0C9598A8" w14:textId="0587A7ED" w:rsidR="00404D21" w:rsidRPr="006674E9" w:rsidRDefault="00404D21" w:rsidP="009A1E05">
    <w:pPr>
      <w:tabs>
        <w:tab w:val="center" w:pos="4184"/>
        <w:tab w:val="right" w:pos="8787"/>
      </w:tabs>
      <w:jc w:val="center"/>
      <w:rPr>
        <w:b/>
        <w:bCs/>
        <w:color w:val="FF0000"/>
        <w:sz w:val="20"/>
        <w:szCs w:val="20"/>
        <w:rtl/>
      </w:rPr>
    </w:pPr>
    <w:r w:rsidRPr="006674E9">
      <w:rPr>
        <w:rFonts w:hint="cs"/>
        <w:b/>
        <w:bCs/>
        <w:color w:val="FF0000"/>
        <w:sz w:val="20"/>
        <w:szCs w:val="20"/>
        <w:rtl/>
      </w:rPr>
      <w:t>חוברת מס' 1: מסמכי המכרז</w:t>
    </w:r>
  </w:p>
  <w:p w14:paraId="5DBB81B9" w14:textId="7988EC19" w:rsidR="00404D21" w:rsidRDefault="00404D21" w:rsidP="009A1E05">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BD75DC">
      <w:rPr>
        <w:b/>
        <w:bCs/>
        <w:noProof/>
        <w:sz w:val="20"/>
        <w:szCs w:val="20"/>
        <w:rtl/>
      </w:rPr>
      <w:t>1</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BD75DC">
      <w:rPr>
        <w:b/>
        <w:bCs/>
        <w:noProof/>
        <w:sz w:val="20"/>
        <w:szCs w:val="20"/>
        <w:rtl/>
      </w:rPr>
      <w:t>63</w:t>
    </w:r>
    <w:r w:rsidRPr="005C682F">
      <w:rPr>
        <w:b/>
        <w:bCs/>
        <w:sz w:val="20"/>
        <w:szCs w:val="20"/>
        <w:rtl/>
      </w:rPr>
      <w:fldChar w:fldCharType="end"/>
    </w:r>
  </w:p>
  <w:p w14:paraId="7D6C8985" w14:textId="1EB85661" w:rsidR="00404D21" w:rsidRPr="00EF6E5C" w:rsidRDefault="00404D21" w:rsidP="001C704F">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גרסה 3</w:t>
    </w:r>
  </w:p>
  <w:p w14:paraId="47E4A20F" w14:textId="77777777" w:rsidR="00404D21" w:rsidRPr="009A1E05" w:rsidRDefault="00404D21" w:rsidP="009A1E05">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527955"/>
    <w:multiLevelType w:val="hybridMultilevel"/>
    <w:tmpl w:val="5CCED8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21044F"/>
    <w:multiLevelType w:val="hybridMultilevel"/>
    <w:tmpl w:val="66C4F6B4"/>
    <w:lvl w:ilvl="0" w:tplc="F474BB70">
      <w:start w:val="1"/>
      <w:numFmt w:val="decimal"/>
      <w:lvlText w:val="%1."/>
      <w:lvlJc w:val="left"/>
      <w:pPr>
        <w:ind w:left="14" w:hanging="360"/>
      </w:pPr>
      <w:rPr>
        <w:rFonts w:hint="default"/>
      </w:rPr>
    </w:lvl>
    <w:lvl w:ilvl="1" w:tplc="04090019">
      <w:start w:val="1"/>
      <w:numFmt w:val="lowerLetter"/>
      <w:lvlText w:val="%2."/>
      <w:lvlJc w:val="left"/>
      <w:pPr>
        <w:ind w:left="734" w:hanging="360"/>
      </w:pPr>
    </w:lvl>
    <w:lvl w:ilvl="2" w:tplc="0409001B" w:tentative="1">
      <w:start w:val="1"/>
      <w:numFmt w:val="lowerRoman"/>
      <w:lvlText w:val="%3."/>
      <w:lvlJc w:val="right"/>
      <w:pPr>
        <w:ind w:left="1454" w:hanging="180"/>
      </w:pPr>
    </w:lvl>
    <w:lvl w:ilvl="3" w:tplc="0409000F" w:tentative="1">
      <w:start w:val="1"/>
      <w:numFmt w:val="decimal"/>
      <w:lvlText w:val="%4."/>
      <w:lvlJc w:val="left"/>
      <w:pPr>
        <w:ind w:left="2174" w:hanging="360"/>
      </w:pPr>
    </w:lvl>
    <w:lvl w:ilvl="4" w:tplc="04090019" w:tentative="1">
      <w:start w:val="1"/>
      <w:numFmt w:val="lowerLetter"/>
      <w:lvlText w:val="%5."/>
      <w:lvlJc w:val="left"/>
      <w:pPr>
        <w:ind w:left="2894" w:hanging="360"/>
      </w:pPr>
    </w:lvl>
    <w:lvl w:ilvl="5" w:tplc="0409001B" w:tentative="1">
      <w:start w:val="1"/>
      <w:numFmt w:val="lowerRoman"/>
      <w:lvlText w:val="%6."/>
      <w:lvlJc w:val="right"/>
      <w:pPr>
        <w:ind w:left="3614" w:hanging="180"/>
      </w:pPr>
    </w:lvl>
    <w:lvl w:ilvl="6" w:tplc="0409000F" w:tentative="1">
      <w:start w:val="1"/>
      <w:numFmt w:val="decimal"/>
      <w:lvlText w:val="%7."/>
      <w:lvlJc w:val="left"/>
      <w:pPr>
        <w:ind w:left="4334" w:hanging="360"/>
      </w:pPr>
    </w:lvl>
    <w:lvl w:ilvl="7" w:tplc="04090019" w:tentative="1">
      <w:start w:val="1"/>
      <w:numFmt w:val="lowerLetter"/>
      <w:lvlText w:val="%8."/>
      <w:lvlJc w:val="left"/>
      <w:pPr>
        <w:ind w:left="5054" w:hanging="360"/>
      </w:pPr>
    </w:lvl>
    <w:lvl w:ilvl="8" w:tplc="0409001B" w:tentative="1">
      <w:start w:val="1"/>
      <w:numFmt w:val="lowerRoman"/>
      <w:lvlText w:val="%9."/>
      <w:lvlJc w:val="right"/>
      <w:pPr>
        <w:ind w:left="5774" w:hanging="180"/>
      </w:p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CB2E72"/>
    <w:multiLevelType w:val="hybridMultilevel"/>
    <w:tmpl w:val="C19647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9C92211"/>
    <w:multiLevelType w:val="hybridMultilevel"/>
    <w:tmpl w:val="27C07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B35721D"/>
    <w:multiLevelType w:val="hybridMultilevel"/>
    <w:tmpl w:val="2B98B8DE"/>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5" w15:restartNumberingAfterBreak="0">
    <w:nsid w:val="1EF668EE"/>
    <w:multiLevelType w:val="multilevel"/>
    <w:tmpl w:val="9F286A20"/>
    <w:lvl w:ilvl="0">
      <w:start w:val="1"/>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862" w:hanging="720"/>
      </w:pPr>
      <w:rPr>
        <w:rFonts w:hint="default"/>
        <w:b w:val="0"/>
        <w:bCs w:val="0"/>
        <w:sz w:val="24"/>
        <w:szCs w:val="24"/>
      </w:rPr>
    </w:lvl>
    <w:lvl w:ilvl="2">
      <w:start w:val="1"/>
      <w:numFmt w:val="decimal"/>
      <w:pStyle w:val="3-"/>
      <w:isLgl/>
      <w:lvlText w:val="%1.%2.%3."/>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21892C68"/>
    <w:multiLevelType w:val="hybridMultilevel"/>
    <w:tmpl w:val="CC7EB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ABF21F1"/>
    <w:multiLevelType w:val="multilevel"/>
    <w:tmpl w:val="5A6AECD0"/>
    <w:lvl w:ilvl="0">
      <w:start w:val="1"/>
      <w:numFmt w:val="decimal"/>
      <w:lvlText w:val="%1."/>
      <w:lvlJc w:val="left"/>
      <w:pPr>
        <w:ind w:left="360" w:hanging="360"/>
      </w:pPr>
      <w:rPr>
        <w:rFonts w:ascii="Times New Roman" w:hAnsi="Times New Roman" w:cs="David" w:hint="default"/>
        <w:b w:val="0"/>
        <w:bCs w:val="0"/>
        <w:sz w:val="28"/>
        <w:szCs w:val="28"/>
      </w:rPr>
    </w:lvl>
    <w:lvl w:ilvl="1">
      <w:start w:val="1"/>
      <w:numFmt w:val="decimal"/>
      <w:lvlText w:val="%1.%2."/>
      <w:lvlJc w:val="left"/>
      <w:pPr>
        <w:ind w:left="43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0BA04CE"/>
    <w:multiLevelType w:val="hybridMultilevel"/>
    <w:tmpl w:val="57AE1920"/>
    <w:lvl w:ilvl="0" w:tplc="083AFB0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2"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6" w15:restartNumberingAfterBreak="0">
    <w:nsid w:val="3BA722B6"/>
    <w:multiLevelType w:val="hybridMultilevel"/>
    <w:tmpl w:val="C1742770"/>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3E242B38"/>
    <w:multiLevelType w:val="hybridMultilevel"/>
    <w:tmpl w:val="07301F9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375B96"/>
    <w:multiLevelType w:val="hybridMultilevel"/>
    <w:tmpl w:val="ED4E60B0"/>
    <w:lvl w:ilvl="0" w:tplc="9FC4C096">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857040D"/>
    <w:multiLevelType w:val="hybridMultilevel"/>
    <w:tmpl w:val="0C6AB3CC"/>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6" w15:restartNumberingAfterBreak="0">
    <w:nsid w:val="4AD80A12"/>
    <w:multiLevelType w:val="hybridMultilevel"/>
    <w:tmpl w:val="DB087BD0"/>
    <w:lvl w:ilvl="0" w:tplc="5010CE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D404692"/>
    <w:multiLevelType w:val="hybridMultilevel"/>
    <w:tmpl w:val="1D324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DEC21A4"/>
    <w:multiLevelType w:val="hybridMultilevel"/>
    <w:tmpl w:val="874613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82B3491"/>
    <w:multiLevelType w:val="hybridMultilevel"/>
    <w:tmpl w:val="94AE4200"/>
    <w:lvl w:ilvl="0" w:tplc="E3FCC1CA">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1"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4"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7"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6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0" w15:restartNumberingAfterBreak="0">
    <w:nsid w:val="686543DC"/>
    <w:multiLevelType w:val="hybridMultilevel"/>
    <w:tmpl w:val="8D6E47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2" w15:restartNumberingAfterBreak="0">
    <w:nsid w:val="68ED1070"/>
    <w:multiLevelType w:val="hybridMultilevel"/>
    <w:tmpl w:val="D8E20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5"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15:restartNumberingAfterBreak="0">
    <w:nsid w:val="70122F70"/>
    <w:multiLevelType w:val="hybridMultilevel"/>
    <w:tmpl w:val="B25018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0"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8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3"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6" w15:restartNumberingAfterBreak="0">
    <w:nsid w:val="7ADD5041"/>
    <w:multiLevelType w:val="hybridMultilevel"/>
    <w:tmpl w:val="1BF634D4"/>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87" w15:restartNumberingAfterBreak="0">
    <w:nsid w:val="7BE00889"/>
    <w:multiLevelType w:val="hybridMultilevel"/>
    <w:tmpl w:val="8CE836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51"/>
  </w:num>
  <w:num w:numId="3">
    <w:abstractNumId w:val="1"/>
  </w:num>
  <w:num w:numId="4">
    <w:abstractNumId w:val="2"/>
  </w:num>
  <w:num w:numId="5">
    <w:abstractNumId w:val="20"/>
  </w:num>
  <w:num w:numId="6">
    <w:abstractNumId w:val="26"/>
  </w:num>
  <w:num w:numId="7">
    <w:abstractNumId w:val="64"/>
  </w:num>
  <w:num w:numId="8">
    <w:abstractNumId w:val="15"/>
  </w:num>
  <w:num w:numId="9">
    <w:abstractNumId w:val="53"/>
  </w:num>
  <w:num w:numId="10">
    <w:abstractNumId w:val="23"/>
  </w:num>
  <w:num w:numId="11">
    <w:abstractNumId w:val="43"/>
  </w:num>
  <w:num w:numId="12">
    <w:abstractNumId w:val="66"/>
  </w:num>
  <w:num w:numId="13">
    <w:abstractNumId w:val="76"/>
  </w:num>
  <w:num w:numId="14">
    <w:abstractNumId w:val="6"/>
  </w:num>
  <w:num w:numId="15">
    <w:abstractNumId w:val="10"/>
  </w:num>
  <w:num w:numId="16">
    <w:abstractNumId w:val="37"/>
  </w:num>
  <w:num w:numId="17">
    <w:abstractNumId w:val="21"/>
  </w:num>
  <w:num w:numId="18">
    <w:abstractNumId w:val="65"/>
  </w:num>
  <w:num w:numId="19">
    <w:abstractNumId w:val="27"/>
  </w:num>
  <w:num w:numId="20">
    <w:abstractNumId w:val="19"/>
  </w:num>
  <w:num w:numId="21">
    <w:abstractNumId w:val="63"/>
  </w:num>
  <w:num w:numId="22">
    <w:abstractNumId w:val="18"/>
  </w:num>
  <w:num w:numId="23">
    <w:abstractNumId w:val="52"/>
  </w:num>
  <w:num w:numId="24">
    <w:abstractNumId w:val="85"/>
  </w:num>
  <w:num w:numId="25">
    <w:abstractNumId w:val="84"/>
  </w:num>
  <w:num w:numId="26">
    <w:abstractNumId w:val="49"/>
  </w:num>
  <w:num w:numId="27">
    <w:abstractNumId w:val="83"/>
  </w:num>
  <w:num w:numId="28">
    <w:abstractNumId w:val="35"/>
  </w:num>
  <w:num w:numId="29">
    <w:abstractNumId w:val="7"/>
  </w:num>
  <w:num w:numId="30">
    <w:abstractNumId w:val="16"/>
  </w:num>
  <w:num w:numId="3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2"/>
  </w:num>
  <w:num w:numId="33">
    <w:abstractNumId w:val="17"/>
  </w:num>
  <w:num w:numId="34">
    <w:abstractNumId w:val="73"/>
  </w:num>
  <w:num w:numId="35">
    <w:abstractNumId w:val="33"/>
  </w:num>
  <w:num w:numId="36">
    <w:abstractNumId w:val="22"/>
  </w:num>
  <w:num w:numId="37">
    <w:abstractNumId w:val="60"/>
  </w:num>
  <w:num w:numId="38">
    <w:abstractNumId w:val="82"/>
  </w:num>
  <w:num w:numId="39">
    <w:abstractNumId w:val="30"/>
  </w:num>
  <w:num w:numId="40">
    <w:abstractNumId w:val="40"/>
  </w:num>
  <w:num w:numId="41">
    <w:abstractNumId w:val="74"/>
  </w:num>
  <w:num w:numId="42">
    <w:abstractNumId w:val="32"/>
  </w:num>
  <w:num w:numId="43">
    <w:abstractNumId w:val="69"/>
  </w:num>
  <w:num w:numId="44">
    <w:abstractNumId w:val="44"/>
  </w:num>
  <w:num w:numId="45">
    <w:abstractNumId w:val="34"/>
  </w:num>
  <w:num w:numId="46">
    <w:abstractNumId w:val="79"/>
  </w:num>
  <w:num w:numId="47">
    <w:abstractNumId w:val="77"/>
  </w:num>
  <w:num w:numId="48">
    <w:abstractNumId w:val="11"/>
  </w:num>
  <w:num w:numId="49">
    <w:abstractNumId w:val="39"/>
  </w:num>
  <w:num w:numId="50">
    <w:abstractNumId w:val="12"/>
  </w:num>
  <w:num w:numId="51">
    <w:abstractNumId w:val="45"/>
  </w:num>
  <w:num w:numId="52">
    <w:abstractNumId w:val="8"/>
  </w:num>
  <w:num w:numId="53">
    <w:abstractNumId w:val="71"/>
  </w:num>
  <w:num w:numId="54">
    <w:abstractNumId w:val="75"/>
  </w:num>
  <w:num w:numId="55">
    <w:abstractNumId w:val="38"/>
  </w:num>
  <w:num w:numId="56">
    <w:abstractNumId w:val="4"/>
  </w:num>
  <w:num w:numId="57">
    <w:abstractNumId w:val="48"/>
  </w:num>
  <w:num w:numId="58">
    <w:abstractNumId w:val="25"/>
  </w:num>
  <w:num w:numId="59">
    <w:abstractNumId w:val="80"/>
  </w:num>
  <w:num w:numId="60">
    <w:abstractNumId w:val="41"/>
  </w:num>
  <w:num w:numId="61">
    <w:abstractNumId w:val="25"/>
  </w:num>
  <w:num w:numId="62">
    <w:abstractNumId w:val="24"/>
  </w:num>
  <w:num w:numId="63">
    <w:abstractNumId w:val="61"/>
  </w:num>
  <w:num w:numId="64">
    <w:abstractNumId w:val="5"/>
  </w:num>
  <w:num w:numId="6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0"/>
  </w:num>
  <w:num w:numId="67">
    <w:abstractNumId w:val="9"/>
  </w:num>
  <w:num w:numId="68">
    <w:abstractNumId w:val="25"/>
  </w:num>
  <w:num w:numId="69">
    <w:abstractNumId w:val="25"/>
  </w:num>
  <w:num w:numId="70">
    <w:abstractNumId w:val="78"/>
  </w:num>
  <w:num w:numId="71">
    <w:abstractNumId w:val="25"/>
  </w:num>
  <w:num w:numId="72">
    <w:abstractNumId w:val="55"/>
  </w:num>
  <w:num w:numId="73">
    <w:abstractNumId w:val="59"/>
  </w:num>
  <w:num w:numId="74">
    <w:abstractNumId w:val="13"/>
  </w:num>
  <w:num w:numId="7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4"/>
  </w:num>
  <w:num w:numId="77">
    <w:abstractNumId w:val="25"/>
  </w:num>
  <w:num w:numId="7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
  </w:num>
  <w:num w:numId="80">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28"/>
  </w:num>
  <w:num w:numId="83">
    <w:abstractNumId w:val="29"/>
  </w:num>
  <w:num w:numId="84">
    <w:abstractNumId w:val="25"/>
  </w:num>
  <w:num w:numId="85">
    <w:abstractNumId w:val="31"/>
  </w:num>
  <w:num w:numId="86">
    <w:abstractNumId w:val="25"/>
  </w:num>
  <w:num w:numId="87">
    <w:abstractNumId w:val="87"/>
  </w:num>
  <w:num w:numId="88">
    <w:abstractNumId w:val="72"/>
  </w:num>
  <w:num w:numId="8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5"/>
  </w:num>
  <w:num w:numId="9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5"/>
  </w:num>
  <w:num w:numId="93">
    <w:abstractNumId w:val="42"/>
  </w:num>
  <w:num w:numId="94">
    <w:abstractNumId w:val="25"/>
  </w:num>
  <w:num w:numId="95">
    <w:abstractNumId w:val="25"/>
  </w:num>
  <w:num w:numId="96">
    <w:abstractNumId w:val="25"/>
  </w:num>
  <w:num w:numId="97">
    <w:abstractNumId w:val="57"/>
  </w:num>
  <w:num w:numId="98">
    <w:abstractNumId w:val="25"/>
  </w:num>
  <w:num w:numId="9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25"/>
  </w:num>
  <w:num w:numId="10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25"/>
  </w:num>
  <w:num w:numId="109">
    <w:abstractNumId w:val="36"/>
  </w:num>
  <w:num w:numId="110">
    <w:abstractNumId w:val="25"/>
  </w:num>
  <w:num w:numId="111">
    <w:abstractNumId w:val="25"/>
  </w:num>
  <w:num w:numId="112">
    <w:abstractNumId w:val="25"/>
  </w:num>
  <w:num w:numId="113">
    <w:abstractNumId w:val="25"/>
  </w:num>
  <w:num w:numId="114">
    <w:abstractNumId w:val="25"/>
  </w:num>
  <w:num w:numId="115">
    <w:abstractNumId w:val="25"/>
  </w:num>
  <w:num w:numId="116">
    <w:abstractNumId w:val="25"/>
  </w:num>
  <w:num w:numId="117">
    <w:abstractNumId w:val="25"/>
  </w:num>
  <w:num w:numId="118">
    <w:abstractNumId w:val="25"/>
  </w:num>
  <w:num w:numId="119">
    <w:abstractNumId w:val="25"/>
  </w:num>
  <w:num w:numId="120">
    <w:abstractNumId w:val="25"/>
  </w:num>
  <w:num w:numId="121">
    <w:abstractNumId w:val="25"/>
  </w:num>
  <w:num w:numId="122">
    <w:abstractNumId w:val="25"/>
  </w:num>
  <w:num w:numId="123">
    <w:abstractNumId w:val="25"/>
  </w:num>
  <w:num w:numId="124">
    <w:abstractNumId w:val="25"/>
  </w:num>
  <w:num w:numId="125">
    <w:abstractNumId w:val="25"/>
  </w:num>
  <w:num w:numId="126">
    <w:abstractNumId w:val="25"/>
  </w:num>
  <w:num w:numId="127">
    <w:abstractNumId w:val="25"/>
  </w:num>
  <w:num w:numId="128">
    <w:abstractNumId w:val="25"/>
  </w:num>
  <w:num w:numId="129">
    <w:abstractNumId w:val="25"/>
  </w:num>
  <w:num w:numId="130">
    <w:abstractNumId w:val="25"/>
  </w:num>
  <w:num w:numId="131">
    <w:abstractNumId w:val="25"/>
  </w:num>
  <w:num w:numId="132">
    <w:abstractNumId w:val="58"/>
  </w:num>
  <w:num w:numId="13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47"/>
  </w:num>
  <w:num w:numId="13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25"/>
  </w:num>
  <w:num w:numId="137">
    <w:abstractNumId w:val="25"/>
  </w:num>
  <w:num w:numId="138">
    <w:abstractNumId w:val="25"/>
  </w:num>
  <w:num w:numId="139">
    <w:abstractNumId w:val="25"/>
  </w:num>
  <w:num w:numId="140">
    <w:abstractNumId w:val="25"/>
  </w:num>
  <w:num w:numId="141">
    <w:abstractNumId w:val="25"/>
  </w:num>
  <w:num w:numId="142">
    <w:abstractNumId w:val="25"/>
  </w:num>
  <w:num w:numId="143">
    <w:abstractNumId w:val="25"/>
  </w:num>
  <w:num w:numId="144">
    <w:abstractNumId w:val="25"/>
  </w:num>
  <w:num w:numId="145">
    <w:abstractNumId w:val="25"/>
  </w:num>
  <w:num w:numId="146">
    <w:abstractNumId w:val="56"/>
  </w:num>
  <w:num w:numId="147">
    <w:abstractNumId w:val="70"/>
  </w:num>
  <w:num w:numId="14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25"/>
  </w:num>
  <w:num w:numId="15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25"/>
  </w:num>
  <w:num w:numId="162">
    <w:abstractNumId w:val="25"/>
  </w:num>
  <w:num w:numId="163">
    <w:abstractNumId w:val="46"/>
  </w:num>
  <w:num w:numId="164">
    <w:abstractNumId w:val="54"/>
  </w:num>
  <w:num w:numId="165">
    <w:abstractNumId w:val="86"/>
  </w:num>
  <w:num w:numId="166">
    <w:abstractNumId w:val="25"/>
  </w:num>
  <w:num w:numId="167">
    <w:abstractNumId w:val="2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removeDateAndTime/>
  <w:hideGrammaticalErrors/>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1"/>
  <w:proofState w:spelling="clean" w:grammar="clean"/>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124C"/>
    <w:rsid w:val="00001869"/>
    <w:rsid w:val="00001E89"/>
    <w:rsid w:val="00001E96"/>
    <w:rsid w:val="000023DC"/>
    <w:rsid w:val="00002619"/>
    <w:rsid w:val="00002C86"/>
    <w:rsid w:val="00002F8D"/>
    <w:rsid w:val="00005080"/>
    <w:rsid w:val="00005FB7"/>
    <w:rsid w:val="00006238"/>
    <w:rsid w:val="00006B72"/>
    <w:rsid w:val="00006BC1"/>
    <w:rsid w:val="00006F1E"/>
    <w:rsid w:val="00006F72"/>
    <w:rsid w:val="000074C6"/>
    <w:rsid w:val="0000760D"/>
    <w:rsid w:val="000077B0"/>
    <w:rsid w:val="000077CF"/>
    <w:rsid w:val="000077DE"/>
    <w:rsid w:val="0000789C"/>
    <w:rsid w:val="000078DD"/>
    <w:rsid w:val="000100E2"/>
    <w:rsid w:val="00010382"/>
    <w:rsid w:val="00010396"/>
    <w:rsid w:val="000106A6"/>
    <w:rsid w:val="0001080A"/>
    <w:rsid w:val="00010D45"/>
    <w:rsid w:val="00010EF3"/>
    <w:rsid w:val="000115A0"/>
    <w:rsid w:val="00012355"/>
    <w:rsid w:val="000123B4"/>
    <w:rsid w:val="000125DC"/>
    <w:rsid w:val="000127F5"/>
    <w:rsid w:val="00012CC9"/>
    <w:rsid w:val="00013EEA"/>
    <w:rsid w:val="00014182"/>
    <w:rsid w:val="000148A2"/>
    <w:rsid w:val="000149CC"/>
    <w:rsid w:val="00014D8A"/>
    <w:rsid w:val="00015124"/>
    <w:rsid w:val="0001581F"/>
    <w:rsid w:val="00015928"/>
    <w:rsid w:val="00016B63"/>
    <w:rsid w:val="0001757B"/>
    <w:rsid w:val="00017BF3"/>
    <w:rsid w:val="00017D25"/>
    <w:rsid w:val="00017F46"/>
    <w:rsid w:val="00020054"/>
    <w:rsid w:val="000203AB"/>
    <w:rsid w:val="000203AE"/>
    <w:rsid w:val="00020B1D"/>
    <w:rsid w:val="00020C17"/>
    <w:rsid w:val="000213FF"/>
    <w:rsid w:val="000214B6"/>
    <w:rsid w:val="00021678"/>
    <w:rsid w:val="00021C6E"/>
    <w:rsid w:val="00021DAD"/>
    <w:rsid w:val="000229DE"/>
    <w:rsid w:val="00022CC4"/>
    <w:rsid w:val="00022D19"/>
    <w:rsid w:val="00022F15"/>
    <w:rsid w:val="000234A4"/>
    <w:rsid w:val="000237B7"/>
    <w:rsid w:val="00023F28"/>
    <w:rsid w:val="00024056"/>
    <w:rsid w:val="000249D7"/>
    <w:rsid w:val="00025269"/>
    <w:rsid w:val="00025620"/>
    <w:rsid w:val="000256AD"/>
    <w:rsid w:val="000262EC"/>
    <w:rsid w:val="000267CA"/>
    <w:rsid w:val="00026B88"/>
    <w:rsid w:val="00027017"/>
    <w:rsid w:val="0002711C"/>
    <w:rsid w:val="0002715B"/>
    <w:rsid w:val="0002726E"/>
    <w:rsid w:val="00027CC1"/>
    <w:rsid w:val="00027E70"/>
    <w:rsid w:val="00030070"/>
    <w:rsid w:val="000304D7"/>
    <w:rsid w:val="0003081F"/>
    <w:rsid w:val="00030B37"/>
    <w:rsid w:val="00030F02"/>
    <w:rsid w:val="000312EC"/>
    <w:rsid w:val="00031DF3"/>
    <w:rsid w:val="00032090"/>
    <w:rsid w:val="0003230F"/>
    <w:rsid w:val="00032D9B"/>
    <w:rsid w:val="0003391C"/>
    <w:rsid w:val="00033E01"/>
    <w:rsid w:val="00034AF0"/>
    <w:rsid w:val="00034C25"/>
    <w:rsid w:val="0003516C"/>
    <w:rsid w:val="00035CD4"/>
    <w:rsid w:val="000362A3"/>
    <w:rsid w:val="00036A5A"/>
    <w:rsid w:val="00036B26"/>
    <w:rsid w:val="00036C94"/>
    <w:rsid w:val="00036EE7"/>
    <w:rsid w:val="0003745E"/>
    <w:rsid w:val="00037F19"/>
    <w:rsid w:val="000401CB"/>
    <w:rsid w:val="00040370"/>
    <w:rsid w:val="000408FC"/>
    <w:rsid w:val="00040931"/>
    <w:rsid w:val="00040B95"/>
    <w:rsid w:val="00040C47"/>
    <w:rsid w:val="00040F37"/>
    <w:rsid w:val="00041106"/>
    <w:rsid w:val="000411FF"/>
    <w:rsid w:val="000418B9"/>
    <w:rsid w:val="0004191E"/>
    <w:rsid w:val="00041B2F"/>
    <w:rsid w:val="000421B6"/>
    <w:rsid w:val="0004272A"/>
    <w:rsid w:val="00042A25"/>
    <w:rsid w:val="00042D69"/>
    <w:rsid w:val="000434E9"/>
    <w:rsid w:val="0004422B"/>
    <w:rsid w:val="00044268"/>
    <w:rsid w:val="00044EBD"/>
    <w:rsid w:val="00045991"/>
    <w:rsid w:val="000460ED"/>
    <w:rsid w:val="00046264"/>
    <w:rsid w:val="000462C1"/>
    <w:rsid w:val="000463FA"/>
    <w:rsid w:val="00047338"/>
    <w:rsid w:val="00047518"/>
    <w:rsid w:val="0004782A"/>
    <w:rsid w:val="000478D9"/>
    <w:rsid w:val="00047C7A"/>
    <w:rsid w:val="00047C97"/>
    <w:rsid w:val="00047EAE"/>
    <w:rsid w:val="00047F9A"/>
    <w:rsid w:val="00050659"/>
    <w:rsid w:val="0005084D"/>
    <w:rsid w:val="00050B43"/>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D9C"/>
    <w:rsid w:val="0005401D"/>
    <w:rsid w:val="000546B9"/>
    <w:rsid w:val="00054AF2"/>
    <w:rsid w:val="00055047"/>
    <w:rsid w:val="000558ED"/>
    <w:rsid w:val="00056041"/>
    <w:rsid w:val="000564C4"/>
    <w:rsid w:val="000568CE"/>
    <w:rsid w:val="00056F54"/>
    <w:rsid w:val="000577D2"/>
    <w:rsid w:val="00057A13"/>
    <w:rsid w:val="00057D66"/>
    <w:rsid w:val="00060144"/>
    <w:rsid w:val="00060614"/>
    <w:rsid w:val="00060761"/>
    <w:rsid w:val="000609EC"/>
    <w:rsid w:val="000618FD"/>
    <w:rsid w:val="00061B45"/>
    <w:rsid w:val="00061B4F"/>
    <w:rsid w:val="000626ED"/>
    <w:rsid w:val="00062A04"/>
    <w:rsid w:val="0006378B"/>
    <w:rsid w:val="00064045"/>
    <w:rsid w:val="00064117"/>
    <w:rsid w:val="0006420E"/>
    <w:rsid w:val="00064D6D"/>
    <w:rsid w:val="00065705"/>
    <w:rsid w:val="00065A28"/>
    <w:rsid w:val="0006619E"/>
    <w:rsid w:val="00066383"/>
    <w:rsid w:val="00066562"/>
    <w:rsid w:val="00066747"/>
    <w:rsid w:val="00066C18"/>
    <w:rsid w:val="00066F47"/>
    <w:rsid w:val="00066F84"/>
    <w:rsid w:val="00067B35"/>
    <w:rsid w:val="00067C63"/>
    <w:rsid w:val="00070B06"/>
    <w:rsid w:val="00070E33"/>
    <w:rsid w:val="000710EB"/>
    <w:rsid w:val="0007228D"/>
    <w:rsid w:val="000723DF"/>
    <w:rsid w:val="00072A77"/>
    <w:rsid w:val="00072BA6"/>
    <w:rsid w:val="000731E9"/>
    <w:rsid w:val="00073576"/>
    <w:rsid w:val="00073772"/>
    <w:rsid w:val="00073B5D"/>
    <w:rsid w:val="00073D5C"/>
    <w:rsid w:val="00074F5A"/>
    <w:rsid w:val="0007527B"/>
    <w:rsid w:val="00075281"/>
    <w:rsid w:val="0007574C"/>
    <w:rsid w:val="00076B68"/>
    <w:rsid w:val="000770FF"/>
    <w:rsid w:val="0007721F"/>
    <w:rsid w:val="00077A37"/>
    <w:rsid w:val="00080116"/>
    <w:rsid w:val="0008011E"/>
    <w:rsid w:val="00080DB7"/>
    <w:rsid w:val="000819DB"/>
    <w:rsid w:val="000819F9"/>
    <w:rsid w:val="00081D6F"/>
    <w:rsid w:val="0008207E"/>
    <w:rsid w:val="00083210"/>
    <w:rsid w:val="000836D5"/>
    <w:rsid w:val="00083B39"/>
    <w:rsid w:val="00083F2F"/>
    <w:rsid w:val="00083FC7"/>
    <w:rsid w:val="000858CD"/>
    <w:rsid w:val="000860A3"/>
    <w:rsid w:val="0008675C"/>
    <w:rsid w:val="00086EA9"/>
    <w:rsid w:val="0008789E"/>
    <w:rsid w:val="00087924"/>
    <w:rsid w:val="00087AB4"/>
    <w:rsid w:val="00090061"/>
    <w:rsid w:val="000902EB"/>
    <w:rsid w:val="000903B7"/>
    <w:rsid w:val="000905B3"/>
    <w:rsid w:val="00090D64"/>
    <w:rsid w:val="00090F85"/>
    <w:rsid w:val="00091135"/>
    <w:rsid w:val="00091475"/>
    <w:rsid w:val="0009150A"/>
    <w:rsid w:val="00091DD9"/>
    <w:rsid w:val="000925E9"/>
    <w:rsid w:val="00092BD4"/>
    <w:rsid w:val="000937CB"/>
    <w:rsid w:val="00093B9D"/>
    <w:rsid w:val="00094A2E"/>
    <w:rsid w:val="00094A75"/>
    <w:rsid w:val="00094B58"/>
    <w:rsid w:val="00094D3F"/>
    <w:rsid w:val="0009587B"/>
    <w:rsid w:val="0009591C"/>
    <w:rsid w:val="00095DD2"/>
    <w:rsid w:val="0009604F"/>
    <w:rsid w:val="0009689E"/>
    <w:rsid w:val="00096B1A"/>
    <w:rsid w:val="00096E92"/>
    <w:rsid w:val="0009707F"/>
    <w:rsid w:val="00097449"/>
    <w:rsid w:val="00097727"/>
    <w:rsid w:val="00097C79"/>
    <w:rsid w:val="000A0264"/>
    <w:rsid w:val="000A14C3"/>
    <w:rsid w:val="000A1B58"/>
    <w:rsid w:val="000A1B94"/>
    <w:rsid w:val="000A1C46"/>
    <w:rsid w:val="000A26A9"/>
    <w:rsid w:val="000A2F8E"/>
    <w:rsid w:val="000A36FB"/>
    <w:rsid w:val="000A3A52"/>
    <w:rsid w:val="000A3B41"/>
    <w:rsid w:val="000A3C9F"/>
    <w:rsid w:val="000A42DA"/>
    <w:rsid w:val="000A4915"/>
    <w:rsid w:val="000A4B19"/>
    <w:rsid w:val="000A4B1E"/>
    <w:rsid w:val="000A5114"/>
    <w:rsid w:val="000A5846"/>
    <w:rsid w:val="000A5DEC"/>
    <w:rsid w:val="000A5EB2"/>
    <w:rsid w:val="000A62B1"/>
    <w:rsid w:val="000A6819"/>
    <w:rsid w:val="000A6C2E"/>
    <w:rsid w:val="000A6E89"/>
    <w:rsid w:val="000A7017"/>
    <w:rsid w:val="000A71FC"/>
    <w:rsid w:val="000A7272"/>
    <w:rsid w:val="000A72D6"/>
    <w:rsid w:val="000A752D"/>
    <w:rsid w:val="000A7FE6"/>
    <w:rsid w:val="000B02CF"/>
    <w:rsid w:val="000B0707"/>
    <w:rsid w:val="000B0902"/>
    <w:rsid w:val="000B092D"/>
    <w:rsid w:val="000B143A"/>
    <w:rsid w:val="000B27D7"/>
    <w:rsid w:val="000B2921"/>
    <w:rsid w:val="000B2D2A"/>
    <w:rsid w:val="000B2E7C"/>
    <w:rsid w:val="000B3672"/>
    <w:rsid w:val="000B4092"/>
    <w:rsid w:val="000B4189"/>
    <w:rsid w:val="000B4873"/>
    <w:rsid w:val="000B4F5D"/>
    <w:rsid w:val="000B5257"/>
    <w:rsid w:val="000B5418"/>
    <w:rsid w:val="000B5757"/>
    <w:rsid w:val="000B59FC"/>
    <w:rsid w:val="000B5F4D"/>
    <w:rsid w:val="000B6009"/>
    <w:rsid w:val="000B7036"/>
    <w:rsid w:val="000B7080"/>
    <w:rsid w:val="000B7110"/>
    <w:rsid w:val="000C02AE"/>
    <w:rsid w:val="000C03B5"/>
    <w:rsid w:val="000C04AE"/>
    <w:rsid w:val="000C0D1E"/>
    <w:rsid w:val="000C0D32"/>
    <w:rsid w:val="000C1235"/>
    <w:rsid w:val="000C1ACB"/>
    <w:rsid w:val="000C1E06"/>
    <w:rsid w:val="000C2145"/>
    <w:rsid w:val="000C2307"/>
    <w:rsid w:val="000C29FE"/>
    <w:rsid w:val="000C33B0"/>
    <w:rsid w:val="000C3C4C"/>
    <w:rsid w:val="000C3E9D"/>
    <w:rsid w:val="000C44CE"/>
    <w:rsid w:val="000C4500"/>
    <w:rsid w:val="000C4E8F"/>
    <w:rsid w:val="000C51C7"/>
    <w:rsid w:val="000C51FC"/>
    <w:rsid w:val="000C521E"/>
    <w:rsid w:val="000C526D"/>
    <w:rsid w:val="000C5466"/>
    <w:rsid w:val="000C5B74"/>
    <w:rsid w:val="000C5DCD"/>
    <w:rsid w:val="000C60A3"/>
    <w:rsid w:val="000C67D9"/>
    <w:rsid w:val="000C6B8A"/>
    <w:rsid w:val="000C6FD8"/>
    <w:rsid w:val="000C7091"/>
    <w:rsid w:val="000C740D"/>
    <w:rsid w:val="000C7419"/>
    <w:rsid w:val="000C7A4E"/>
    <w:rsid w:val="000D0DA4"/>
    <w:rsid w:val="000D10CF"/>
    <w:rsid w:val="000D10F9"/>
    <w:rsid w:val="000D1E7F"/>
    <w:rsid w:val="000D25AF"/>
    <w:rsid w:val="000D3452"/>
    <w:rsid w:val="000D3877"/>
    <w:rsid w:val="000D3CA7"/>
    <w:rsid w:val="000D4146"/>
    <w:rsid w:val="000D4275"/>
    <w:rsid w:val="000D46E4"/>
    <w:rsid w:val="000D4703"/>
    <w:rsid w:val="000D4838"/>
    <w:rsid w:val="000D547A"/>
    <w:rsid w:val="000D5689"/>
    <w:rsid w:val="000D58B5"/>
    <w:rsid w:val="000D5E67"/>
    <w:rsid w:val="000D5F5C"/>
    <w:rsid w:val="000D6172"/>
    <w:rsid w:val="000D6794"/>
    <w:rsid w:val="000D6B1F"/>
    <w:rsid w:val="000D6DB1"/>
    <w:rsid w:val="000D78AF"/>
    <w:rsid w:val="000D7C8A"/>
    <w:rsid w:val="000E003B"/>
    <w:rsid w:val="000E09EA"/>
    <w:rsid w:val="000E0B77"/>
    <w:rsid w:val="000E0CC5"/>
    <w:rsid w:val="000E0D70"/>
    <w:rsid w:val="000E102B"/>
    <w:rsid w:val="000E17DA"/>
    <w:rsid w:val="000E19E1"/>
    <w:rsid w:val="000E19F9"/>
    <w:rsid w:val="000E2330"/>
    <w:rsid w:val="000E23AC"/>
    <w:rsid w:val="000E2521"/>
    <w:rsid w:val="000E30D7"/>
    <w:rsid w:val="000E3621"/>
    <w:rsid w:val="000E3C9C"/>
    <w:rsid w:val="000E4642"/>
    <w:rsid w:val="000E4983"/>
    <w:rsid w:val="000E53B0"/>
    <w:rsid w:val="000E57A3"/>
    <w:rsid w:val="000E58EB"/>
    <w:rsid w:val="000E5ACD"/>
    <w:rsid w:val="000E5F5D"/>
    <w:rsid w:val="000E6098"/>
    <w:rsid w:val="000E61B8"/>
    <w:rsid w:val="000E632C"/>
    <w:rsid w:val="000E6BF0"/>
    <w:rsid w:val="000E7248"/>
    <w:rsid w:val="000E740D"/>
    <w:rsid w:val="000E76CE"/>
    <w:rsid w:val="000F0138"/>
    <w:rsid w:val="000F01F1"/>
    <w:rsid w:val="000F0E20"/>
    <w:rsid w:val="000F116B"/>
    <w:rsid w:val="000F11EC"/>
    <w:rsid w:val="000F18B3"/>
    <w:rsid w:val="000F1C19"/>
    <w:rsid w:val="000F1E62"/>
    <w:rsid w:val="000F22C3"/>
    <w:rsid w:val="000F2363"/>
    <w:rsid w:val="000F2717"/>
    <w:rsid w:val="000F2DD1"/>
    <w:rsid w:val="000F3046"/>
    <w:rsid w:val="000F3ABB"/>
    <w:rsid w:val="000F3AC2"/>
    <w:rsid w:val="000F3C93"/>
    <w:rsid w:val="000F43FC"/>
    <w:rsid w:val="000F468B"/>
    <w:rsid w:val="000F497A"/>
    <w:rsid w:val="000F52DD"/>
    <w:rsid w:val="000F574E"/>
    <w:rsid w:val="000F5D8F"/>
    <w:rsid w:val="000F63EA"/>
    <w:rsid w:val="000F663F"/>
    <w:rsid w:val="000F6710"/>
    <w:rsid w:val="000F697A"/>
    <w:rsid w:val="000F6C15"/>
    <w:rsid w:val="000F71CF"/>
    <w:rsid w:val="000F71FC"/>
    <w:rsid w:val="000F7291"/>
    <w:rsid w:val="000F7993"/>
    <w:rsid w:val="000F7FC3"/>
    <w:rsid w:val="00100704"/>
    <w:rsid w:val="00100754"/>
    <w:rsid w:val="001008BA"/>
    <w:rsid w:val="00100AFC"/>
    <w:rsid w:val="00100F24"/>
    <w:rsid w:val="001010F5"/>
    <w:rsid w:val="0010138F"/>
    <w:rsid w:val="001015D6"/>
    <w:rsid w:val="00101CDE"/>
    <w:rsid w:val="00102560"/>
    <w:rsid w:val="001027C2"/>
    <w:rsid w:val="00102E71"/>
    <w:rsid w:val="0010326C"/>
    <w:rsid w:val="0010328A"/>
    <w:rsid w:val="00103501"/>
    <w:rsid w:val="001039A6"/>
    <w:rsid w:val="00103A7A"/>
    <w:rsid w:val="00103FF6"/>
    <w:rsid w:val="00104142"/>
    <w:rsid w:val="0010448C"/>
    <w:rsid w:val="001046AB"/>
    <w:rsid w:val="00104984"/>
    <w:rsid w:val="00104AF9"/>
    <w:rsid w:val="00104B98"/>
    <w:rsid w:val="00104BD0"/>
    <w:rsid w:val="001058CC"/>
    <w:rsid w:val="00105C66"/>
    <w:rsid w:val="001069E8"/>
    <w:rsid w:val="00106A88"/>
    <w:rsid w:val="00106B9B"/>
    <w:rsid w:val="00106C8B"/>
    <w:rsid w:val="00106EE8"/>
    <w:rsid w:val="00107527"/>
    <w:rsid w:val="00107B6E"/>
    <w:rsid w:val="00110080"/>
    <w:rsid w:val="00110096"/>
    <w:rsid w:val="00110D49"/>
    <w:rsid w:val="00111641"/>
    <w:rsid w:val="00111CBB"/>
    <w:rsid w:val="001121EB"/>
    <w:rsid w:val="00112518"/>
    <w:rsid w:val="00112639"/>
    <w:rsid w:val="001126B3"/>
    <w:rsid w:val="00112E1F"/>
    <w:rsid w:val="001135B9"/>
    <w:rsid w:val="00113734"/>
    <w:rsid w:val="00113A82"/>
    <w:rsid w:val="00114137"/>
    <w:rsid w:val="0011449F"/>
    <w:rsid w:val="001146B1"/>
    <w:rsid w:val="00114F32"/>
    <w:rsid w:val="0011505E"/>
    <w:rsid w:val="00115237"/>
    <w:rsid w:val="00115378"/>
    <w:rsid w:val="00115379"/>
    <w:rsid w:val="00116C4E"/>
    <w:rsid w:val="0011726E"/>
    <w:rsid w:val="00117541"/>
    <w:rsid w:val="00117DD5"/>
    <w:rsid w:val="0012033A"/>
    <w:rsid w:val="001206B8"/>
    <w:rsid w:val="00121014"/>
    <w:rsid w:val="00121117"/>
    <w:rsid w:val="0012358E"/>
    <w:rsid w:val="001237C3"/>
    <w:rsid w:val="00124143"/>
    <w:rsid w:val="0012436B"/>
    <w:rsid w:val="0012437C"/>
    <w:rsid w:val="0012468C"/>
    <w:rsid w:val="00124988"/>
    <w:rsid w:val="00124BB5"/>
    <w:rsid w:val="00124C53"/>
    <w:rsid w:val="00125189"/>
    <w:rsid w:val="00125AFD"/>
    <w:rsid w:val="00125D9D"/>
    <w:rsid w:val="001266D9"/>
    <w:rsid w:val="00126AB1"/>
    <w:rsid w:val="00127784"/>
    <w:rsid w:val="001278F1"/>
    <w:rsid w:val="00127940"/>
    <w:rsid w:val="00127CAE"/>
    <w:rsid w:val="00130059"/>
    <w:rsid w:val="0013015A"/>
    <w:rsid w:val="0013061D"/>
    <w:rsid w:val="0013086D"/>
    <w:rsid w:val="001317DE"/>
    <w:rsid w:val="00131B38"/>
    <w:rsid w:val="0013239E"/>
    <w:rsid w:val="00132488"/>
    <w:rsid w:val="001326DC"/>
    <w:rsid w:val="00132729"/>
    <w:rsid w:val="00132949"/>
    <w:rsid w:val="0013297C"/>
    <w:rsid w:val="00133247"/>
    <w:rsid w:val="0013358E"/>
    <w:rsid w:val="00133949"/>
    <w:rsid w:val="00133BCF"/>
    <w:rsid w:val="001340AB"/>
    <w:rsid w:val="001347D5"/>
    <w:rsid w:val="00134D5B"/>
    <w:rsid w:val="00135C0C"/>
    <w:rsid w:val="0013604A"/>
    <w:rsid w:val="00136558"/>
    <w:rsid w:val="001369F2"/>
    <w:rsid w:val="00137178"/>
    <w:rsid w:val="00137233"/>
    <w:rsid w:val="00137AD6"/>
    <w:rsid w:val="00140023"/>
    <w:rsid w:val="001400EA"/>
    <w:rsid w:val="001402EA"/>
    <w:rsid w:val="001403C4"/>
    <w:rsid w:val="0014045A"/>
    <w:rsid w:val="0014046E"/>
    <w:rsid w:val="001405F7"/>
    <w:rsid w:val="00140E47"/>
    <w:rsid w:val="00140EC5"/>
    <w:rsid w:val="00141497"/>
    <w:rsid w:val="001416CE"/>
    <w:rsid w:val="0014197E"/>
    <w:rsid w:val="00141AA7"/>
    <w:rsid w:val="00141C16"/>
    <w:rsid w:val="00142147"/>
    <w:rsid w:val="0014279E"/>
    <w:rsid w:val="00142EED"/>
    <w:rsid w:val="00143555"/>
    <w:rsid w:val="00143EBB"/>
    <w:rsid w:val="00144132"/>
    <w:rsid w:val="001441DA"/>
    <w:rsid w:val="00144328"/>
    <w:rsid w:val="00144461"/>
    <w:rsid w:val="00144756"/>
    <w:rsid w:val="00144AA0"/>
    <w:rsid w:val="0014550F"/>
    <w:rsid w:val="00145970"/>
    <w:rsid w:val="00146158"/>
    <w:rsid w:val="00146569"/>
    <w:rsid w:val="00146676"/>
    <w:rsid w:val="001467B8"/>
    <w:rsid w:val="001469B1"/>
    <w:rsid w:val="00146E00"/>
    <w:rsid w:val="00147411"/>
    <w:rsid w:val="00147A5A"/>
    <w:rsid w:val="00147AA8"/>
    <w:rsid w:val="00147E4E"/>
    <w:rsid w:val="0015030E"/>
    <w:rsid w:val="001507BF"/>
    <w:rsid w:val="001509CE"/>
    <w:rsid w:val="00150C14"/>
    <w:rsid w:val="001510ED"/>
    <w:rsid w:val="00151D6E"/>
    <w:rsid w:val="0015204C"/>
    <w:rsid w:val="001520C2"/>
    <w:rsid w:val="00152139"/>
    <w:rsid w:val="0015250D"/>
    <w:rsid w:val="00152E24"/>
    <w:rsid w:val="00152E57"/>
    <w:rsid w:val="00152E58"/>
    <w:rsid w:val="00153C6A"/>
    <w:rsid w:val="00153CC2"/>
    <w:rsid w:val="00153EA7"/>
    <w:rsid w:val="001541DE"/>
    <w:rsid w:val="001546E9"/>
    <w:rsid w:val="00154A81"/>
    <w:rsid w:val="00154F0A"/>
    <w:rsid w:val="00156235"/>
    <w:rsid w:val="00156568"/>
    <w:rsid w:val="001569D3"/>
    <w:rsid w:val="00156CEF"/>
    <w:rsid w:val="001572D9"/>
    <w:rsid w:val="00157E1D"/>
    <w:rsid w:val="0016065B"/>
    <w:rsid w:val="00160D02"/>
    <w:rsid w:val="00160E5F"/>
    <w:rsid w:val="001611C6"/>
    <w:rsid w:val="001611ED"/>
    <w:rsid w:val="00161569"/>
    <w:rsid w:val="0016187C"/>
    <w:rsid w:val="001623C5"/>
    <w:rsid w:val="00163E8D"/>
    <w:rsid w:val="00163F19"/>
    <w:rsid w:val="001640E4"/>
    <w:rsid w:val="001642C0"/>
    <w:rsid w:val="001642E8"/>
    <w:rsid w:val="00164447"/>
    <w:rsid w:val="00164B30"/>
    <w:rsid w:val="00164FB9"/>
    <w:rsid w:val="001651F3"/>
    <w:rsid w:val="0016536F"/>
    <w:rsid w:val="00165CBA"/>
    <w:rsid w:val="00165E01"/>
    <w:rsid w:val="00166908"/>
    <w:rsid w:val="00166A9F"/>
    <w:rsid w:val="00166FC6"/>
    <w:rsid w:val="0017041E"/>
    <w:rsid w:val="001707D8"/>
    <w:rsid w:val="00170D1D"/>
    <w:rsid w:val="00170ED5"/>
    <w:rsid w:val="00171466"/>
    <w:rsid w:val="0017183E"/>
    <w:rsid w:val="00171B12"/>
    <w:rsid w:val="00172340"/>
    <w:rsid w:val="001723D8"/>
    <w:rsid w:val="001728E3"/>
    <w:rsid w:val="00172B80"/>
    <w:rsid w:val="001732CA"/>
    <w:rsid w:val="00173499"/>
    <w:rsid w:val="00173B13"/>
    <w:rsid w:val="00173EB1"/>
    <w:rsid w:val="00174ED3"/>
    <w:rsid w:val="001760FE"/>
    <w:rsid w:val="0017620B"/>
    <w:rsid w:val="001765F6"/>
    <w:rsid w:val="001778A5"/>
    <w:rsid w:val="00177CA5"/>
    <w:rsid w:val="001804C1"/>
    <w:rsid w:val="0018050F"/>
    <w:rsid w:val="0018093C"/>
    <w:rsid w:val="00180ABE"/>
    <w:rsid w:val="00180EEB"/>
    <w:rsid w:val="00180EF1"/>
    <w:rsid w:val="001810C8"/>
    <w:rsid w:val="0018155E"/>
    <w:rsid w:val="0018292D"/>
    <w:rsid w:val="00182DA0"/>
    <w:rsid w:val="0018314B"/>
    <w:rsid w:val="00183217"/>
    <w:rsid w:val="00183620"/>
    <w:rsid w:val="0018367C"/>
    <w:rsid w:val="001838D2"/>
    <w:rsid w:val="00184097"/>
    <w:rsid w:val="00184602"/>
    <w:rsid w:val="00184C38"/>
    <w:rsid w:val="0018581D"/>
    <w:rsid w:val="001859C9"/>
    <w:rsid w:val="00185A31"/>
    <w:rsid w:val="00185B57"/>
    <w:rsid w:val="00185EBC"/>
    <w:rsid w:val="001866E3"/>
    <w:rsid w:val="00186BAC"/>
    <w:rsid w:val="00186DCE"/>
    <w:rsid w:val="00187CC8"/>
    <w:rsid w:val="00187E3D"/>
    <w:rsid w:val="001901D7"/>
    <w:rsid w:val="00190897"/>
    <w:rsid w:val="00190924"/>
    <w:rsid w:val="00190A61"/>
    <w:rsid w:val="00191369"/>
    <w:rsid w:val="00191697"/>
    <w:rsid w:val="001917F3"/>
    <w:rsid w:val="001919FC"/>
    <w:rsid w:val="00191AFB"/>
    <w:rsid w:val="00191B92"/>
    <w:rsid w:val="00191E91"/>
    <w:rsid w:val="00193086"/>
    <w:rsid w:val="00193651"/>
    <w:rsid w:val="00193FB5"/>
    <w:rsid w:val="00194889"/>
    <w:rsid w:val="001948DC"/>
    <w:rsid w:val="00194C95"/>
    <w:rsid w:val="00194D02"/>
    <w:rsid w:val="00194F84"/>
    <w:rsid w:val="00195AC9"/>
    <w:rsid w:val="00195CAB"/>
    <w:rsid w:val="00196091"/>
    <w:rsid w:val="0019760B"/>
    <w:rsid w:val="001978C7"/>
    <w:rsid w:val="00197928"/>
    <w:rsid w:val="00197BB3"/>
    <w:rsid w:val="00197E0B"/>
    <w:rsid w:val="001A01F2"/>
    <w:rsid w:val="001A03F8"/>
    <w:rsid w:val="001A0BF1"/>
    <w:rsid w:val="001A1282"/>
    <w:rsid w:val="001A16BD"/>
    <w:rsid w:val="001A1832"/>
    <w:rsid w:val="001A1B5B"/>
    <w:rsid w:val="001A2299"/>
    <w:rsid w:val="001A23BB"/>
    <w:rsid w:val="001A256A"/>
    <w:rsid w:val="001A28D3"/>
    <w:rsid w:val="001A30DD"/>
    <w:rsid w:val="001A35A5"/>
    <w:rsid w:val="001A4E96"/>
    <w:rsid w:val="001A5674"/>
    <w:rsid w:val="001A6083"/>
    <w:rsid w:val="001A6355"/>
    <w:rsid w:val="001A63AC"/>
    <w:rsid w:val="001A6CA0"/>
    <w:rsid w:val="001A748F"/>
    <w:rsid w:val="001A7758"/>
    <w:rsid w:val="001A7C42"/>
    <w:rsid w:val="001A7C64"/>
    <w:rsid w:val="001A7F96"/>
    <w:rsid w:val="001B01CF"/>
    <w:rsid w:val="001B0310"/>
    <w:rsid w:val="001B05C5"/>
    <w:rsid w:val="001B0F83"/>
    <w:rsid w:val="001B1503"/>
    <w:rsid w:val="001B17AB"/>
    <w:rsid w:val="001B1F5D"/>
    <w:rsid w:val="001B25D2"/>
    <w:rsid w:val="001B2A0A"/>
    <w:rsid w:val="001B2C53"/>
    <w:rsid w:val="001B32C1"/>
    <w:rsid w:val="001B32E3"/>
    <w:rsid w:val="001B3A23"/>
    <w:rsid w:val="001B4065"/>
    <w:rsid w:val="001B444B"/>
    <w:rsid w:val="001B4500"/>
    <w:rsid w:val="001B4512"/>
    <w:rsid w:val="001B50EF"/>
    <w:rsid w:val="001B56B1"/>
    <w:rsid w:val="001B5872"/>
    <w:rsid w:val="001B5BDC"/>
    <w:rsid w:val="001B6D46"/>
    <w:rsid w:val="001B73D0"/>
    <w:rsid w:val="001B7630"/>
    <w:rsid w:val="001B7FA5"/>
    <w:rsid w:val="001C000C"/>
    <w:rsid w:val="001C027C"/>
    <w:rsid w:val="001C04A9"/>
    <w:rsid w:val="001C116E"/>
    <w:rsid w:val="001C1867"/>
    <w:rsid w:val="001C1940"/>
    <w:rsid w:val="001C1A33"/>
    <w:rsid w:val="001C1BD8"/>
    <w:rsid w:val="001C24E0"/>
    <w:rsid w:val="001C2615"/>
    <w:rsid w:val="001C2958"/>
    <w:rsid w:val="001C3036"/>
    <w:rsid w:val="001C4A28"/>
    <w:rsid w:val="001C4CBA"/>
    <w:rsid w:val="001C4F6D"/>
    <w:rsid w:val="001C52D0"/>
    <w:rsid w:val="001C5386"/>
    <w:rsid w:val="001C5684"/>
    <w:rsid w:val="001C5C67"/>
    <w:rsid w:val="001C5F61"/>
    <w:rsid w:val="001C6BA9"/>
    <w:rsid w:val="001C6BDD"/>
    <w:rsid w:val="001C704F"/>
    <w:rsid w:val="001C7208"/>
    <w:rsid w:val="001C74BB"/>
    <w:rsid w:val="001C78EC"/>
    <w:rsid w:val="001D025B"/>
    <w:rsid w:val="001D02AD"/>
    <w:rsid w:val="001D039A"/>
    <w:rsid w:val="001D0C5A"/>
    <w:rsid w:val="001D1824"/>
    <w:rsid w:val="001D1A28"/>
    <w:rsid w:val="001D246C"/>
    <w:rsid w:val="001D24DC"/>
    <w:rsid w:val="001D24DD"/>
    <w:rsid w:val="001D2653"/>
    <w:rsid w:val="001D29A2"/>
    <w:rsid w:val="001D2BB4"/>
    <w:rsid w:val="001D2BE6"/>
    <w:rsid w:val="001D2EB4"/>
    <w:rsid w:val="001D3046"/>
    <w:rsid w:val="001D31F2"/>
    <w:rsid w:val="001D3334"/>
    <w:rsid w:val="001D35AB"/>
    <w:rsid w:val="001D365A"/>
    <w:rsid w:val="001D379E"/>
    <w:rsid w:val="001D3A3A"/>
    <w:rsid w:val="001D40FF"/>
    <w:rsid w:val="001D452F"/>
    <w:rsid w:val="001D46B1"/>
    <w:rsid w:val="001D55DD"/>
    <w:rsid w:val="001D5F39"/>
    <w:rsid w:val="001D717C"/>
    <w:rsid w:val="001D77F3"/>
    <w:rsid w:val="001D7C43"/>
    <w:rsid w:val="001E02CC"/>
    <w:rsid w:val="001E03F6"/>
    <w:rsid w:val="001E0672"/>
    <w:rsid w:val="001E0F1B"/>
    <w:rsid w:val="001E1451"/>
    <w:rsid w:val="001E1459"/>
    <w:rsid w:val="001E187E"/>
    <w:rsid w:val="001E1B13"/>
    <w:rsid w:val="001E1B22"/>
    <w:rsid w:val="001E1EB9"/>
    <w:rsid w:val="001E2212"/>
    <w:rsid w:val="001E2437"/>
    <w:rsid w:val="001E28C6"/>
    <w:rsid w:val="001E2AB1"/>
    <w:rsid w:val="001E2ACB"/>
    <w:rsid w:val="001E31FA"/>
    <w:rsid w:val="001E31FC"/>
    <w:rsid w:val="001E3949"/>
    <w:rsid w:val="001E3CFE"/>
    <w:rsid w:val="001E3FD6"/>
    <w:rsid w:val="001E42FF"/>
    <w:rsid w:val="001E4457"/>
    <w:rsid w:val="001E4678"/>
    <w:rsid w:val="001E476F"/>
    <w:rsid w:val="001E48FD"/>
    <w:rsid w:val="001E4AED"/>
    <w:rsid w:val="001E4D0E"/>
    <w:rsid w:val="001E548A"/>
    <w:rsid w:val="001E5DDC"/>
    <w:rsid w:val="001E63F5"/>
    <w:rsid w:val="001E6439"/>
    <w:rsid w:val="001E64E0"/>
    <w:rsid w:val="001E6A43"/>
    <w:rsid w:val="001E71CD"/>
    <w:rsid w:val="001E76D3"/>
    <w:rsid w:val="001F0102"/>
    <w:rsid w:val="001F05DA"/>
    <w:rsid w:val="001F06F3"/>
    <w:rsid w:val="001F07B0"/>
    <w:rsid w:val="001F0F96"/>
    <w:rsid w:val="001F22C7"/>
    <w:rsid w:val="001F2B37"/>
    <w:rsid w:val="001F39B1"/>
    <w:rsid w:val="001F3B8E"/>
    <w:rsid w:val="001F3BEC"/>
    <w:rsid w:val="001F3C30"/>
    <w:rsid w:val="001F4090"/>
    <w:rsid w:val="001F46FC"/>
    <w:rsid w:val="001F4AFB"/>
    <w:rsid w:val="001F5069"/>
    <w:rsid w:val="001F55EB"/>
    <w:rsid w:val="001F5664"/>
    <w:rsid w:val="001F62A2"/>
    <w:rsid w:val="001F6B83"/>
    <w:rsid w:val="001F7009"/>
    <w:rsid w:val="001F70FC"/>
    <w:rsid w:val="001F71A5"/>
    <w:rsid w:val="001F795A"/>
    <w:rsid w:val="001F7BCB"/>
    <w:rsid w:val="00200CB5"/>
    <w:rsid w:val="002012C3"/>
    <w:rsid w:val="00201B84"/>
    <w:rsid w:val="0020206E"/>
    <w:rsid w:val="002027BD"/>
    <w:rsid w:val="00203A90"/>
    <w:rsid w:val="002046E7"/>
    <w:rsid w:val="00205B34"/>
    <w:rsid w:val="002068A9"/>
    <w:rsid w:val="002076F0"/>
    <w:rsid w:val="00207D8D"/>
    <w:rsid w:val="002102F1"/>
    <w:rsid w:val="002112E4"/>
    <w:rsid w:val="00211999"/>
    <w:rsid w:val="00211F46"/>
    <w:rsid w:val="0021206A"/>
    <w:rsid w:val="00212A00"/>
    <w:rsid w:val="00212FAA"/>
    <w:rsid w:val="00213035"/>
    <w:rsid w:val="002132C3"/>
    <w:rsid w:val="00213473"/>
    <w:rsid w:val="00213E25"/>
    <w:rsid w:val="0021429A"/>
    <w:rsid w:val="0021439C"/>
    <w:rsid w:val="002144F7"/>
    <w:rsid w:val="00214D42"/>
    <w:rsid w:val="00214E64"/>
    <w:rsid w:val="00215392"/>
    <w:rsid w:val="002154E3"/>
    <w:rsid w:val="00215966"/>
    <w:rsid w:val="00215AF4"/>
    <w:rsid w:val="002162D5"/>
    <w:rsid w:val="002163AC"/>
    <w:rsid w:val="0021650B"/>
    <w:rsid w:val="00216556"/>
    <w:rsid w:val="0021681F"/>
    <w:rsid w:val="00216B07"/>
    <w:rsid w:val="00216D41"/>
    <w:rsid w:val="00216E54"/>
    <w:rsid w:val="00217432"/>
    <w:rsid w:val="002176A0"/>
    <w:rsid w:val="0021782A"/>
    <w:rsid w:val="002213AE"/>
    <w:rsid w:val="00221510"/>
    <w:rsid w:val="00221EF8"/>
    <w:rsid w:val="00221FF8"/>
    <w:rsid w:val="002220DE"/>
    <w:rsid w:val="0022381A"/>
    <w:rsid w:val="00223C90"/>
    <w:rsid w:val="002244AD"/>
    <w:rsid w:val="00224953"/>
    <w:rsid w:val="00224B59"/>
    <w:rsid w:val="00224C4F"/>
    <w:rsid w:val="00224D0D"/>
    <w:rsid w:val="00224DE1"/>
    <w:rsid w:val="00224FE8"/>
    <w:rsid w:val="002250AD"/>
    <w:rsid w:val="00225425"/>
    <w:rsid w:val="00225945"/>
    <w:rsid w:val="002260FC"/>
    <w:rsid w:val="00226621"/>
    <w:rsid w:val="0022673A"/>
    <w:rsid w:val="00226A58"/>
    <w:rsid w:val="00226BC2"/>
    <w:rsid w:val="00227D5E"/>
    <w:rsid w:val="00230383"/>
    <w:rsid w:val="00230764"/>
    <w:rsid w:val="00230DDD"/>
    <w:rsid w:val="00230EE7"/>
    <w:rsid w:val="00230F13"/>
    <w:rsid w:val="002310A9"/>
    <w:rsid w:val="00231ACE"/>
    <w:rsid w:val="00232E98"/>
    <w:rsid w:val="00233A82"/>
    <w:rsid w:val="00234620"/>
    <w:rsid w:val="00234811"/>
    <w:rsid w:val="00234970"/>
    <w:rsid w:val="00234BAE"/>
    <w:rsid w:val="00234DA5"/>
    <w:rsid w:val="002356E8"/>
    <w:rsid w:val="00235BF5"/>
    <w:rsid w:val="00235C35"/>
    <w:rsid w:val="00235FD3"/>
    <w:rsid w:val="0023622D"/>
    <w:rsid w:val="0023636C"/>
    <w:rsid w:val="002363F4"/>
    <w:rsid w:val="00236AEE"/>
    <w:rsid w:val="00236F05"/>
    <w:rsid w:val="002375A4"/>
    <w:rsid w:val="00237B0D"/>
    <w:rsid w:val="00240571"/>
    <w:rsid w:val="00240E53"/>
    <w:rsid w:val="0024175D"/>
    <w:rsid w:val="00241783"/>
    <w:rsid w:val="00241BB6"/>
    <w:rsid w:val="00241F37"/>
    <w:rsid w:val="00241FF7"/>
    <w:rsid w:val="0024341C"/>
    <w:rsid w:val="00243A96"/>
    <w:rsid w:val="00243BE0"/>
    <w:rsid w:val="00243C1C"/>
    <w:rsid w:val="002443DA"/>
    <w:rsid w:val="00244501"/>
    <w:rsid w:val="002445A8"/>
    <w:rsid w:val="00245DA3"/>
    <w:rsid w:val="00245F08"/>
    <w:rsid w:val="00246440"/>
    <w:rsid w:val="00246BCB"/>
    <w:rsid w:val="002470BC"/>
    <w:rsid w:val="00247316"/>
    <w:rsid w:val="00247446"/>
    <w:rsid w:val="00247922"/>
    <w:rsid w:val="00247D0B"/>
    <w:rsid w:val="002500F3"/>
    <w:rsid w:val="00250369"/>
    <w:rsid w:val="0025059B"/>
    <w:rsid w:val="002518A2"/>
    <w:rsid w:val="00252A8F"/>
    <w:rsid w:val="0025304E"/>
    <w:rsid w:val="00253AA4"/>
    <w:rsid w:val="002543E0"/>
    <w:rsid w:val="00254B9D"/>
    <w:rsid w:val="00255312"/>
    <w:rsid w:val="0025574B"/>
    <w:rsid w:val="002558CE"/>
    <w:rsid w:val="0025599F"/>
    <w:rsid w:val="00256032"/>
    <w:rsid w:val="00256442"/>
    <w:rsid w:val="00256734"/>
    <w:rsid w:val="00256837"/>
    <w:rsid w:val="00256A8D"/>
    <w:rsid w:val="00256AD6"/>
    <w:rsid w:val="00256FDA"/>
    <w:rsid w:val="00256FF6"/>
    <w:rsid w:val="0025788E"/>
    <w:rsid w:val="00257B82"/>
    <w:rsid w:val="00260D95"/>
    <w:rsid w:val="00260DAD"/>
    <w:rsid w:val="00260EB5"/>
    <w:rsid w:val="00260EFF"/>
    <w:rsid w:val="002612C9"/>
    <w:rsid w:val="0026131E"/>
    <w:rsid w:val="00261639"/>
    <w:rsid w:val="00262460"/>
    <w:rsid w:val="00262EEA"/>
    <w:rsid w:val="00263463"/>
    <w:rsid w:val="0026347D"/>
    <w:rsid w:val="00263651"/>
    <w:rsid w:val="002638BE"/>
    <w:rsid w:val="00263AB0"/>
    <w:rsid w:val="00263F6B"/>
    <w:rsid w:val="0026446C"/>
    <w:rsid w:val="00264F25"/>
    <w:rsid w:val="002656A5"/>
    <w:rsid w:val="00265E61"/>
    <w:rsid w:val="00265EAA"/>
    <w:rsid w:val="002662CB"/>
    <w:rsid w:val="00266563"/>
    <w:rsid w:val="00266780"/>
    <w:rsid w:val="0026720F"/>
    <w:rsid w:val="002674BF"/>
    <w:rsid w:val="002674DC"/>
    <w:rsid w:val="002674FF"/>
    <w:rsid w:val="00267AC3"/>
    <w:rsid w:val="00270441"/>
    <w:rsid w:val="002708E3"/>
    <w:rsid w:val="0027094D"/>
    <w:rsid w:val="00270E7E"/>
    <w:rsid w:val="00271502"/>
    <w:rsid w:val="00271BB9"/>
    <w:rsid w:val="0027234A"/>
    <w:rsid w:val="002727BD"/>
    <w:rsid w:val="00272DAB"/>
    <w:rsid w:val="00272E96"/>
    <w:rsid w:val="0027353C"/>
    <w:rsid w:val="002739ED"/>
    <w:rsid w:val="00273AA5"/>
    <w:rsid w:val="002746B4"/>
    <w:rsid w:val="00274DF0"/>
    <w:rsid w:val="002750C4"/>
    <w:rsid w:val="00275108"/>
    <w:rsid w:val="00275373"/>
    <w:rsid w:val="00275887"/>
    <w:rsid w:val="00275BF0"/>
    <w:rsid w:val="00275DCA"/>
    <w:rsid w:val="00275F63"/>
    <w:rsid w:val="00276760"/>
    <w:rsid w:val="002768BF"/>
    <w:rsid w:val="002768D0"/>
    <w:rsid w:val="00280114"/>
    <w:rsid w:val="0028076C"/>
    <w:rsid w:val="0028087A"/>
    <w:rsid w:val="002810E9"/>
    <w:rsid w:val="002820AC"/>
    <w:rsid w:val="00282944"/>
    <w:rsid w:val="00282ECC"/>
    <w:rsid w:val="002833C2"/>
    <w:rsid w:val="00283818"/>
    <w:rsid w:val="00283A03"/>
    <w:rsid w:val="00283BB1"/>
    <w:rsid w:val="002843FE"/>
    <w:rsid w:val="002849B1"/>
    <w:rsid w:val="002849E2"/>
    <w:rsid w:val="00284F0D"/>
    <w:rsid w:val="0028543D"/>
    <w:rsid w:val="00285787"/>
    <w:rsid w:val="00286280"/>
    <w:rsid w:val="00286833"/>
    <w:rsid w:val="00286BFA"/>
    <w:rsid w:val="00286D9F"/>
    <w:rsid w:val="00286E63"/>
    <w:rsid w:val="00286FF3"/>
    <w:rsid w:val="002874A8"/>
    <w:rsid w:val="002901AD"/>
    <w:rsid w:val="0029050B"/>
    <w:rsid w:val="00290B56"/>
    <w:rsid w:val="00291174"/>
    <w:rsid w:val="00291549"/>
    <w:rsid w:val="00291782"/>
    <w:rsid w:val="00292C10"/>
    <w:rsid w:val="002930B6"/>
    <w:rsid w:val="00293CF5"/>
    <w:rsid w:val="00294181"/>
    <w:rsid w:val="00294328"/>
    <w:rsid w:val="00294797"/>
    <w:rsid w:val="002947E4"/>
    <w:rsid w:val="002949BE"/>
    <w:rsid w:val="00294D1E"/>
    <w:rsid w:val="00295496"/>
    <w:rsid w:val="002959F3"/>
    <w:rsid w:val="00295BF8"/>
    <w:rsid w:val="002970D3"/>
    <w:rsid w:val="00297185"/>
    <w:rsid w:val="002973C3"/>
    <w:rsid w:val="00297440"/>
    <w:rsid w:val="002974D1"/>
    <w:rsid w:val="002979F6"/>
    <w:rsid w:val="002A054C"/>
    <w:rsid w:val="002A0630"/>
    <w:rsid w:val="002A0759"/>
    <w:rsid w:val="002A0806"/>
    <w:rsid w:val="002A0A57"/>
    <w:rsid w:val="002A1FFC"/>
    <w:rsid w:val="002A22FB"/>
    <w:rsid w:val="002A29AB"/>
    <w:rsid w:val="002A2A09"/>
    <w:rsid w:val="002A2AD4"/>
    <w:rsid w:val="002A320E"/>
    <w:rsid w:val="002A3454"/>
    <w:rsid w:val="002A3C74"/>
    <w:rsid w:val="002A3FA4"/>
    <w:rsid w:val="002A420E"/>
    <w:rsid w:val="002A45C2"/>
    <w:rsid w:val="002A45F9"/>
    <w:rsid w:val="002A499C"/>
    <w:rsid w:val="002A54A3"/>
    <w:rsid w:val="002A6094"/>
    <w:rsid w:val="002A6A60"/>
    <w:rsid w:val="002A7149"/>
    <w:rsid w:val="002A7252"/>
    <w:rsid w:val="002A76D7"/>
    <w:rsid w:val="002A7754"/>
    <w:rsid w:val="002A7B02"/>
    <w:rsid w:val="002A7FEA"/>
    <w:rsid w:val="002B0376"/>
    <w:rsid w:val="002B05B3"/>
    <w:rsid w:val="002B0C4D"/>
    <w:rsid w:val="002B11F9"/>
    <w:rsid w:val="002B12AD"/>
    <w:rsid w:val="002B14ED"/>
    <w:rsid w:val="002B1C13"/>
    <w:rsid w:val="002B274C"/>
    <w:rsid w:val="002B2CAC"/>
    <w:rsid w:val="002B3131"/>
    <w:rsid w:val="002B3164"/>
    <w:rsid w:val="002B31A3"/>
    <w:rsid w:val="002B32DE"/>
    <w:rsid w:val="002B491E"/>
    <w:rsid w:val="002B4A5A"/>
    <w:rsid w:val="002B4D92"/>
    <w:rsid w:val="002B4EF2"/>
    <w:rsid w:val="002B5616"/>
    <w:rsid w:val="002B561F"/>
    <w:rsid w:val="002B578B"/>
    <w:rsid w:val="002B5C46"/>
    <w:rsid w:val="002B6097"/>
    <w:rsid w:val="002B61C0"/>
    <w:rsid w:val="002B6510"/>
    <w:rsid w:val="002B65AE"/>
    <w:rsid w:val="002B65E9"/>
    <w:rsid w:val="002B6773"/>
    <w:rsid w:val="002B6F2C"/>
    <w:rsid w:val="002B6F5D"/>
    <w:rsid w:val="002B740E"/>
    <w:rsid w:val="002B7AF0"/>
    <w:rsid w:val="002C001F"/>
    <w:rsid w:val="002C0A57"/>
    <w:rsid w:val="002C19C6"/>
    <w:rsid w:val="002C1AFD"/>
    <w:rsid w:val="002C258C"/>
    <w:rsid w:val="002C2719"/>
    <w:rsid w:val="002C2CFD"/>
    <w:rsid w:val="002C2D95"/>
    <w:rsid w:val="002C3161"/>
    <w:rsid w:val="002C3255"/>
    <w:rsid w:val="002C3438"/>
    <w:rsid w:val="002C3879"/>
    <w:rsid w:val="002C3D7E"/>
    <w:rsid w:val="002C3F65"/>
    <w:rsid w:val="002C4C46"/>
    <w:rsid w:val="002C5C6B"/>
    <w:rsid w:val="002C6974"/>
    <w:rsid w:val="002C6BDC"/>
    <w:rsid w:val="002C6F34"/>
    <w:rsid w:val="002C6F9E"/>
    <w:rsid w:val="002C70B9"/>
    <w:rsid w:val="002C72E3"/>
    <w:rsid w:val="002C7CB5"/>
    <w:rsid w:val="002D103F"/>
    <w:rsid w:val="002D184A"/>
    <w:rsid w:val="002D1A18"/>
    <w:rsid w:val="002D1D37"/>
    <w:rsid w:val="002D2601"/>
    <w:rsid w:val="002D2745"/>
    <w:rsid w:val="002D2955"/>
    <w:rsid w:val="002D3793"/>
    <w:rsid w:val="002D38C8"/>
    <w:rsid w:val="002D3932"/>
    <w:rsid w:val="002D3DA1"/>
    <w:rsid w:val="002D3F0A"/>
    <w:rsid w:val="002D43AC"/>
    <w:rsid w:val="002D4B97"/>
    <w:rsid w:val="002D4CE6"/>
    <w:rsid w:val="002D5646"/>
    <w:rsid w:val="002D5A24"/>
    <w:rsid w:val="002D5BD3"/>
    <w:rsid w:val="002D60F9"/>
    <w:rsid w:val="002D6444"/>
    <w:rsid w:val="002D70EE"/>
    <w:rsid w:val="002D7123"/>
    <w:rsid w:val="002D7789"/>
    <w:rsid w:val="002D79E0"/>
    <w:rsid w:val="002D7A41"/>
    <w:rsid w:val="002E015F"/>
    <w:rsid w:val="002E03F2"/>
    <w:rsid w:val="002E0F8A"/>
    <w:rsid w:val="002E2DC7"/>
    <w:rsid w:val="002E3605"/>
    <w:rsid w:val="002E38F4"/>
    <w:rsid w:val="002E3B97"/>
    <w:rsid w:val="002E3D40"/>
    <w:rsid w:val="002E402F"/>
    <w:rsid w:val="002E4576"/>
    <w:rsid w:val="002E5675"/>
    <w:rsid w:val="002E5C02"/>
    <w:rsid w:val="002E72C7"/>
    <w:rsid w:val="002E7595"/>
    <w:rsid w:val="002E7783"/>
    <w:rsid w:val="002E78C8"/>
    <w:rsid w:val="002E7D0A"/>
    <w:rsid w:val="002E7DC4"/>
    <w:rsid w:val="002E7F36"/>
    <w:rsid w:val="002F032F"/>
    <w:rsid w:val="002F0C65"/>
    <w:rsid w:val="002F197C"/>
    <w:rsid w:val="002F1CAA"/>
    <w:rsid w:val="002F2B4B"/>
    <w:rsid w:val="002F317E"/>
    <w:rsid w:val="002F34D5"/>
    <w:rsid w:val="002F3807"/>
    <w:rsid w:val="002F3A82"/>
    <w:rsid w:val="002F40E0"/>
    <w:rsid w:val="002F434D"/>
    <w:rsid w:val="002F4B24"/>
    <w:rsid w:val="002F4BA5"/>
    <w:rsid w:val="002F4D56"/>
    <w:rsid w:val="002F52C3"/>
    <w:rsid w:val="002F53B4"/>
    <w:rsid w:val="002F54BF"/>
    <w:rsid w:val="002F5528"/>
    <w:rsid w:val="002F56AA"/>
    <w:rsid w:val="002F5D02"/>
    <w:rsid w:val="002F5E83"/>
    <w:rsid w:val="002F60B0"/>
    <w:rsid w:val="002F60F7"/>
    <w:rsid w:val="002F7280"/>
    <w:rsid w:val="002F7ACE"/>
    <w:rsid w:val="002F7D91"/>
    <w:rsid w:val="003000A9"/>
    <w:rsid w:val="00300124"/>
    <w:rsid w:val="00300BA9"/>
    <w:rsid w:val="00301519"/>
    <w:rsid w:val="0030159A"/>
    <w:rsid w:val="003016B9"/>
    <w:rsid w:val="00301A42"/>
    <w:rsid w:val="00302178"/>
    <w:rsid w:val="00302815"/>
    <w:rsid w:val="003037DD"/>
    <w:rsid w:val="003038CE"/>
    <w:rsid w:val="00303967"/>
    <w:rsid w:val="00303C47"/>
    <w:rsid w:val="00303E0A"/>
    <w:rsid w:val="003043E7"/>
    <w:rsid w:val="003045A6"/>
    <w:rsid w:val="00304640"/>
    <w:rsid w:val="003053FB"/>
    <w:rsid w:val="00305653"/>
    <w:rsid w:val="003063FF"/>
    <w:rsid w:val="003067E1"/>
    <w:rsid w:val="003068B4"/>
    <w:rsid w:val="00306C33"/>
    <w:rsid w:val="00310CDC"/>
    <w:rsid w:val="0031160D"/>
    <w:rsid w:val="00311F12"/>
    <w:rsid w:val="00311F4A"/>
    <w:rsid w:val="00312A6E"/>
    <w:rsid w:val="00312DB7"/>
    <w:rsid w:val="003131C5"/>
    <w:rsid w:val="00313797"/>
    <w:rsid w:val="00313AB6"/>
    <w:rsid w:val="00313F45"/>
    <w:rsid w:val="003140E1"/>
    <w:rsid w:val="00314765"/>
    <w:rsid w:val="003149D9"/>
    <w:rsid w:val="00314ACB"/>
    <w:rsid w:val="00314F35"/>
    <w:rsid w:val="00314FD6"/>
    <w:rsid w:val="00315E23"/>
    <w:rsid w:val="00316230"/>
    <w:rsid w:val="00316754"/>
    <w:rsid w:val="00316E6E"/>
    <w:rsid w:val="0031717F"/>
    <w:rsid w:val="0031748A"/>
    <w:rsid w:val="00317CCE"/>
    <w:rsid w:val="00317D06"/>
    <w:rsid w:val="00320707"/>
    <w:rsid w:val="00320810"/>
    <w:rsid w:val="00320E74"/>
    <w:rsid w:val="00321CB3"/>
    <w:rsid w:val="00322050"/>
    <w:rsid w:val="003223AA"/>
    <w:rsid w:val="0032244D"/>
    <w:rsid w:val="003225A7"/>
    <w:rsid w:val="00322B03"/>
    <w:rsid w:val="00322B1D"/>
    <w:rsid w:val="00322CF5"/>
    <w:rsid w:val="00322E33"/>
    <w:rsid w:val="003231DD"/>
    <w:rsid w:val="003234E8"/>
    <w:rsid w:val="00323576"/>
    <w:rsid w:val="00323AF9"/>
    <w:rsid w:val="00323B50"/>
    <w:rsid w:val="00323D8A"/>
    <w:rsid w:val="00324459"/>
    <w:rsid w:val="003246E1"/>
    <w:rsid w:val="00324743"/>
    <w:rsid w:val="003248EF"/>
    <w:rsid w:val="00324D48"/>
    <w:rsid w:val="00325291"/>
    <w:rsid w:val="00325324"/>
    <w:rsid w:val="00325E01"/>
    <w:rsid w:val="003264B9"/>
    <w:rsid w:val="00326A12"/>
    <w:rsid w:val="00326E43"/>
    <w:rsid w:val="00326ED7"/>
    <w:rsid w:val="0032705C"/>
    <w:rsid w:val="00327AD2"/>
    <w:rsid w:val="00327B24"/>
    <w:rsid w:val="00327C31"/>
    <w:rsid w:val="003303D8"/>
    <w:rsid w:val="00330F81"/>
    <w:rsid w:val="0033137C"/>
    <w:rsid w:val="00331620"/>
    <w:rsid w:val="00331759"/>
    <w:rsid w:val="00331848"/>
    <w:rsid w:val="0033194B"/>
    <w:rsid w:val="003319F6"/>
    <w:rsid w:val="00331C0D"/>
    <w:rsid w:val="00332071"/>
    <w:rsid w:val="00332C4B"/>
    <w:rsid w:val="00332FA3"/>
    <w:rsid w:val="00333408"/>
    <w:rsid w:val="00334359"/>
    <w:rsid w:val="003347D5"/>
    <w:rsid w:val="00334A3A"/>
    <w:rsid w:val="00334B24"/>
    <w:rsid w:val="003358CB"/>
    <w:rsid w:val="003359A0"/>
    <w:rsid w:val="00335A6F"/>
    <w:rsid w:val="003367D7"/>
    <w:rsid w:val="00336C16"/>
    <w:rsid w:val="00337816"/>
    <w:rsid w:val="00337AF2"/>
    <w:rsid w:val="00340344"/>
    <w:rsid w:val="00340B9B"/>
    <w:rsid w:val="00340E59"/>
    <w:rsid w:val="00341139"/>
    <w:rsid w:val="00341165"/>
    <w:rsid w:val="003413FD"/>
    <w:rsid w:val="00341AF1"/>
    <w:rsid w:val="00341BB2"/>
    <w:rsid w:val="0034285D"/>
    <w:rsid w:val="00342DE9"/>
    <w:rsid w:val="003431BB"/>
    <w:rsid w:val="003434C3"/>
    <w:rsid w:val="00343514"/>
    <w:rsid w:val="00343ACB"/>
    <w:rsid w:val="00344093"/>
    <w:rsid w:val="003457F1"/>
    <w:rsid w:val="003464A4"/>
    <w:rsid w:val="00346FF2"/>
    <w:rsid w:val="00347413"/>
    <w:rsid w:val="00347E7D"/>
    <w:rsid w:val="003501CD"/>
    <w:rsid w:val="00350560"/>
    <w:rsid w:val="00350E2C"/>
    <w:rsid w:val="003513AB"/>
    <w:rsid w:val="00351731"/>
    <w:rsid w:val="00351802"/>
    <w:rsid w:val="00351D49"/>
    <w:rsid w:val="003521D4"/>
    <w:rsid w:val="0035252C"/>
    <w:rsid w:val="00352DB7"/>
    <w:rsid w:val="00352E5E"/>
    <w:rsid w:val="00353159"/>
    <w:rsid w:val="00353410"/>
    <w:rsid w:val="00353792"/>
    <w:rsid w:val="003539CB"/>
    <w:rsid w:val="00354208"/>
    <w:rsid w:val="00354855"/>
    <w:rsid w:val="003549B9"/>
    <w:rsid w:val="00354B7F"/>
    <w:rsid w:val="003553EE"/>
    <w:rsid w:val="0035579C"/>
    <w:rsid w:val="00355BC0"/>
    <w:rsid w:val="00356940"/>
    <w:rsid w:val="00356C7A"/>
    <w:rsid w:val="00357275"/>
    <w:rsid w:val="0035736D"/>
    <w:rsid w:val="003579C5"/>
    <w:rsid w:val="00357A5E"/>
    <w:rsid w:val="00357C1E"/>
    <w:rsid w:val="00357E66"/>
    <w:rsid w:val="00360174"/>
    <w:rsid w:val="00360188"/>
    <w:rsid w:val="003605E4"/>
    <w:rsid w:val="00360778"/>
    <w:rsid w:val="00360988"/>
    <w:rsid w:val="00360C67"/>
    <w:rsid w:val="00360D61"/>
    <w:rsid w:val="00361114"/>
    <w:rsid w:val="003611FF"/>
    <w:rsid w:val="003614F6"/>
    <w:rsid w:val="00361BB4"/>
    <w:rsid w:val="003623C9"/>
    <w:rsid w:val="00362816"/>
    <w:rsid w:val="003628DF"/>
    <w:rsid w:val="00362A09"/>
    <w:rsid w:val="00362C3E"/>
    <w:rsid w:val="0036327F"/>
    <w:rsid w:val="003632F6"/>
    <w:rsid w:val="003635DB"/>
    <w:rsid w:val="003636F4"/>
    <w:rsid w:val="003638FF"/>
    <w:rsid w:val="003639FE"/>
    <w:rsid w:val="0036437F"/>
    <w:rsid w:val="0036479A"/>
    <w:rsid w:val="00364917"/>
    <w:rsid w:val="00364B0B"/>
    <w:rsid w:val="00364F43"/>
    <w:rsid w:val="003652CB"/>
    <w:rsid w:val="00365E51"/>
    <w:rsid w:val="00366412"/>
    <w:rsid w:val="00366A17"/>
    <w:rsid w:val="00367807"/>
    <w:rsid w:val="00367C83"/>
    <w:rsid w:val="003703CA"/>
    <w:rsid w:val="00370630"/>
    <w:rsid w:val="003709CA"/>
    <w:rsid w:val="00370B82"/>
    <w:rsid w:val="00370BFF"/>
    <w:rsid w:val="0037146F"/>
    <w:rsid w:val="00371536"/>
    <w:rsid w:val="003717A8"/>
    <w:rsid w:val="00372683"/>
    <w:rsid w:val="00372DB6"/>
    <w:rsid w:val="00373367"/>
    <w:rsid w:val="003733AA"/>
    <w:rsid w:val="003736D6"/>
    <w:rsid w:val="00373717"/>
    <w:rsid w:val="00373909"/>
    <w:rsid w:val="00373D8F"/>
    <w:rsid w:val="0037421F"/>
    <w:rsid w:val="003742DC"/>
    <w:rsid w:val="00375282"/>
    <w:rsid w:val="003759B4"/>
    <w:rsid w:val="00375AB2"/>
    <w:rsid w:val="00375BC5"/>
    <w:rsid w:val="00375E34"/>
    <w:rsid w:val="00376093"/>
    <w:rsid w:val="00376827"/>
    <w:rsid w:val="003769D2"/>
    <w:rsid w:val="00376A24"/>
    <w:rsid w:val="00376EB4"/>
    <w:rsid w:val="00377479"/>
    <w:rsid w:val="00377530"/>
    <w:rsid w:val="00380618"/>
    <w:rsid w:val="0038075C"/>
    <w:rsid w:val="003809F2"/>
    <w:rsid w:val="00380E89"/>
    <w:rsid w:val="003817AE"/>
    <w:rsid w:val="00381D24"/>
    <w:rsid w:val="00382CD8"/>
    <w:rsid w:val="00383BE7"/>
    <w:rsid w:val="00383D50"/>
    <w:rsid w:val="00383F3F"/>
    <w:rsid w:val="003840FE"/>
    <w:rsid w:val="003845EE"/>
    <w:rsid w:val="00385384"/>
    <w:rsid w:val="00386054"/>
    <w:rsid w:val="00386157"/>
    <w:rsid w:val="00386992"/>
    <w:rsid w:val="0038712E"/>
    <w:rsid w:val="003874D1"/>
    <w:rsid w:val="00387564"/>
    <w:rsid w:val="003875B2"/>
    <w:rsid w:val="00387658"/>
    <w:rsid w:val="00390502"/>
    <w:rsid w:val="0039051A"/>
    <w:rsid w:val="00390B5E"/>
    <w:rsid w:val="0039135D"/>
    <w:rsid w:val="00391993"/>
    <w:rsid w:val="00391C8B"/>
    <w:rsid w:val="003928E8"/>
    <w:rsid w:val="00392A52"/>
    <w:rsid w:val="00392E55"/>
    <w:rsid w:val="00392F11"/>
    <w:rsid w:val="00393247"/>
    <w:rsid w:val="00393BF4"/>
    <w:rsid w:val="00393C6A"/>
    <w:rsid w:val="00393CDD"/>
    <w:rsid w:val="00393DEB"/>
    <w:rsid w:val="00393EF4"/>
    <w:rsid w:val="00394555"/>
    <w:rsid w:val="00394AD2"/>
    <w:rsid w:val="00394B02"/>
    <w:rsid w:val="00394B54"/>
    <w:rsid w:val="00396000"/>
    <w:rsid w:val="00396511"/>
    <w:rsid w:val="0039653E"/>
    <w:rsid w:val="00396E7B"/>
    <w:rsid w:val="00397086"/>
    <w:rsid w:val="003970F1"/>
    <w:rsid w:val="003974AE"/>
    <w:rsid w:val="0039752B"/>
    <w:rsid w:val="003977C2"/>
    <w:rsid w:val="00397AB7"/>
    <w:rsid w:val="00397D2A"/>
    <w:rsid w:val="00397E22"/>
    <w:rsid w:val="003A0314"/>
    <w:rsid w:val="003A0439"/>
    <w:rsid w:val="003A0454"/>
    <w:rsid w:val="003A088D"/>
    <w:rsid w:val="003A0B00"/>
    <w:rsid w:val="003A0DBE"/>
    <w:rsid w:val="003A0FC8"/>
    <w:rsid w:val="003A177E"/>
    <w:rsid w:val="003A1C8A"/>
    <w:rsid w:val="003A1D7A"/>
    <w:rsid w:val="003A1DA0"/>
    <w:rsid w:val="003A1DF0"/>
    <w:rsid w:val="003A2474"/>
    <w:rsid w:val="003A260E"/>
    <w:rsid w:val="003A265C"/>
    <w:rsid w:val="003A29F3"/>
    <w:rsid w:val="003A2BD6"/>
    <w:rsid w:val="003A2C1C"/>
    <w:rsid w:val="003A345E"/>
    <w:rsid w:val="003A372E"/>
    <w:rsid w:val="003A38A0"/>
    <w:rsid w:val="003A3C22"/>
    <w:rsid w:val="003A3E72"/>
    <w:rsid w:val="003A3EA4"/>
    <w:rsid w:val="003A4044"/>
    <w:rsid w:val="003A4CDD"/>
    <w:rsid w:val="003A505C"/>
    <w:rsid w:val="003A5BD1"/>
    <w:rsid w:val="003A6292"/>
    <w:rsid w:val="003A644F"/>
    <w:rsid w:val="003A64C3"/>
    <w:rsid w:val="003A65BA"/>
    <w:rsid w:val="003A685D"/>
    <w:rsid w:val="003A741E"/>
    <w:rsid w:val="003A7656"/>
    <w:rsid w:val="003A768B"/>
    <w:rsid w:val="003A77D0"/>
    <w:rsid w:val="003B0B4E"/>
    <w:rsid w:val="003B0EBC"/>
    <w:rsid w:val="003B1314"/>
    <w:rsid w:val="003B1A64"/>
    <w:rsid w:val="003B1ACB"/>
    <w:rsid w:val="003B22E0"/>
    <w:rsid w:val="003B22EA"/>
    <w:rsid w:val="003B23B7"/>
    <w:rsid w:val="003B27AF"/>
    <w:rsid w:val="003B302F"/>
    <w:rsid w:val="003B3C08"/>
    <w:rsid w:val="003B4272"/>
    <w:rsid w:val="003B428A"/>
    <w:rsid w:val="003B436B"/>
    <w:rsid w:val="003B4ACA"/>
    <w:rsid w:val="003B4C3F"/>
    <w:rsid w:val="003B519F"/>
    <w:rsid w:val="003B51B7"/>
    <w:rsid w:val="003B6809"/>
    <w:rsid w:val="003B69C4"/>
    <w:rsid w:val="003B6E39"/>
    <w:rsid w:val="003B7106"/>
    <w:rsid w:val="003B7B93"/>
    <w:rsid w:val="003C01BC"/>
    <w:rsid w:val="003C02E7"/>
    <w:rsid w:val="003C0A6E"/>
    <w:rsid w:val="003C14E6"/>
    <w:rsid w:val="003C27D5"/>
    <w:rsid w:val="003C3A5C"/>
    <w:rsid w:val="003C429E"/>
    <w:rsid w:val="003C48E2"/>
    <w:rsid w:val="003C49C1"/>
    <w:rsid w:val="003C49EF"/>
    <w:rsid w:val="003C529A"/>
    <w:rsid w:val="003C5736"/>
    <w:rsid w:val="003C579E"/>
    <w:rsid w:val="003C5F5C"/>
    <w:rsid w:val="003C6100"/>
    <w:rsid w:val="003C6497"/>
    <w:rsid w:val="003C661F"/>
    <w:rsid w:val="003C663C"/>
    <w:rsid w:val="003C7820"/>
    <w:rsid w:val="003C7943"/>
    <w:rsid w:val="003C7BF6"/>
    <w:rsid w:val="003C7F99"/>
    <w:rsid w:val="003D0A44"/>
    <w:rsid w:val="003D0D33"/>
    <w:rsid w:val="003D0F6A"/>
    <w:rsid w:val="003D10CA"/>
    <w:rsid w:val="003D1512"/>
    <w:rsid w:val="003D1AF2"/>
    <w:rsid w:val="003D1B00"/>
    <w:rsid w:val="003D1BE6"/>
    <w:rsid w:val="003D1CDE"/>
    <w:rsid w:val="003D23C4"/>
    <w:rsid w:val="003D3229"/>
    <w:rsid w:val="003D3779"/>
    <w:rsid w:val="003D3903"/>
    <w:rsid w:val="003D3D1F"/>
    <w:rsid w:val="003D3DC9"/>
    <w:rsid w:val="003D3E31"/>
    <w:rsid w:val="003D4C7D"/>
    <w:rsid w:val="003D4DAE"/>
    <w:rsid w:val="003D5860"/>
    <w:rsid w:val="003D5E66"/>
    <w:rsid w:val="003D6294"/>
    <w:rsid w:val="003D645A"/>
    <w:rsid w:val="003D6B71"/>
    <w:rsid w:val="003D7037"/>
    <w:rsid w:val="003D7133"/>
    <w:rsid w:val="003D7511"/>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5080"/>
    <w:rsid w:val="003E5D28"/>
    <w:rsid w:val="003E69FE"/>
    <w:rsid w:val="003E6AE9"/>
    <w:rsid w:val="003E6AEA"/>
    <w:rsid w:val="003E6AF3"/>
    <w:rsid w:val="003E6D0A"/>
    <w:rsid w:val="003E6D2D"/>
    <w:rsid w:val="003E759D"/>
    <w:rsid w:val="003E78BD"/>
    <w:rsid w:val="003E7907"/>
    <w:rsid w:val="003F0DCA"/>
    <w:rsid w:val="003F0DD8"/>
    <w:rsid w:val="003F0E35"/>
    <w:rsid w:val="003F0E92"/>
    <w:rsid w:val="003F1396"/>
    <w:rsid w:val="003F1952"/>
    <w:rsid w:val="003F1E7C"/>
    <w:rsid w:val="003F232C"/>
    <w:rsid w:val="003F297B"/>
    <w:rsid w:val="003F2E38"/>
    <w:rsid w:val="003F3239"/>
    <w:rsid w:val="003F41F6"/>
    <w:rsid w:val="003F425A"/>
    <w:rsid w:val="003F4898"/>
    <w:rsid w:val="003F4C25"/>
    <w:rsid w:val="003F4F3D"/>
    <w:rsid w:val="003F5096"/>
    <w:rsid w:val="003F50A1"/>
    <w:rsid w:val="003F59C2"/>
    <w:rsid w:val="003F5D1D"/>
    <w:rsid w:val="003F63A2"/>
    <w:rsid w:val="003F655C"/>
    <w:rsid w:val="003F780B"/>
    <w:rsid w:val="003F7C6D"/>
    <w:rsid w:val="003F7D26"/>
    <w:rsid w:val="0040002F"/>
    <w:rsid w:val="0040014A"/>
    <w:rsid w:val="00400262"/>
    <w:rsid w:val="0040044E"/>
    <w:rsid w:val="0040055E"/>
    <w:rsid w:val="004006C5"/>
    <w:rsid w:val="00400C45"/>
    <w:rsid w:val="00400C62"/>
    <w:rsid w:val="00400FC8"/>
    <w:rsid w:val="00401241"/>
    <w:rsid w:val="00402246"/>
    <w:rsid w:val="00403301"/>
    <w:rsid w:val="004033A4"/>
    <w:rsid w:val="00403436"/>
    <w:rsid w:val="00403527"/>
    <w:rsid w:val="00403719"/>
    <w:rsid w:val="00403ED9"/>
    <w:rsid w:val="004045BD"/>
    <w:rsid w:val="004047A1"/>
    <w:rsid w:val="00404CDB"/>
    <w:rsid w:val="00404D21"/>
    <w:rsid w:val="00404F92"/>
    <w:rsid w:val="00405386"/>
    <w:rsid w:val="00406492"/>
    <w:rsid w:val="00406B20"/>
    <w:rsid w:val="00406CD7"/>
    <w:rsid w:val="00410175"/>
    <w:rsid w:val="004106D4"/>
    <w:rsid w:val="004108BA"/>
    <w:rsid w:val="00410D4F"/>
    <w:rsid w:val="004111F1"/>
    <w:rsid w:val="00411867"/>
    <w:rsid w:val="00411B31"/>
    <w:rsid w:val="00411BC6"/>
    <w:rsid w:val="0041223C"/>
    <w:rsid w:val="004122AB"/>
    <w:rsid w:val="00412469"/>
    <w:rsid w:val="0041246D"/>
    <w:rsid w:val="00412D4D"/>
    <w:rsid w:val="004130C2"/>
    <w:rsid w:val="004132A0"/>
    <w:rsid w:val="004137C9"/>
    <w:rsid w:val="00413817"/>
    <w:rsid w:val="004139CF"/>
    <w:rsid w:val="00413FEE"/>
    <w:rsid w:val="004143E8"/>
    <w:rsid w:val="00414984"/>
    <w:rsid w:val="00414E8C"/>
    <w:rsid w:val="0041532F"/>
    <w:rsid w:val="00415532"/>
    <w:rsid w:val="004165B7"/>
    <w:rsid w:val="00416EF8"/>
    <w:rsid w:val="00417BA9"/>
    <w:rsid w:val="00417C09"/>
    <w:rsid w:val="00417C41"/>
    <w:rsid w:val="00417C9F"/>
    <w:rsid w:val="00420E91"/>
    <w:rsid w:val="004210DA"/>
    <w:rsid w:val="00421286"/>
    <w:rsid w:val="004212C6"/>
    <w:rsid w:val="0042154B"/>
    <w:rsid w:val="00421992"/>
    <w:rsid w:val="004219EB"/>
    <w:rsid w:val="00422876"/>
    <w:rsid w:val="00422F87"/>
    <w:rsid w:val="00422FBC"/>
    <w:rsid w:val="00423189"/>
    <w:rsid w:val="00423425"/>
    <w:rsid w:val="004236D5"/>
    <w:rsid w:val="00423813"/>
    <w:rsid w:val="00423D6A"/>
    <w:rsid w:val="00423E11"/>
    <w:rsid w:val="00424401"/>
    <w:rsid w:val="00424437"/>
    <w:rsid w:val="00424468"/>
    <w:rsid w:val="00424698"/>
    <w:rsid w:val="004247B3"/>
    <w:rsid w:val="004250E8"/>
    <w:rsid w:val="004254B1"/>
    <w:rsid w:val="00425766"/>
    <w:rsid w:val="00425EDA"/>
    <w:rsid w:val="0042615C"/>
    <w:rsid w:val="004263DF"/>
    <w:rsid w:val="00426754"/>
    <w:rsid w:val="00426A89"/>
    <w:rsid w:val="00426E0E"/>
    <w:rsid w:val="00427B67"/>
    <w:rsid w:val="00430036"/>
    <w:rsid w:val="004303C0"/>
    <w:rsid w:val="00430946"/>
    <w:rsid w:val="00430CAE"/>
    <w:rsid w:val="00430E4E"/>
    <w:rsid w:val="00430E93"/>
    <w:rsid w:val="0043165E"/>
    <w:rsid w:val="0043180C"/>
    <w:rsid w:val="0043185F"/>
    <w:rsid w:val="004323EF"/>
    <w:rsid w:val="00432F0D"/>
    <w:rsid w:val="00433119"/>
    <w:rsid w:val="00433446"/>
    <w:rsid w:val="00433864"/>
    <w:rsid w:val="00434250"/>
    <w:rsid w:val="0043428E"/>
    <w:rsid w:val="00434392"/>
    <w:rsid w:val="00434BCD"/>
    <w:rsid w:val="00435224"/>
    <w:rsid w:val="00435496"/>
    <w:rsid w:val="00436A9C"/>
    <w:rsid w:val="00437115"/>
    <w:rsid w:val="00437716"/>
    <w:rsid w:val="0043782F"/>
    <w:rsid w:val="00437A15"/>
    <w:rsid w:val="00437ACC"/>
    <w:rsid w:val="00437D2E"/>
    <w:rsid w:val="00440144"/>
    <w:rsid w:val="004409FA"/>
    <w:rsid w:val="00440CC1"/>
    <w:rsid w:val="004410DE"/>
    <w:rsid w:val="0044114C"/>
    <w:rsid w:val="004412EB"/>
    <w:rsid w:val="00441F88"/>
    <w:rsid w:val="00442577"/>
    <w:rsid w:val="0044267D"/>
    <w:rsid w:val="00443B57"/>
    <w:rsid w:val="00443E66"/>
    <w:rsid w:val="00443EFC"/>
    <w:rsid w:val="00444390"/>
    <w:rsid w:val="00444545"/>
    <w:rsid w:val="004446DE"/>
    <w:rsid w:val="00444E47"/>
    <w:rsid w:val="004451A9"/>
    <w:rsid w:val="004455D4"/>
    <w:rsid w:val="0044605D"/>
    <w:rsid w:val="0044663B"/>
    <w:rsid w:val="00447128"/>
    <w:rsid w:val="00447DB3"/>
    <w:rsid w:val="00447F1A"/>
    <w:rsid w:val="00450DE8"/>
    <w:rsid w:val="00450DFA"/>
    <w:rsid w:val="0045107A"/>
    <w:rsid w:val="00451285"/>
    <w:rsid w:val="00451766"/>
    <w:rsid w:val="00451C06"/>
    <w:rsid w:val="00451DA3"/>
    <w:rsid w:val="00451F2E"/>
    <w:rsid w:val="00452359"/>
    <w:rsid w:val="004523EB"/>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D77"/>
    <w:rsid w:val="00456238"/>
    <w:rsid w:val="0045670A"/>
    <w:rsid w:val="00456B42"/>
    <w:rsid w:val="00456EE4"/>
    <w:rsid w:val="004578CB"/>
    <w:rsid w:val="0046082A"/>
    <w:rsid w:val="0046088A"/>
    <w:rsid w:val="00460A2F"/>
    <w:rsid w:val="00460DFC"/>
    <w:rsid w:val="004610A5"/>
    <w:rsid w:val="0046126C"/>
    <w:rsid w:val="00461C5E"/>
    <w:rsid w:val="0046205E"/>
    <w:rsid w:val="00462D32"/>
    <w:rsid w:val="004639B2"/>
    <w:rsid w:val="00463B54"/>
    <w:rsid w:val="00464ACD"/>
    <w:rsid w:val="00464C21"/>
    <w:rsid w:val="00465621"/>
    <w:rsid w:val="004658EE"/>
    <w:rsid w:val="00465A87"/>
    <w:rsid w:val="00465BA2"/>
    <w:rsid w:val="004665C0"/>
    <w:rsid w:val="00466EF3"/>
    <w:rsid w:val="004671BB"/>
    <w:rsid w:val="00467905"/>
    <w:rsid w:val="00467B65"/>
    <w:rsid w:val="00467DAC"/>
    <w:rsid w:val="00467F9A"/>
    <w:rsid w:val="004700A3"/>
    <w:rsid w:val="00472791"/>
    <w:rsid w:val="004731D1"/>
    <w:rsid w:val="00473715"/>
    <w:rsid w:val="004738B3"/>
    <w:rsid w:val="00473BEF"/>
    <w:rsid w:val="00473CB4"/>
    <w:rsid w:val="00473E4C"/>
    <w:rsid w:val="00473FF1"/>
    <w:rsid w:val="00474891"/>
    <w:rsid w:val="00475034"/>
    <w:rsid w:val="00475451"/>
    <w:rsid w:val="00475D0A"/>
    <w:rsid w:val="00475F35"/>
    <w:rsid w:val="00477875"/>
    <w:rsid w:val="00477FEE"/>
    <w:rsid w:val="00480455"/>
    <w:rsid w:val="00480A65"/>
    <w:rsid w:val="00480ABF"/>
    <w:rsid w:val="00481046"/>
    <w:rsid w:val="00481679"/>
    <w:rsid w:val="00481C00"/>
    <w:rsid w:val="004826D6"/>
    <w:rsid w:val="00482F97"/>
    <w:rsid w:val="00482FF4"/>
    <w:rsid w:val="0048325E"/>
    <w:rsid w:val="004834AB"/>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7A0D"/>
    <w:rsid w:val="00487A80"/>
    <w:rsid w:val="00487B2A"/>
    <w:rsid w:val="00487CEB"/>
    <w:rsid w:val="00487DE0"/>
    <w:rsid w:val="004906F5"/>
    <w:rsid w:val="00490DFE"/>
    <w:rsid w:val="004914EB"/>
    <w:rsid w:val="00491ABB"/>
    <w:rsid w:val="00491ABE"/>
    <w:rsid w:val="00491E79"/>
    <w:rsid w:val="00491FCC"/>
    <w:rsid w:val="00492999"/>
    <w:rsid w:val="004929BE"/>
    <w:rsid w:val="00492B03"/>
    <w:rsid w:val="00492FDC"/>
    <w:rsid w:val="00493086"/>
    <w:rsid w:val="00494358"/>
    <w:rsid w:val="004946C7"/>
    <w:rsid w:val="00494E58"/>
    <w:rsid w:val="004959FF"/>
    <w:rsid w:val="00495CA8"/>
    <w:rsid w:val="00496356"/>
    <w:rsid w:val="004963BC"/>
    <w:rsid w:val="00497722"/>
    <w:rsid w:val="00497B99"/>
    <w:rsid w:val="00497CBA"/>
    <w:rsid w:val="004A0840"/>
    <w:rsid w:val="004A0C84"/>
    <w:rsid w:val="004A1A3A"/>
    <w:rsid w:val="004A1F54"/>
    <w:rsid w:val="004A2758"/>
    <w:rsid w:val="004A2D7A"/>
    <w:rsid w:val="004A3561"/>
    <w:rsid w:val="004A39CF"/>
    <w:rsid w:val="004A3EE0"/>
    <w:rsid w:val="004A3FA8"/>
    <w:rsid w:val="004A417D"/>
    <w:rsid w:val="004A4190"/>
    <w:rsid w:val="004A43F3"/>
    <w:rsid w:val="004A46BC"/>
    <w:rsid w:val="004A4BE7"/>
    <w:rsid w:val="004A4BF9"/>
    <w:rsid w:val="004A4C1D"/>
    <w:rsid w:val="004A4D4C"/>
    <w:rsid w:val="004A52BD"/>
    <w:rsid w:val="004A5353"/>
    <w:rsid w:val="004A6998"/>
    <w:rsid w:val="004A6C3E"/>
    <w:rsid w:val="004A6D64"/>
    <w:rsid w:val="004A6FE1"/>
    <w:rsid w:val="004A7772"/>
    <w:rsid w:val="004A7918"/>
    <w:rsid w:val="004A7DAF"/>
    <w:rsid w:val="004A7E8A"/>
    <w:rsid w:val="004B0AE0"/>
    <w:rsid w:val="004B10AF"/>
    <w:rsid w:val="004B12ED"/>
    <w:rsid w:val="004B25AA"/>
    <w:rsid w:val="004B2A22"/>
    <w:rsid w:val="004B2DCD"/>
    <w:rsid w:val="004B2EDE"/>
    <w:rsid w:val="004B30FB"/>
    <w:rsid w:val="004B36D5"/>
    <w:rsid w:val="004B3832"/>
    <w:rsid w:val="004B4B45"/>
    <w:rsid w:val="004B4CF1"/>
    <w:rsid w:val="004B4E2D"/>
    <w:rsid w:val="004B569A"/>
    <w:rsid w:val="004B5E17"/>
    <w:rsid w:val="004B62D6"/>
    <w:rsid w:val="004B67FB"/>
    <w:rsid w:val="004B727E"/>
    <w:rsid w:val="004B738D"/>
    <w:rsid w:val="004B7736"/>
    <w:rsid w:val="004B77DE"/>
    <w:rsid w:val="004B7924"/>
    <w:rsid w:val="004B7AB3"/>
    <w:rsid w:val="004C0204"/>
    <w:rsid w:val="004C036A"/>
    <w:rsid w:val="004C0727"/>
    <w:rsid w:val="004C127D"/>
    <w:rsid w:val="004C1524"/>
    <w:rsid w:val="004C1FBF"/>
    <w:rsid w:val="004C219C"/>
    <w:rsid w:val="004C21AF"/>
    <w:rsid w:val="004C2325"/>
    <w:rsid w:val="004C2420"/>
    <w:rsid w:val="004C2872"/>
    <w:rsid w:val="004C2B6D"/>
    <w:rsid w:val="004C354C"/>
    <w:rsid w:val="004C3CCA"/>
    <w:rsid w:val="004C3EC9"/>
    <w:rsid w:val="004C3FAB"/>
    <w:rsid w:val="004C4656"/>
    <w:rsid w:val="004C4BA6"/>
    <w:rsid w:val="004C4DCE"/>
    <w:rsid w:val="004C4EEE"/>
    <w:rsid w:val="004C5138"/>
    <w:rsid w:val="004C53DE"/>
    <w:rsid w:val="004C5538"/>
    <w:rsid w:val="004C5730"/>
    <w:rsid w:val="004C5C8A"/>
    <w:rsid w:val="004C7DEB"/>
    <w:rsid w:val="004D03A4"/>
    <w:rsid w:val="004D068C"/>
    <w:rsid w:val="004D1331"/>
    <w:rsid w:val="004D1944"/>
    <w:rsid w:val="004D1C4B"/>
    <w:rsid w:val="004D20D3"/>
    <w:rsid w:val="004D2433"/>
    <w:rsid w:val="004D29CF"/>
    <w:rsid w:val="004D2E8F"/>
    <w:rsid w:val="004D37BC"/>
    <w:rsid w:val="004D3C47"/>
    <w:rsid w:val="004D3C91"/>
    <w:rsid w:val="004D3E65"/>
    <w:rsid w:val="004D3FBD"/>
    <w:rsid w:val="004D3FCD"/>
    <w:rsid w:val="004D4053"/>
    <w:rsid w:val="004D4073"/>
    <w:rsid w:val="004D4726"/>
    <w:rsid w:val="004D4E4E"/>
    <w:rsid w:val="004D5380"/>
    <w:rsid w:val="004D5722"/>
    <w:rsid w:val="004D63A0"/>
    <w:rsid w:val="004D65A1"/>
    <w:rsid w:val="004D7126"/>
    <w:rsid w:val="004D7340"/>
    <w:rsid w:val="004D7C73"/>
    <w:rsid w:val="004E05AF"/>
    <w:rsid w:val="004E08B0"/>
    <w:rsid w:val="004E0BED"/>
    <w:rsid w:val="004E1212"/>
    <w:rsid w:val="004E1531"/>
    <w:rsid w:val="004E1E45"/>
    <w:rsid w:val="004E25E0"/>
    <w:rsid w:val="004E2D58"/>
    <w:rsid w:val="004E2E90"/>
    <w:rsid w:val="004E303C"/>
    <w:rsid w:val="004E318B"/>
    <w:rsid w:val="004E38E9"/>
    <w:rsid w:val="004E394B"/>
    <w:rsid w:val="004E440C"/>
    <w:rsid w:val="004E45DA"/>
    <w:rsid w:val="004E479D"/>
    <w:rsid w:val="004E4A57"/>
    <w:rsid w:val="004E4B9C"/>
    <w:rsid w:val="004E4C6C"/>
    <w:rsid w:val="004E4D5A"/>
    <w:rsid w:val="004E4E3A"/>
    <w:rsid w:val="004E5557"/>
    <w:rsid w:val="004E55BF"/>
    <w:rsid w:val="004E56F4"/>
    <w:rsid w:val="004E5847"/>
    <w:rsid w:val="004E5AD4"/>
    <w:rsid w:val="004E5EF2"/>
    <w:rsid w:val="004E61B4"/>
    <w:rsid w:val="004E6606"/>
    <w:rsid w:val="004E6700"/>
    <w:rsid w:val="004E67B3"/>
    <w:rsid w:val="004E6803"/>
    <w:rsid w:val="004E7911"/>
    <w:rsid w:val="004E7FBF"/>
    <w:rsid w:val="004F046F"/>
    <w:rsid w:val="004F05BE"/>
    <w:rsid w:val="004F05D9"/>
    <w:rsid w:val="004F0CA5"/>
    <w:rsid w:val="004F125D"/>
    <w:rsid w:val="004F1288"/>
    <w:rsid w:val="004F13D4"/>
    <w:rsid w:val="004F1812"/>
    <w:rsid w:val="004F1886"/>
    <w:rsid w:val="004F1E87"/>
    <w:rsid w:val="004F29F1"/>
    <w:rsid w:val="004F2C10"/>
    <w:rsid w:val="004F2D34"/>
    <w:rsid w:val="004F3620"/>
    <w:rsid w:val="004F3627"/>
    <w:rsid w:val="004F364E"/>
    <w:rsid w:val="004F3773"/>
    <w:rsid w:val="004F3C39"/>
    <w:rsid w:val="004F5103"/>
    <w:rsid w:val="004F555A"/>
    <w:rsid w:val="004F5A94"/>
    <w:rsid w:val="004F5C0E"/>
    <w:rsid w:val="004F5D6D"/>
    <w:rsid w:val="004F6812"/>
    <w:rsid w:val="004F68E8"/>
    <w:rsid w:val="004F68FB"/>
    <w:rsid w:val="004F6EA1"/>
    <w:rsid w:val="004F7993"/>
    <w:rsid w:val="00500A28"/>
    <w:rsid w:val="00500A67"/>
    <w:rsid w:val="00500CF2"/>
    <w:rsid w:val="00500E4B"/>
    <w:rsid w:val="00500ED8"/>
    <w:rsid w:val="005028F9"/>
    <w:rsid w:val="00502DDA"/>
    <w:rsid w:val="005046F3"/>
    <w:rsid w:val="00504B84"/>
    <w:rsid w:val="00505319"/>
    <w:rsid w:val="005053E8"/>
    <w:rsid w:val="00505B3D"/>
    <w:rsid w:val="00505D36"/>
    <w:rsid w:val="0050715A"/>
    <w:rsid w:val="0051009C"/>
    <w:rsid w:val="00510230"/>
    <w:rsid w:val="0051053F"/>
    <w:rsid w:val="00510C5D"/>
    <w:rsid w:val="00511E8F"/>
    <w:rsid w:val="0051233B"/>
    <w:rsid w:val="00512351"/>
    <w:rsid w:val="00513176"/>
    <w:rsid w:val="00513407"/>
    <w:rsid w:val="00513EF1"/>
    <w:rsid w:val="00514BA3"/>
    <w:rsid w:val="00514CB2"/>
    <w:rsid w:val="00514CE2"/>
    <w:rsid w:val="0051503E"/>
    <w:rsid w:val="00515321"/>
    <w:rsid w:val="005154F6"/>
    <w:rsid w:val="005156F3"/>
    <w:rsid w:val="00515BE0"/>
    <w:rsid w:val="00515DAC"/>
    <w:rsid w:val="00515E5C"/>
    <w:rsid w:val="00516291"/>
    <w:rsid w:val="00516724"/>
    <w:rsid w:val="00516A45"/>
    <w:rsid w:val="00516D07"/>
    <w:rsid w:val="00516D21"/>
    <w:rsid w:val="00516E44"/>
    <w:rsid w:val="00517008"/>
    <w:rsid w:val="0051711F"/>
    <w:rsid w:val="005172D4"/>
    <w:rsid w:val="0051731C"/>
    <w:rsid w:val="0051754C"/>
    <w:rsid w:val="00517596"/>
    <w:rsid w:val="00517612"/>
    <w:rsid w:val="00520E06"/>
    <w:rsid w:val="0052136C"/>
    <w:rsid w:val="005217DB"/>
    <w:rsid w:val="005219F1"/>
    <w:rsid w:val="00521F1F"/>
    <w:rsid w:val="005220DF"/>
    <w:rsid w:val="00522C5A"/>
    <w:rsid w:val="0052325D"/>
    <w:rsid w:val="00523318"/>
    <w:rsid w:val="0052383F"/>
    <w:rsid w:val="00523F23"/>
    <w:rsid w:val="00524BDF"/>
    <w:rsid w:val="00524FCB"/>
    <w:rsid w:val="00525B9A"/>
    <w:rsid w:val="00525EF5"/>
    <w:rsid w:val="0052652B"/>
    <w:rsid w:val="00527543"/>
    <w:rsid w:val="0053010F"/>
    <w:rsid w:val="0053042A"/>
    <w:rsid w:val="0053059B"/>
    <w:rsid w:val="00530F17"/>
    <w:rsid w:val="0053144A"/>
    <w:rsid w:val="005319B2"/>
    <w:rsid w:val="00531A16"/>
    <w:rsid w:val="00531A7A"/>
    <w:rsid w:val="005330FA"/>
    <w:rsid w:val="00534118"/>
    <w:rsid w:val="0053411D"/>
    <w:rsid w:val="0053418A"/>
    <w:rsid w:val="00534452"/>
    <w:rsid w:val="005348EA"/>
    <w:rsid w:val="0053493C"/>
    <w:rsid w:val="005349AC"/>
    <w:rsid w:val="00534AF7"/>
    <w:rsid w:val="00535AC9"/>
    <w:rsid w:val="00536753"/>
    <w:rsid w:val="00536B62"/>
    <w:rsid w:val="005371D8"/>
    <w:rsid w:val="0053741D"/>
    <w:rsid w:val="00537524"/>
    <w:rsid w:val="00537E5B"/>
    <w:rsid w:val="0054024C"/>
    <w:rsid w:val="005406FF"/>
    <w:rsid w:val="00540ECC"/>
    <w:rsid w:val="00541090"/>
    <w:rsid w:val="005411A7"/>
    <w:rsid w:val="00541DE0"/>
    <w:rsid w:val="00542417"/>
    <w:rsid w:val="005427D7"/>
    <w:rsid w:val="00542D62"/>
    <w:rsid w:val="00542E4E"/>
    <w:rsid w:val="005431F2"/>
    <w:rsid w:val="00543243"/>
    <w:rsid w:val="00543ECB"/>
    <w:rsid w:val="005441F4"/>
    <w:rsid w:val="00544326"/>
    <w:rsid w:val="00544715"/>
    <w:rsid w:val="0054561A"/>
    <w:rsid w:val="00545792"/>
    <w:rsid w:val="00545E1E"/>
    <w:rsid w:val="00546AA8"/>
    <w:rsid w:val="00546D8A"/>
    <w:rsid w:val="00546E2D"/>
    <w:rsid w:val="00546F2D"/>
    <w:rsid w:val="00547BCE"/>
    <w:rsid w:val="00547FAE"/>
    <w:rsid w:val="00550250"/>
    <w:rsid w:val="00550BD1"/>
    <w:rsid w:val="005514A0"/>
    <w:rsid w:val="00551550"/>
    <w:rsid w:val="00551C97"/>
    <w:rsid w:val="005521FD"/>
    <w:rsid w:val="0055264C"/>
    <w:rsid w:val="00552922"/>
    <w:rsid w:val="00552B70"/>
    <w:rsid w:val="00552C6E"/>
    <w:rsid w:val="00553434"/>
    <w:rsid w:val="0055369E"/>
    <w:rsid w:val="00553812"/>
    <w:rsid w:val="0055383C"/>
    <w:rsid w:val="005540D8"/>
    <w:rsid w:val="00554208"/>
    <w:rsid w:val="00554577"/>
    <w:rsid w:val="00554DE7"/>
    <w:rsid w:val="00554E80"/>
    <w:rsid w:val="005550F6"/>
    <w:rsid w:val="0055539B"/>
    <w:rsid w:val="005553AA"/>
    <w:rsid w:val="0055576C"/>
    <w:rsid w:val="00555A61"/>
    <w:rsid w:val="00555B36"/>
    <w:rsid w:val="00555CC0"/>
    <w:rsid w:val="00555FD2"/>
    <w:rsid w:val="0055648D"/>
    <w:rsid w:val="0055660D"/>
    <w:rsid w:val="0055675A"/>
    <w:rsid w:val="00556927"/>
    <w:rsid w:val="00556A32"/>
    <w:rsid w:val="00556BE2"/>
    <w:rsid w:val="00556C04"/>
    <w:rsid w:val="00556E9A"/>
    <w:rsid w:val="005570E3"/>
    <w:rsid w:val="005570EF"/>
    <w:rsid w:val="005576BF"/>
    <w:rsid w:val="00557993"/>
    <w:rsid w:val="00557B1E"/>
    <w:rsid w:val="005606ED"/>
    <w:rsid w:val="00560D73"/>
    <w:rsid w:val="00560D89"/>
    <w:rsid w:val="00560F17"/>
    <w:rsid w:val="00560FF1"/>
    <w:rsid w:val="0056178A"/>
    <w:rsid w:val="00561A01"/>
    <w:rsid w:val="00562169"/>
    <w:rsid w:val="00562270"/>
    <w:rsid w:val="0056283D"/>
    <w:rsid w:val="00562E6F"/>
    <w:rsid w:val="00563B0E"/>
    <w:rsid w:val="005642CB"/>
    <w:rsid w:val="00564DC6"/>
    <w:rsid w:val="00564DF1"/>
    <w:rsid w:val="00565322"/>
    <w:rsid w:val="0056567F"/>
    <w:rsid w:val="00565726"/>
    <w:rsid w:val="005658D2"/>
    <w:rsid w:val="00565EF2"/>
    <w:rsid w:val="005660DD"/>
    <w:rsid w:val="0056627A"/>
    <w:rsid w:val="00566EAD"/>
    <w:rsid w:val="00567AB4"/>
    <w:rsid w:val="00567E09"/>
    <w:rsid w:val="00567F53"/>
    <w:rsid w:val="00570444"/>
    <w:rsid w:val="00570ABA"/>
    <w:rsid w:val="005717C4"/>
    <w:rsid w:val="00571F2D"/>
    <w:rsid w:val="0057223E"/>
    <w:rsid w:val="00572371"/>
    <w:rsid w:val="00572511"/>
    <w:rsid w:val="005727AF"/>
    <w:rsid w:val="00572DF7"/>
    <w:rsid w:val="00572F71"/>
    <w:rsid w:val="00573236"/>
    <w:rsid w:val="005735AC"/>
    <w:rsid w:val="00573730"/>
    <w:rsid w:val="00573DDB"/>
    <w:rsid w:val="00574B84"/>
    <w:rsid w:val="00575377"/>
    <w:rsid w:val="00575882"/>
    <w:rsid w:val="0057601B"/>
    <w:rsid w:val="005763D6"/>
    <w:rsid w:val="00576C03"/>
    <w:rsid w:val="00576CC6"/>
    <w:rsid w:val="005771D6"/>
    <w:rsid w:val="00580345"/>
    <w:rsid w:val="005813E1"/>
    <w:rsid w:val="00582178"/>
    <w:rsid w:val="005821D7"/>
    <w:rsid w:val="00583412"/>
    <w:rsid w:val="005838F0"/>
    <w:rsid w:val="005840C7"/>
    <w:rsid w:val="00584A8F"/>
    <w:rsid w:val="00584BF4"/>
    <w:rsid w:val="00584E26"/>
    <w:rsid w:val="00585242"/>
    <w:rsid w:val="005856A5"/>
    <w:rsid w:val="00585BA3"/>
    <w:rsid w:val="00585D86"/>
    <w:rsid w:val="00585F8F"/>
    <w:rsid w:val="005868FD"/>
    <w:rsid w:val="00586D44"/>
    <w:rsid w:val="00586E6D"/>
    <w:rsid w:val="0058701B"/>
    <w:rsid w:val="00587126"/>
    <w:rsid w:val="0058771E"/>
    <w:rsid w:val="00587EA7"/>
    <w:rsid w:val="00590758"/>
    <w:rsid w:val="0059079B"/>
    <w:rsid w:val="00591836"/>
    <w:rsid w:val="00591D73"/>
    <w:rsid w:val="0059237A"/>
    <w:rsid w:val="0059241C"/>
    <w:rsid w:val="00592726"/>
    <w:rsid w:val="005929FD"/>
    <w:rsid w:val="00592C5F"/>
    <w:rsid w:val="00593085"/>
    <w:rsid w:val="00593401"/>
    <w:rsid w:val="00593F07"/>
    <w:rsid w:val="0059406D"/>
    <w:rsid w:val="005941A0"/>
    <w:rsid w:val="0059451B"/>
    <w:rsid w:val="00594F6A"/>
    <w:rsid w:val="0059527A"/>
    <w:rsid w:val="005958DB"/>
    <w:rsid w:val="0059641D"/>
    <w:rsid w:val="0059648F"/>
    <w:rsid w:val="005964D3"/>
    <w:rsid w:val="005965AB"/>
    <w:rsid w:val="0059680E"/>
    <w:rsid w:val="00596B31"/>
    <w:rsid w:val="00596BD8"/>
    <w:rsid w:val="005974AB"/>
    <w:rsid w:val="00597893"/>
    <w:rsid w:val="00597E70"/>
    <w:rsid w:val="00597EED"/>
    <w:rsid w:val="005A0469"/>
    <w:rsid w:val="005A134E"/>
    <w:rsid w:val="005A1A9F"/>
    <w:rsid w:val="005A1E73"/>
    <w:rsid w:val="005A1EF9"/>
    <w:rsid w:val="005A1F4D"/>
    <w:rsid w:val="005A2107"/>
    <w:rsid w:val="005A2190"/>
    <w:rsid w:val="005A21DA"/>
    <w:rsid w:val="005A23F4"/>
    <w:rsid w:val="005A28C9"/>
    <w:rsid w:val="005A2B32"/>
    <w:rsid w:val="005A2F72"/>
    <w:rsid w:val="005A2FDE"/>
    <w:rsid w:val="005A30E9"/>
    <w:rsid w:val="005A333E"/>
    <w:rsid w:val="005A359D"/>
    <w:rsid w:val="005A3CA7"/>
    <w:rsid w:val="005A3D57"/>
    <w:rsid w:val="005A4292"/>
    <w:rsid w:val="005A4497"/>
    <w:rsid w:val="005A4A86"/>
    <w:rsid w:val="005A4C3E"/>
    <w:rsid w:val="005A4DC1"/>
    <w:rsid w:val="005A514C"/>
    <w:rsid w:val="005A64C8"/>
    <w:rsid w:val="005A666A"/>
    <w:rsid w:val="005A6682"/>
    <w:rsid w:val="005A7744"/>
    <w:rsid w:val="005B0B44"/>
    <w:rsid w:val="005B0BF6"/>
    <w:rsid w:val="005B0CC9"/>
    <w:rsid w:val="005B1857"/>
    <w:rsid w:val="005B1A9E"/>
    <w:rsid w:val="005B1DF4"/>
    <w:rsid w:val="005B2E5C"/>
    <w:rsid w:val="005B2E9E"/>
    <w:rsid w:val="005B323E"/>
    <w:rsid w:val="005B3519"/>
    <w:rsid w:val="005B3944"/>
    <w:rsid w:val="005B3997"/>
    <w:rsid w:val="005B3C7A"/>
    <w:rsid w:val="005B3E0F"/>
    <w:rsid w:val="005B4045"/>
    <w:rsid w:val="005B40E7"/>
    <w:rsid w:val="005B43EA"/>
    <w:rsid w:val="005B440B"/>
    <w:rsid w:val="005B540A"/>
    <w:rsid w:val="005B5660"/>
    <w:rsid w:val="005B5966"/>
    <w:rsid w:val="005B5E0E"/>
    <w:rsid w:val="005B5E3F"/>
    <w:rsid w:val="005B6107"/>
    <w:rsid w:val="005B6D86"/>
    <w:rsid w:val="005B6FEB"/>
    <w:rsid w:val="005B7113"/>
    <w:rsid w:val="005B7761"/>
    <w:rsid w:val="005B7AC6"/>
    <w:rsid w:val="005B7C9F"/>
    <w:rsid w:val="005B7FB1"/>
    <w:rsid w:val="005B7FCF"/>
    <w:rsid w:val="005C0138"/>
    <w:rsid w:val="005C0769"/>
    <w:rsid w:val="005C0CDE"/>
    <w:rsid w:val="005C1880"/>
    <w:rsid w:val="005C1E9E"/>
    <w:rsid w:val="005C23E5"/>
    <w:rsid w:val="005C2BAA"/>
    <w:rsid w:val="005C36E3"/>
    <w:rsid w:val="005C4075"/>
    <w:rsid w:val="005C4534"/>
    <w:rsid w:val="005C4C54"/>
    <w:rsid w:val="005C5103"/>
    <w:rsid w:val="005C5256"/>
    <w:rsid w:val="005C5697"/>
    <w:rsid w:val="005C5A28"/>
    <w:rsid w:val="005C5C94"/>
    <w:rsid w:val="005C6C44"/>
    <w:rsid w:val="005C720B"/>
    <w:rsid w:val="005C77D4"/>
    <w:rsid w:val="005C7856"/>
    <w:rsid w:val="005C7886"/>
    <w:rsid w:val="005C7C0B"/>
    <w:rsid w:val="005C7C20"/>
    <w:rsid w:val="005D0149"/>
    <w:rsid w:val="005D018F"/>
    <w:rsid w:val="005D06DA"/>
    <w:rsid w:val="005D0898"/>
    <w:rsid w:val="005D0E5E"/>
    <w:rsid w:val="005D1A5C"/>
    <w:rsid w:val="005D1B7D"/>
    <w:rsid w:val="005D22DC"/>
    <w:rsid w:val="005D2454"/>
    <w:rsid w:val="005D246F"/>
    <w:rsid w:val="005D25BA"/>
    <w:rsid w:val="005D2843"/>
    <w:rsid w:val="005D30D3"/>
    <w:rsid w:val="005D375C"/>
    <w:rsid w:val="005D42E4"/>
    <w:rsid w:val="005D46DA"/>
    <w:rsid w:val="005D48D4"/>
    <w:rsid w:val="005D547C"/>
    <w:rsid w:val="005D5AB8"/>
    <w:rsid w:val="005D6097"/>
    <w:rsid w:val="005D60C9"/>
    <w:rsid w:val="005D613A"/>
    <w:rsid w:val="005D6407"/>
    <w:rsid w:val="005D6AF0"/>
    <w:rsid w:val="005D71AB"/>
    <w:rsid w:val="005D7327"/>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7E0"/>
    <w:rsid w:val="005E2B10"/>
    <w:rsid w:val="005E2C70"/>
    <w:rsid w:val="005E2EBE"/>
    <w:rsid w:val="005E34E2"/>
    <w:rsid w:val="005E3B8F"/>
    <w:rsid w:val="005E3F77"/>
    <w:rsid w:val="005E407B"/>
    <w:rsid w:val="005E47DE"/>
    <w:rsid w:val="005E53E1"/>
    <w:rsid w:val="005E5555"/>
    <w:rsid w:val="005E5CF7"/>
    <w:rsid w:val="005E60FD"/>
    <w:rsid w:val="005E636D"/>
    <w:rsid w:val="005E6787"/>
    <w:rsid w:val="005F1F02"/>
    <w:rsid w:val="005F27D5"/>
    <w:rsid w:val="005F2B3B"/>
    <w:rsid w:val="005F2F4C"/>
    <w:rsid w:val="005F33C4"/>
    <w:rsid w:val="005F3894"/>
    <w:rsid w:val="005F3A49"/>
    <w:rsid w:val="005F4165"/>
    <w:rsid w:val="005F46A0"/>
    <w:rsid w:val="005F57C2"/>
    <w:rsid w:val="005F5F19"/>
    <w:rsid w:val="005F6356"/>
    <w:rsid w:val="005F6E13"/>
    <w:rsid w:val="005F711A"/>
    <w:rsid w:val="005F7DA0"/>
    <w:rsid w:val="00600590"/>
    <w:rsid w:val="0060082D"/>
    <w:rsid w:val="00600908"/>
    <w:rsid w:val="00600BFA"/>
    <w:rsid w:val="00600F1F"/>
    <w:rsid w:val="00601238"/>
    <w:rsid w:val="00601294"/>
    <w:rsid w:val="006013DB"/>
    <w:rsid w:val="00601E97"/>
    <w:rsid w:val="00601EA5"/>
    <w:rsid w:val="00602164"/>
    <w:rsid w:val="0060262F"/>
    <w:rsid w:val="006027F8"/>
    <w:rsid w:val="00602DAD"/>
    <w:rsid w:val="006032EA"/>
    <w:rsid w:val="006032FC"/>
    <w:rsid w:val="00603869"/>
    <w:rsid w:val="0060394C"/>
    <w:rsid w:val="00603A40"/>
    <w:rsid w:val="00604536"/>
    <w:rsid w:val="00604AC7"/>
    <w:rsid w:val="00604AFA"/>
    <w:rsid w:val="00604EE3"/>
    <w:rsid w:val="0060511A"/>
    <w:rsid w:val="0060517B"/>
    <w:rsid w:val="0060525E"/>
    <w:rsid w:val="0060531E"/>
    <w:rsid w:val="00605797"/>
    <w:rsid w:val="0060590B"/>
    <w:rsid w:val="00605A6F"/>
    <w:rsid w:val="00605CB9"/>
    <w:rsid w:val="00605DC8"/>
    <w:rsid w:val="00605EB6"/>
    <w:rsid w:val="0060628C"/>
    <w:rsid w:val="006068F4"/>
    <w:rsid w:val="00607B52"/>
    <w:rsid w:val="00607D11"/>
    <w:rsid w:val="006101B5"/>
    <w:rsid w:val="00611849"/>
    <w:rsid w:val="00611C9B"/>
    <w:rsid w:val="006126A6"/>
    <w:rsid w:val="0061281F"/>
    <w:rsid w:val="006129BD"/>
    <w:rsid w:val="00612BEA"/>
    <w:rsid w:val="00612FBD"/>
    <w:rsid w:val="006130D1"/>
    <w:rsid w:val="006137F7"/>
    <w:rsid w:val="00613858"/>
    <w:rsid w:val="00613BFB"/>
    <w:rsid w:val="00613FA3"/>
    <w:rsid w:val="00614C72"/>
    <w:rsid w:val="00614FD0"/>
    <w:rsid w:val="0061577E"/>
    <w:rsid w:val="00616400"/>
    <w:rsid w:val="00616428"/>
    <w:rsid w:val="0061665A"/>
    <w:rsid w:val="00616C3F"/>
    <w:rsid w:val="00617086"/>
    <w:rsid w:val="0061714F"/>
    <w:rsid w:val="0061768D"/>
    <w:rsid w:val="0061771C"/>
    <w:rsid w:val="006178F2"/>
    <w:rsid w:val="00617A06"/>
    <w:rsid w:val="00617D1C"/>
    <w:rsid w:val="00617FB6"/>
    <w:rsid w:val="0062027E"/>
    <w:rsid w:val="0062075E"/>
    <w:rsid w:val="006207DA"/>
    <w:rsid w:val="0062158E"/>
    <w:rsid w:val="00621786"/>
    <w:rsid w:val="00622560"/>
    <w:rsid w:val="00622B8A"/>
    <w:rsid w:val="006234DD"/>
    <w:rsid w:val="00623D41"/>
    <w:rsid w:val="006248D2"/>
    <w:rsid w:val="00624BD7"/>
    <w:rsid w:val="00624DE3"/>
    <w:rsid w:val="00625436"/>
    <w:rsid w:val="006256B4"/>
    <w:rsid w:val="0062583C"/>
    <w:rsid w:val="0062588C"/>
    <w:rsid w:val="00626D42"/>
    <w:rsid w:val="00626EAE"/>
    <w:rsid w:val="00627AA6"/>
    <w:rsid w:val="00627DE5"/>
    <w:rsid w:val="00627EDC"/>
    <w:rsid w:val="006300B5"/>
    <w:rsid w:val="006304EF"/>
    <w:rsid w:val="00630570"/>
    <w:rsid w:val="006308D5"/>
    <w:rsid w:val="006309B0"/>
    <w:rsid w:val="00632092"/>
    <w:rsid w:val="00632136"/>
    <w:rsid w:val="00632B64"/>
    <w:rsid w:val="006338B0"/>
    <w:rsid w:val="0063414B"/>
    <w:rsid w:val="006342A0"/>
    <w:rsid w:val="0063440D"/>
    <w:rsid w:val="00634423"/>
    <w:rsid w:val="00634474"/>
    <w:rsid w:val="006358B4"/>
    <w:rsid w:val="006359C5"/>
    <w:rsid w:val="00635D56"/>
    <w:rsid w:val="00636324"/>
    <w:rsid w:val="0063644E"/>
    <w:rsid w:val="006366F8"/>
    <w:rsid w:val="00636953"/>
    <w:rsid w:val="00636B08"/>
    <w:rsid w:val="00636C6A"/>
    <w:rsid w:val="00636D68"/>
    <w:rsid w:val="006371A2"/>
    <w:rsid w:val="00637925"/>
    <w:rsid w:val="00637EAD"/>
    <w:rsid w:val="00637F77"/>
    <w:rsid w:val="00640257"/>
    <w:rsid w:val="00640296"/>
    <w:rsid w:val="0064049A"/>
    <w:rsid w:val="006405BC"/>
    <w:rsid w:val="00640A45"/>
    <w:rsid w:val="00640A8F"/>
    <w:rsid w:val="00640FF6"/>
    <w:rsid w:val="006413B7"/>
    <w:rsid w:val="00641472"/>
    <w:rsid w:val="006414E4"/>
    <w:rsid w:val="00641646"/>
    <w:rsid w:val="00641C0C"/>
    <w:rsid w:val="00641F4A"/>
    <w:rsid w:val="00642307"/>
    <w:rsid w:val="0064284F"/>
    <w:rsid w:val="00642AD8"/>
    <w:rsid w:val="006430BA"/>
    <w:rsid w:val="006432D1"/>
    <w:rsid w:val="00643C26"/>
    <w:rsid w:val="006441EF"/>
    <w:rsid w:val="00644220"/>
    <w:rsid w:val="006444D3"/>
    <w:rsid w:val="006447E8"/>
    <w:rsid w:val="006451C7"/>
    <w:rsid w:val="006457C6"/>
    <w:rsid w:val="0064598C"/>
    <w:rsid w:val="00645EB0"/>
    <w:rsid w:val="00646024"/>
    <w:rsid w:val="0064632F"/>
    <w:rsid w:val="006464D8"/>
    <w:rsid w:val="00646CFC"/>
    <w:rsid w:val="00647549"/>
    <w:rsid w:val="00647E56"/>
    <w:rsid w:val="00647F7A"/>
    <w:rsid w:val="00650860"/>
    <w:rsid w:val="00650FCF"/>
    <w:rsid w:val="0065145E"/>
    <w:rsid w:val="00652373"/>
    <w:rsid w:val="00652C85"/>
    <w:rsid w:val="00653417"/>
    <w:rsid w:val="00653557"/>
    <w:rsid w:val="006535EE"/>
    <w:rsid w:val="00653880"/>
    <w:rsid w:val="00653F3B"/>
    <w:rsid w:val="006541EE"/>
    <w:rsid w:val="00654526"/>
    <w:rsid w:val="006548B9"/>
    <w:rsid w:val="00654F4D"/>
    <w:rsid w:val="00655832"/>
    <w:rsid w:val="00655FDA"/>
    <w:rsid w:val="006564A1"/>
    <w:rsid w:val="00657126"/>
    <w:rsid w:val="00657354"/>
    <w:rsid w:val="006579F1"/>
    <w:rsid w:val="00657C44"/>
    <w:rsid w:val="00660308"/>
    <w:rsid w:val="00660543"/>
    <w:rsid w:val="006607EB"/>
    <w:rsid w:val="006609C3"/>
    <w:rsid w:val="00660AD7"/>
    <w:rsid w:val="00660FA1"/>
    <w:rsid w:val="006619E4"/>
    <w:rsid w:val="00662B40"/>
    <w:rsid w:val="0066374F"/>
    <w:rsid w:val="00664694"/>
    <w:rsid w:val="00664747"/>
    <w:rsid w:val="00664B3E"/>
    <w:rsid w:val="00664B80"/>
    <w:rsid w:val="0066525D"/>
    <w:rsid w:val="006658F8"/>
    <w:rsid w:val="00665FA7"/>
    <w:rsid w:val="00665FF9"/>
    <w:rsid w:val="0066630F"/>
    <w:rsid w:val="0066664E"/>
    <w:rsid w:val="00666950"/>
    <w:rsid w:val="00666A12"/>
    <w:rsid w:val="00666D1F"/>
    <w:rsid w:val="00666EE8"/>
    <w:rsid w:val="00666FEF"/>
    <w:rsid w:val="0066713E"/>
    <w:rsid w:val="006674E9"/>
    <w:rsid w:val="006679B5"/>
    <w:rsid w:val="00667D38"/>
    <w:rsid w:val="0067004E"/>
    <w:rsid w:val="00670113"/>
    <w:rsid w:val="00670AD7"/>
    <w:rsid w:val="00670F3E"/>
    <w:rsid w:val="00672592"/>
    <w:rsid w:val="0067280C"/>
    <w:rsid w:val="00672826"/>
    <w:rsid w:val="00673EE0"/>
    <w:rsid w:val="00674C20"/>
    <w:rsid w:val="00674DAE"/>
    <w:rsid w:val="00674FCD"/>
    <w:rsid w:val="006750B1"/>
    <w:rsid w:val="00675919"/>
    <w:rsid w:val="00675EA8"/>
    <w:rsid w:val="00675F03"/>
    <w:rsid w:val="006769FF"/>
    <w:rsid w:val="00676DA5"/>
    <w:rsid w:val="00676FD3"/>
    <w:rsid w:val="0067715D"/>
    <w:rsid w:val="006778BD"/>
    <w:rsid w:val="00680587"/>
    <w:rsid w:val="00680757"/>
    <w:rsid w:val="00680799"/>
    <w:rsid w:val="00680DB8"/>
    <w:rsid w:val="00681332"/>
    <w:rsid w:val="00681814"/>
    <w:rsid w:val="00681FBD"/>
    <w:rsid w:val="0068200B"/>
    <w:rsid w:val="00682343"/>
    <w:rsid w:val="0068285A"/>
    <w:rsid w:val="00682956"/>
    <w:rsid w:val="00683608"/>
    <w:rsid w:val="00683AAF"/>
    <w:rsid w:val="0068473F"/>
    <w:rsid w:val="00684983"/>
    <w:rsid w:val="006851F0"/>
    <w:rsid w:val="00685884"/>
    <w:rsid w:val="00686104"/>
    <w:rsid w:val="00686E6B"/>
    <w:rsid w:val="00687218"/>
    <w:rsid w:val="006878BE"/>
    <w:rsid w:val="00690840"/>
    <w:rsid w:val="00690A65"/>
    <w:rsid w:val="00690E2E"/>
    <w:rsid w:val="006914B8"/>
    <w:rsid w:val="006917B9"/>
    <w:rsid w:val="00691809"/>
    <w:rsid w:val="006919A1"/>
    <w:rsid w:val="00691AC8"/>
    <w:rsid w:val="00691D2B"/>
    <w:rsid w:val="00692867"/>
    <w:rsid w:val="006928A7"/>
    <w:rsid w:val="00692C69"/>
    <w:rsid w:val="006935AB"/>
    <w:rsid w:val="0069365B"/>
    <w:rsid w:val="00693693"/>
    <w:rsid w:val="00693887"/>
    <w:rsid w:val="00693977"/>
    <w:rsid w:val="00693E97"/>
    <w:rsid w:val="0069419B"/>
    <w:rsid w:val="00694568"/>
    <w:rsid w:val="00694848"/>
    <w:rsid w:val="006948AE"/>
    <w:rsid w:val="0069497A"/>
    <w:rsid w:val="00694D41"/>
    <w:rsid w:val="0069500B"/>
    <w:rsid w:val="00695201"/>
    <w:rsid w:val="006952CA"/>
    <w:rsid w:val="00695CEC"/>
    <w:rsid w:val="00695D1C"/>
    <w:rsid w:val="00696119"/>
    <w:rsid w:val="00696434"/>
    <w:rsid w:val="00696D3D"/>
    <w:rsid w:val="006972A5"/>
    <w:rsid w:val="00697570"/>
    <w:rsid w:val="006976D5"/>
    <w:rsid w:val="00697D21"/>
    <w:rsid w:val="006A0972"/>
    <w:rsid w:val="006A0F4A"/>
    <w:rsid w:val="006A1150"/>
    <w:rsid w:val="006A13C9"/>
    <w:rsid w:val="006A16CA"/>
    <w:rsid w:val="006A1D82"/>
    <w:rsid w:val="006A21EA"/>
    <w:rsid w:val="006A2503"/>
    <w:rsid w:val="006A2C49"/>
    <w:rsid w:val="006A3B80"/>
    <w:rsid w:val="006A3B88"/>
    <w:rsid w:val="006A408A"/>
    <w:rsid w:val="006A473A"/>
    <w:rsid w:val="006A50DA"/>
    <w:rsid w:val="006A5446"/>
    <w:rsid w:val="006A563D"/>
    <w:rsid w:val="006A5939"/>
    <w:rsid w:val="006A599B"/>
    <w:rsid w:val="006A5D81"/>
    <w:rsid w:val="006A667E"/>
    <w:rsid w:val="006A67F2"/>
    <w:rsid w:val="006A6942"/>
    <w:rsid w:val="006A6AAB"/>
    <w:rsid w:val="006A77D3"/>
    <w:rsid w:val="006A793D"/>
    <w:rsid w:val="006A7F7E"/>
    <w:rsid w:val="006B0350"/>
    <w:rsid w:val="006B1299"/>
    <w:rsid w:val="006B15A3"/>
    <w:rsid w:val="006B1D11"/>
    <w:rsid w:val="006B1F68"/>
    <w:rsid w:val="006B3120"/>
    <w:rsid w:val="006B352E"/>
    <w:rsid w:val="006B392E"/>
    <w:rsid w:val="006B3AFA"/>
    <w:rsid w:val="006B4208"/>
    <w:rsid w:val="006B4AE4"/>
    <w:rsid w:val="006B4B36"/>
    <w:rsid w:val="006B4D5C"/>
    <w:rsid w:val="006B5261"/>
    <w:rsid w:val="006B5B36"/>
    <w:rsid w:val="006B5FDD"/>
    <w:rsid w:val="006B64EF"/>
    <w:rsid w:val="006B6975"/>
    <w:rsid w:val="006B71A2"/>
    <w:rsid w:val="006B7368"/>
    <w:rsid w:val="006C0842"/>
    <w:rsid w:val="006C0B11"/>
    <w:rsid w:val="006C0C55"/>
    <w:rsid w:val="006C23E4"/>
    <w:rsid w:val="006C27C2"/>
    <w:rsid w:val="006C2963"/>
    <w:rsid w:val="006C2B1F"/>
    <w:rsid w:val="006C30D0"/>
    <w:rsid w:val="006C31FE"/>
    <w:rsid w:val="006C3685"/>
    <w:rsid w:val="006C3834"/>
    <w:rsid w:val="006C4239"/>
    <w:rsid w:val="006C435F"/>
    <w:rsid w:val="006C43BE"/>
    <w:rsid w:val="006C4989"/>
    <w:rsid w:val="006C4B4F"/>
    <w:rsid w:val="006C5180"/>
    <w:rsid w:val="006C53D1"/>
    <w:rsid w:val="006C55AF"/>
    <w:rsid w:val="006C59D1"/>
    <w:rsid w:val="006C5AD4"/>
    <w:rsid w:val="006C6985"/>
    <w:rsid w:val="006C6E2A"/>
    <w:rsid w:val="006C7087"/>
    <w:rsid w:val="006C711C"/>
    <w:rsid w:val="006C79AD"/>
    <w:rsid w:val="006C7BC5"/>
    <w:rsid w:val="006C7D4C"/>
    <w:rsid w:val="006D0440"/>
    <w:rsid w:val="006D0744"/>
    <w:rsid w:val="006D105E"/>
    <w:rsid w:val="006D12A4"/>
    <w:rsid w:val="006D144C"/>
    <w:rsid w:val="006D1825"/>
    <w:rsid w:val="006D1DE3"/>
    <w:rsid w:val="006D21CB"/>
    <w:rsid w:val="006D24FE"/>
    <w:rsid w:val="006D2CAD"/>
    <w:rsid w:val="006D2F7E"/>
    <w:rsid w:val="006D31BA"/>
    <w:rsid w:val="006D35D6"/>
    <w:rsid w:val="006D3845"/>
    <w:rsid w:val="006D384A"/>
    <w:rsid w:val="006D3875"/>
    <w:rsid w:val="006D413D"/>
    <w:rsid w:val="006D451A"/>
    <w:rsid w:val="006D4CF8"/>
    <w:rsid w:val="006D558B"/>
    <w:rsid w:val="006D566A"/>
    <w:rsid w:val="006D566D"/>
    <w:rsid w:val="006D5B9C"/>
    <w:rsid w:val="006D6457"/>
    <w:rsid w:val="006D686D"/>
    <w:rsid w:val="006D68C4"/>
    <w:rsid w:val="006D7970"/>
    <w:rsid w:val="006D7C47"/>
    <w:rsid w:val="006D7D48"/>
    <w:rsid w:val="006E013F"/>
    <w:rsid w:val="006E02AD"/>
    <w:rsid w:val="006E06E0"/>
    <w:rsid w:val="006E0AA8"/>
    <w:rsid w:val="006E0D8C"/>
    <w:rsid w:val="006E13CF"/>
    <w:rsid w:val="006E158F"/>
    <w:rsid w:val="006E166F"/>
    <w:rsid w:val="006E1C57"/>
    <w:rsid w:val="006E2019"/>
    <w:rsid w:val="006E21E6"/>
    <w:rsid w:val="006E24C7"/>
    <w:rsid w:val="006E2570"/>
    <w:rsid w:val="006E2893"/>
    <w:rsid w:val="006E315B"/>
    <w:rsid w:val="006E355B"/>
    <w:rsid w:val="006E3BEC"/>
    <w:rsid w:val="006E58D9"/>
    <w:rsid w:val="006E5942"/>
    <w:rsid w:val="006E5D9A"/>
    <w:rsid w:val="006E5E36"/>
    <w:rsid w:val="006E692B"/>
    <w:rsid w:val="006E6EE4"/>
    <w:rsid w:val="006E6FAC"/>
    <w:rsid w:val="006E7371"/>
    <w:rsid w:val="006E76F3"/>
    <w:rsid w:val="006E7962"/>
    <w:rsid w:val="006F01C6"/>
    <w:rsid w:val="006F0208"/>
    <w:rsid w:val="006F0235"/>
    <w:rsid w:val="006F024D"/>
    <w:rsid w:val="006F0259"/>
    <w:rsid w:val="006F0298"/>
    <w:rsid w:val="006F06F0"/>
    <w:rsid w:val="006F0D01"/>
    <w:rsid w:val="006F0D2B"/>
    <w:rsid w:val="006F1468"/>
    <w:rsid w:val="006F1D0B"/>
    <w:rsid w:val="006F1D56"/>
    <w:rsid w:val="006F2006"/>
    <w:rsid w:val="006F20B7"/>
    <w:rsid w:val="006F2667"/>
    <w:rsid w:val="006F317D"/>
    <w:rsid w:val="006F34C6"/>
    <w:rsid w:val="006F3A5A"/>
    <w:rsid w:val="006F4281"/>
    <w:rsid w:val="006F458D"/>
    <w:rsid w:val="006F4816"/>
    <w:rsid w:val="006F4C92"/>
    <w:rsid w:val="006F5EF5"/>
    <w:rsid w:val="006F6869"/>
    <w:rsid w:val="006F68C8"/>
    <w:rsid w:val="006F7930"/>
    <w:rsid w:val="006F79AD"/>
    <w:rsid w:val="006F7C5C"/>
    <w:rsid w:val="007001A3"/>
    <w:rsid w:val="00700227"/>
    <w:rsid w:val="00700485"/>
    <w:rsid w:val="00700972"/>
    <w:rsid w:val="00700E79"/>
    <w:rsid w:val="00701331"/>
    <w:rsid w:val="00701780"/>
    <w:rsid w:val="00701789"/>
    <w:rsid w:val="00701799"/>
    <w:rsid w:val="00701A9B"/>
    <w:rsid w:val="00702D55"/>
    <w:rsid w:val="007035DF"/>
    <w:rsid w:val="00703A28"/>
    <w:rsid w:val="00704143"/>
    <w:rsid w:val="00704278"/>
    <w:rsid w:val="007047C6"/>
    <w:rsid w:val="00705467"/>
    <w:rsid w:val="00705B14"/>
    <w:rsid w:val="007060D3"/>
    <w:rsid w:val="00706164"/>
    <w:rsid w:val="007061AD"/>
    <w:rsid w:val="0070670A"/>
    <w:rsid w:val="00706793"/>
    <w:rsid w:val="0070679B"/>
    <w:rsid w:val="007067EC"/>
    <w:rsid w:val="00706F63"/>
    <w:rsid w:val="0070713D"/>
    <w:rsid w:val="00707A18"/>
    <w:rsid w:val="00707C31"/>
    <w:rsid w:val="00707C8A"/>
    <w:rsid w:val="00707CBB"/>
    <w:rsid w:val="00707D37"/>
    <w:rsid w:val="00710742"/>
    <w:rsid w:val="00710996"/>
    <w:rsid w:val="00711023"/>
    <w:rsid w:val="0071146B"/>
    <w:rsid w:val="00711C1A"/>
    <w:rsid w:val="007124E9"/>
    <w:rsid w:val="00712839"/>
    <w:rsid w:val="00712EB7"/>
    <w:rsid w:val="007147B6"/>
    <w:rsid w:val="0071503A"/>
    <w:rsid w:val="00715841"/>
    <w:rsid w:val="00715DCD"/>
    <w:rsid w:val="00715F72"/>
    <w:rsid w:val="00716DCA"/>
    <w:rsid w:val="00717C65"/>
    <w:rsid w:val="00717D44"/>
    <w:rsid w:val="007210CE"/>
    <w:rsid w:val="007218E7"/>
    <w:rsid w:val="00721C5B"/>
    <w:rsid w:val="00721F16"/>
    <w:rsid w:val="0072219D"/>
    <w:rsid w:val="00722B34"/>
    <w:rsid w:val="00723011"/>
    <w:rsid w:val="0072301D"/>
    <w:rsid w:val="00723B74"/>
    <w:rsid w:val="00723D68"/>
    <w:rsid w:val="00723DAE"/>
    <w:rsid w:val="007242E3"/>
    <w:rsid w:val="007247BC"/>
    <w:rsid w:val="0072488D"/>
    <w:rsid w:val="00724A3E"/>
    <w:rsid w:val="007263C0"/>
    <w:rsid w:val="007267FA"/>
    <w:rsid w:val="007269D9"/>
    <w:rsid w:val="00726FAE"/>
    <w:rsid w:val="0073036F"/>
    <w:rsid w:val="00730768"/>
    <w:rsid w:val="00730A63"/>
    <w:rsid w:val="007321E2"/>
    <w:rsid w:val="00732419"/>
    <w:rsid w:val="0073285C"/>
    <w:rsid w:val="00732A02"/>
    <w:rsid w:val="00732EEE"/>
    <w:rsid w:val="007333ED"/>
    <w:rsid w:val="00733739"/>
    <w:rsid w:val="007337D6"/>
    <w:rsid w:val="00733BC1"/>
    <w:rsid w:val="00733E66"/>
    <w:rsid w:val="00733EB8"/>
    <w:rsid w:val="007341E8"/>
    <w:rsid w:val="0073456A"/>
    <w:rsid w:val="00734786"/>
    <w:rsid w:val="007351B8"/>
    <w:rsid w:val="007351E8"/>
    <w:rsid w:val="00735482"/>
    <w:rsid w:val="00735718"/>
    <w:rsid w:val="00735D55"/>
    <w:rsid w:val="00735FE7"/>
    <w:rsid w:val="007361B0"/>
    <w:rsid w:val="00736677"/>
    <w:rsid w:val="00736DEB"/>
    <w:rsid w:val="00736E20"/>
    <w:rsid w:val="00737473"/>
    <w:rsid w:val="0073766E"/>
    <w:rsid w:val="00737985"/>
    <w:rsid w:val="00737CCF"/>
    <w:rsid w:val="00737E92"/>
    <w:rsid w:val="0074019D"/>
    <w:rsid w:val="007408BB"/>
    <w:rsid w:val="00741095"/>
    <w:rsid w:val="007411F1"/>
    <w:rsid w:val="00741297"/>
    <w:rsid w:val="007417E6"/>
    <w:rsid w:val="007417F1"/>
    <w:rsid w:val="00741948"/>
    <w:rsid w:val="007423E7"/>
    <w:rsid w:val="0074268E"/>
    <w:rsid w:val="00742857"/>
    <w:rsid w:val="00742AB6"/>
    <w:rsid w:val="007431AE"/>
    <w:rsid w:val="007431CD"/>
    <w:rsid w:val="00743441"/>
    <w:rsid w:val="00743847"/>
    <w:rsid w:val="00743BC2"/>
    <w:rsid w:val="00743E35"/>
    <w:rsid w:val="007442C3"/>
    <w:rsid w:val="007442D7"/>
    <w:rsid w:val="00744655"/>
    <w:rsid w:val="00744995"/>
    <w:rsid w:val="00744C4A"/>
    <w:rsid w:val="00744FA7"/>
    <w:rsid w:val="0074508D"/>
    <w:rsid w:val="00745228"/>
    <w:rsid w:val="007453E9"/>
    <w:rsid w:val="00745986"/>
    <w:rsid w:val="00745A4A"/>
    <w:rsid w:val="00745B72"/>
    <w:rsid w:val="0074622F"/>
    <w:rsid w:val="00746290"/>
    <w:rsid w:val="007463FB"/>
    <w:rsid w:val="00746414"/>
    <w:rsid w:val="007467DF"/>
    <w:rsid w:val="00746D24"/>
    <w:rsid w:val="00747E91"/>
    <w:rsid w:val="00750859"/>
    <w:rsid w:val="00750961"/>
    <w:rsid w:val="00750F89"/>
    <w:rsid w:val="0075129F"/>
    <w:rsid w:val="0075136F"/>
    <w:rsid w:val="00751B50"/>
    <w:rsid w:val="00751DF2"/>
    <w:rsid w:val="00752522"/>
    <w:rsid w:val="00752905"/>
    <w:rsid w:val="007533EF"/>
    <w:rsid w:val="007539F5"/>
    <w:rsid w:val="00753E14"/>
    <w:rsid w:val="0075512D"/>
    <w:rsid w:val="00755222"/>
    <w:rsid w:val="0075536E"/>
    <w:rsid w:val="00755492"/>
    <w:rsid w:val="00755C43"/>
    <w:rsid w:val="00755DD1"/>
    <w:rsid w:val="00756752"/>
    <w:rsid w:val="00756F3B"/>
    <w:rsid w:val="00757110"/>
    <w:rsid w:val="00757313"/>
    <w:rsid w:val="00757879"/>
    <w:rsid w:val="00757AAD"/>
    <w:rsid w:val="00757D53"/>
    <w:rsid w:val="00757E26"/>
    <w:rsid w:val="0076006F"/>
    <w:rsid w:val="007603B8"/>
    <w:rsid w:val="0076061E"/>
    <w:rsid w:val="00760744"/>
    <w:rsid w:val="0076081C"/>
    <w:rsid w:val="00760A22"/>
    <w:rsid w:val="00760B92"/>
    <w:rsid w:val="0076114C"/>
    <w:rsid w:val="007611DA"/>
    <w:rsid w:val="007611EF"/>
    <w:rsid w:val="00761351"/>
    <w:rsid w:val="00761E46"/>
    <w:rsid w:val="0076231A"/>
    <w:rsid w:val="007628BA"/>
    <w:rsid w:val="00763077"/>
    <w:rsid w:val="00763546"/>
    <w:rsid w:val="00763BEC"/>
    <w:rsid w:val="007642C9"/>
    <w:rsid w:val="0076561B"/>
    <w:rsid w:val="007666A6"/>
    <w:rsid w:val="007667AA"/>
    <w:rsid w:val="00767934"/>
    <w:rsid w:val="00767DA7"/>
    <w:rsid w:val="0077071D"/>
    <w:rsid w:val="00770AB7"/>
    <w:rsid w:val="00770EA2"/>
    <w:rsid w:val="007713A5"/>
    <w:rsid w:val="0077167C"/>
    <w:rsid w:val="00771967"/>
    <w:rsid w:val="00771B78"/>
    <w:rsid w:val="00772389"/>
    <w:rsid w:val="00772B58"/>
    <w:rsid w:val="00773AFD"/>
    <w:rsid w:val="00773F88"/>
    <w:rsid w:val="0077404C"/>
    <w:rsid w:val="007741D0"/>
    <w:rsid w:val="00774557"/>
    <w:rsid w:val="00774A46"/>
    <w:rsid w:val="007759EA"/>
    <w:rsid w:val="00775D4C"/>
    <w:rsid w:val="00775D75"/>
    <w:rsid w:val="00776CD7"/>
    <w:rsid w:val="00777602"/>
    <w:rsid w:val="007776A3"/>
    <w:rsid w:val="0077789A"/>
    <w:rsid w:val="0077794D"/>
    <w:rsid w:val="007809D8"/>
    <w:rsid w:val="00781849"/>
    <w:rsid w:val="007824C7"/>
    <w:rsid w:val="0078257E"/>
    <w:rsid w:val="00782BFE"/>
    <w:rsid w:val="00782EDE"/>
    <w:rsid w:val="007836F7"/>
    <w:rsid w:val="007838CE"/>
    <w:rsid w:val="00783A9D"/>
    <w:rsid w:val="00783AD0"/>
    <w:rsid w:val="00783B53"/>
    <w:rsid w:val="00783C1B"/>
    <w:rsid w:val="007840FE"/>
    <w:rsid w:val="00784190"/>
    <w:rsid w:val="00784209"/>
    <w:rsid w:val="00784269"/>
    <w:rsid w:val="0078466A"/>
    <w:rsid w:val="0078480B"/>
    <w:rsid w:val="00784EF2"/>
    <w:rsid w:val="007850C7"/>
    <w:rsid w:val="00785212"/>
    <w:rsid w:val="007857DF"/>
    <w:rsid w:val="00785EAE"/>
    <w:rsid w:val="0078623B"/>
    <w:rsid w:val="007868D8"/>
    <w:rsid w:val="00786AB4"/>
    <w:rsid w:val="00786F22"/>
    <w:rsid w:val="00786FDB"/>
    <w:rsid w:val="00787043"/>
    <w:rsid w:val="007873EA"/>
    <w:rsid w:val="007875C5"/>
    <w:rsid w:val="00787875"/>
    <w:rsid w:val="00787E8B"/>
    <w:rsid w:val="0079017E"/>
    <w:rsid w:val="00790710"/>
    <w:rsid w:val="007908F1"/>
    <w:rsid w:val="00790F09"/>
    <w:rsid w:val="00790F64"/>
    <w:rsid w:val="0079112E"/>
    <w:rsid w:val="007911F9"/>
    <w:rsid w:val="00791CFE"/>
    <w:rsid w:val="00791E01"/>
    <w:rsid w:val="00791E77"/>
    <w:rsid w:val="007928E8"/>
    <w:rsid w:val="00792986"/>
    <w:rsid w:val="00793687"/>
    <w:rsid w:val="007937BE"/>
    <w:rsid w:val="00793847"/>
    <w:rsid w:val="0079392A"/>
    <w:rsid w:val="00793E5C"/>
    <w:rsid w:val="00794A11"/>
    <w:rsid w:val="007951BE"/>
    <w:rsid w:val="00795EBD"/>
    <w:rsid w:val="00796152"/>
    <w:rsid w:val="00796B54"/>
    <w:rsid w:val="00796BA5"/>
    <w:rsid w:val="0079754A"/>
    <w:rsid w:val="00797A4B"/>
    <w:rsid w:val="00797E52"/>
    <w:rsid w:val="007A0D19"/>
    <w:rsid w:val="007A1015"/>
    <w:rsid w:val="007A12B9"/>
    <w:rsid w:val="007A1CBE"/>
    <w:rsid w:val="007A27C0"/>
    <w:rsid w:val="007A2B2C"/>
    <w:rsid w:val="007A3231"/>
    <w:rsid w:val="007A34F9"/>
    <w:rsid w:val="007A373A"/>
    <w:rsid w:val="007A3753"/>
    <w:rsid w:val="007A438B"/>
    <w:rsid w:val="007A4AD2"/>
    <w:rsid w:val="007A5375"/>
    <w:rsid w:val="007A579E"/>
    <w:rsid w:val="007A5819"/>
    <w:rsid w:val="007A5946"/>
    <w:rsid w:val="007A5B31"/>
    <w:rsid w:val="007A697D"/>
    <w:rsid w:val="007A69A7"/>
    <w:rsid w:val="007A776C"/>
    <w:rsid w:val="007A78C1"/>
    <w:rsid w:val="007A7CB0"/>
    <w:rsid w:val="007B04F0"/>
    <w:rsid w:val="007B06EF"/>
    <w:rsid w:val="007B084E"/>
    <w:rsid w:val="007B0DF8"/>
    <w:rsid w:val="007B1C66"/>
    <w:rsid w:val="007B206B"/>
    <w:rsid w:val="007B24D2"/>
    <w:rsid w:val="007B2C1E"/>
    <w:rsid w:val="007B3085"/>
    <w:rsid w:val="007B3166"/>
    <w:rsid w:val="007B3825"/>
    <w:rsid w:val="007B3F50"/>
    <w:rsid w:val="007B4191"/>
    <w:rsid w:val="007B4F0C"/>
    <w:rsid w:val="007B5252"/>
    <w:rsid w:val="007B5334"/>
    <w:rsid w:val="007B54B0"/>
    <w:rsid w:val="007B5655"/>
    <w:rsid w:val="007B57E0"/>
    <w:rsid w:val="007B6520"/>
    <w:rsid w:val="007B6A91"/>
    <w:rsid w:val="007B7050"/>
    <w:rsid w:val="007B7380"/>
    <w:rsid w:val="007B76DA"/>
    <w:rsid w:val="007B77C1"/>
    <w:rsid w:val="007B7DD6"/>
    <w:rsid w:val="007C119E"/>
    <w:rsid w:val="007C271F"/>
    <w:rsid w:val="007C27D3"/>
    <w:rsid w:val="007C2F27"/>
    <w:rsid w:val="007C300E"/>
    <w:rsid w:val="007C4078"/>
    <w:rsid w:val="007C49BA"/>
    <w:rsid w:val="007C60BE"/>
    <w:rsid w:val="007C6101"/>
    <w:rsid w:val="007C7218"/>
    <w:rsid w:val="007C7603"/>
    <w:rsid w:val="007D02BA"/>
    <w:rsid w:val="007D0433"/>
    <w:rsid w:val="007D0899"/>
    <w:rsid w:val="007D09FA"/>
    <w:rsid w:val="007D0A0C"/>
    <w:rsid w:val="007D0C24"/>
    <w:rsid w:val="007D0E32"/>
    <w:rsid w:val="007D0EC6"/>
    <w:rsid w:val="007D10C7"/>
    <w:rsid w:val="007D10E2"/>
    <w:rsid w:val="007D2714"/>
    <w:rsid w:val="007D2716"/>
    <w:rsid w:val="007D27D9"/>
    <w:rsid w:val="007D292B"/>
    <w:rsid w:val="007D2B94"/>
    <w:rsid w:val="007D3144"/>
    <w:rsid w:val="007D3F3A"/>
    <w:rsid w:val="007D4118"/>
    <w:rsid w:val="007D477B"/>
    <w:rsid w:val="007D4859"/>
    <w:rsid w:val="007D4A92"/>
    <w:rsid w:val="007D4C6C"/>
    <w:rsid w:val="007D4E61"/>
    <w:rsid w:val="007D588F"/>
    <w:rsid w:val="007D59F4"/>
    <w:rsid w:val="007D5DE0"/>
    <w:rsid w:val="007D5FAA"/>
    <w:rsid w:val="007D5FC7"/>
    <w:rsid w:val="007D644F"/>
    <w:rsid w:val="007D6CDC"/>
    <w:rsid w:val="007D6CFE"/>
    <w:rsid w:val="007D6F2F"/>
    <w:rsid w:val="007D7707"/>
    <w:rsid w:val="007D77D7"/>
    <w:rsid w:val="007E03DB"/>
    <w:rsid w:val="007E096D"/>
    <w:rsid w:val="007E0D0D"/>
    <w:rsid w:val="007E0D34"/>
    <w:rsid w:val="007E13EF"/>
    <w:rsid w:val="007E15D1"/>
    <w:rsid w:val="007E1D3B"/>
    <w:rsid w:val="007E238E"/>
    <w:rsid w:val="007E23A6"/>
    <w:rsid w:val="007E2692"/>
    <w:rsid w:val="007E31DD"/>
    <w:rsid w:val="007E3861"/>
    <w:rsid w:val="007E3942"/>
    <w:rsid w:val="007E4F59"/>
    <w:rsid w:val="007E527C"/>
    <w:rsid w:val="007E5350"/>
    <w:rsid w:val="007E5389"/>
    <w:rsid w:val="007E55B3"/>
    <w:rsid w:val="007E55E7"/>
    <w:rsid w:val="007E5B55"/>
    <w:rsid w:val="007E5D94"/>
    <w:rsid w:val="007E5F71"/>
    <w:rsid w:val="007E6373"/>
    <w:rsid w:val="007E6ADC"/>
    <w:rsid w:val="007E6EE8"/>
    <w:rsid w:val="007E7173"/>
    <w:rsid w:val="007E74DB"/>
    <w:rsid w:val="007E75B4"/>
    <w:rsid w:val="007E774E"/>
    <w:rsid w:val="007E791B"/>
    <w:rsid w:val="007E7B3F"/>
    <w:rsid w:val="007F0A4B"/>
    <w:rsid w:val="007F0AFE"/>
    <w:rsid w:val="007F111F"/>
    <w:rsid w:val="007F16F2"/>
    <w:rsid w:val="007F1D69"/>
    <w:rsid w:val="007F1F31"/>
    <w:rsid w:val="007F2282"/>
    <w:rsid w:val="007F23C8"/>
    <w:rsid w:val="007F25C9"/>
    <w:rsid w:val="007F270C"/>
    <w:rsid w:val="007F2998"/>
    <w:rsid w:val="007F2EB3"/>
    <w:rsid w:val="007F33CE"/>
    <w:rsid w:val="007F3510"/>
    <w:rsid w:val="007F35F5"/>
    <w:rsid w:val="007F36D4"/>
    <w:rsid w:val="007F3BB7"/>
    <w:rsid w:val="007F3C48"/>
    <w:rsid w:val="007F48C0"/>
    <w:rsid w:val="007F4F71"/>
    <w:rsid w:val="007F54D2"/>
    <w:rsid w:val="007F566F"/>
    <w:rsid w:val="007F5894"/>
    <w:rsid w:val="007F5DE6"/>
    <w:rsid w:val="007F6224"/>
    <w:rsid w:val="007F650E"/>
    <w:rsid w:val="007F6932"/>
    <w:rsid w:val="007F6C91"/>
    <w:rsid w:val="007F6FE1"/>
    <w:rsid w:val="007F7131"/>
    <w:rsid w:val="007F76BB"/>
    <w:rsid w:val="007F7DA4"/>
    <w:rsid w:val="0080000F"/>
    <w:rsid w:val="00800AEC"/>
    <w:rsid w:val="00800C3F"/>
    <w:rsid w:val="00800C60"/>
    <w:rsid w:val="00801053"/>
    <w:rsid w:val="0080160A"/>
    <w:rsid w:val="00801D0A"/>
    <w:rsid w:val="008022EA"/>
    <w:rsid w:val="00802976"/>
    <w:rsid w:val="00802B57"/>
    <w:rsid w:val="00802F50"/>
    <w:rsid w:val="00803724"/>
    <w:rsid w:val="00803C90"/>
    <w:rsid w:val="00803F14"/>
    <w:rsid w:val="008040AB"/>
    <w:rsid w:val="008042F6"/>
    <w:rsid w:val="00804354"/>
    <w:rsid w:val="008044D7"/>
    <w:rsid w:val="008047BF"/>
    <w:rsid w:val="00805006"/>
    <w:rsid w:val="00805D02"/>
    <w:rsid w:val="00806156"/>
    <w:rsid w:val="008064A0"/>
    <w:rsid w:val="00806DED"/>
    <w:rsid w:val="00806E5B"/>
    <w:rsid w:val="0080740D"/>
    <w:rsid w:val="00807AA8"/>
    <w:rsid w:val="00807F93"/>
    <w:rsid w:val="008114B4"/>
    <w:rsid w:val="00811820"/>
    <w:rsid w:val="008119AC"/>
    <w:rsid w:val="008119D8"/>
    <w:rsid w:val="00811EE5"/>
    <w:rsid w:val="00812247"/>
    <w:rsid w:val="008127AD"/>
    <w:rsid w:val="008127E1"/>
    <w:rsid w:val="00812B8C"/>
    <w:rsid w:val="00812E71"/>
    <w:rsid w:val="008136DA"/>
    <w:rsid w:val="008141F5"/>
    <w:rsid w:val="00814754"/>
    <w:rsid w:val="0081508F"/>
    <w:rsid w:val="00815376"/>
    <w:rsid w:val="0081549F"/>
    <w:rsid w:val="00815CE3"/>
    <w:rsid w:val="00815D12"/>
    <w:rsid w:val="00815F44"/>
    <w:rsid w:val="00817386"/>
    <w:rsid w:val="008173DF"/>
    <w:rsid w:val="00817707"/>
    <w:rsid w:val="00817AA0"/>
    <w:rsid w:val="00817BFE"/>
    <w:rsid w:val="00817DC8"/>
    <w:rsid w:val="00817E1C"/>
    <w:rsid w:val="00820602"/>
    <w:rsid w:val="008206CD"/>
    <w:rsid w:val="00820A32"/>
    <w:rsid w:val="00821185"/>
    <w:rsid w:val="00821D58"/>
    <w:rsid w:val="00822470"/>
    <w:rsid w:val="00822589"/>
    <w:rsid w:val="00822DB9"/>
    <w:rsid w:val="00822FF9"/>
    <w:rsid w:val="00823423"/>
    <w:rsid w:val="00823920"/>
    <w:rsid w:val="00823980"/>
    <w:rsid w:val="00823A7B"/>
    <w:rsid w:val="00823DD3"/>
    <w:rsid w:val="00824AD1"/>
    <w:rsid w:val="00824DC9"/>
    <w:rsid w:val="00825832"/>
    <w:rsid w:val="00825E16"/>
    <w:rsid w:val="00825FEA"/>
    <w:rsid w:val="00826489"/>
    <w:rsid w:val="0082648D"/>
    <w:rsid w:val="0082659F"/>
    <w:rsid w:val="0082739B"/>
    <w:rsid w:val="008273B3"/>
    <w:rsid w:val="0082742A"/>
    <w:rsid w:val="008317BA"/>
    <w:rsid w:val="00831C69"/>
    <w:rsid w:val="00831DCC"/>
    <w:rsid w:val="00831E64"/>
    <w:rsid w:val="00831F6B"/>
    <w:rsid w:val="00831FB1"/>
    <w:rsid w:val="008323FC"/>
    <w:rsid w:val="00832CEB"/>
    <w:rsid w:val="00833116"/>
    <w:rsid w:val="0083337F"/>
    <w:rsid w:val="00833434"/>
    <w:rsid w:val="008334E6"/>
    <w:rsid w:val="008335D4"/>
    <w:rsid w:val="008341D5"/>
    <w:rsid w:val="00835160"/>
    <w:rsid w:val="008351F9"/>
    <w:rsid w:val="0083524B"/>
    <w:rsid w:val="008355EF"/>
    <w:rsid w:val="00835DCA"/>
    <w:rsid w:val="00836351"/>
    <w:rsid w:val="00836394"/>
    <w:rsid w:val="00836768"/>
    <w:rsid w:val="00836852"/>
    <w:rsid w:val="00836B9F"/>
    <w:rsid w:val="00836F6D"/>
    <w:rsid w:val="00837121"/>
    <w:rsid w:val="0083753A"/>
    <w:rsid w:val="008379E5"/>
    <w:rsid w:val="008379EA"/>
    <w:rsid w:val="00837FB2"/>
    <w:rsid w:val="008403BD"/>
    <w:rsid w:val="008403C0"/>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FD1"/>
    <w:rsid w:val="00843900"/>
    <w:rsid w:val="00843AB9"/>
    <w:rsid w:val="00843ACF"/>
    <w:rsid w:val="008441AE"/>
    <w:rsid w:val="008445F4"/>
    <w:rsid w:val="00844DC1"/>
    <w:rsid w:val="00844F90"/>
    <w:rsid w:val="0084546D"/>
    <w:rsid w:val="008459C8"/>
    <w:rsid w:val="00845E3E"/>
    <w:rsid w:val="00845FAB"/>
    <w:rsid w:val="00846258"/>
    <w:rsid w:val="00846742"/>
    <w:rsid w:val="008469F0"/>
    <w:rsid w:val="0084707D"/>
    <w:rsid w:val="00847207"/>
    <w:rsid w:val="008473F8"/>
    <w:rsid w:val="00850145"/>
    <w:rsid w:val="00850438"/>
    <w:rsid w:val="00850C47"/>
    <w:rsid w:val="00851043"/>
    <w:rsid w:val="0085121B"/>
    <w:rsid w:val="0085185B"/>
    <w:rsid w:val="008526B2"/>
    <w:rsid w:val="00852890"/>
    <w:rsid w:val="0085294B"/>
    <w:rsid w:val="00853370"/>
    <w:rsid w:val="008536AD"/>
    <w:rsid w:val="00853B20"/>
    <w:rsid w:val="00854421"/>
    <w:rsid w:val="0085494B"/>
    <w:rsid w:val="00854F8C"/>
    <w:rsid w:val="00854FF4"/>
    <w:rsid w:val="00855284"/>
    <w:rsid w:val="008555D3"/>
    <w:rsid w:val="0085567B"/>
    <w:rsid w:val="008556AF"/>
    <w:rsid w:val="00855CDB"/>
    <w:rsid w:val="008564E1"/>
    <w:rsid w:val="00856E77"/>
    <w:rsid w:val="0085708F"/>
    <w:rsid w:val="0085792D"/>
    <w:rsid w:val="00857AF6"/>
    <w:rsid w:val="00857FC4"/>
    <w:rsid w:val="008601F4"/>
    <w:rsid w:val="0086040C"/>
    <w:rsid w:val="0086053C"/>
    <w:rsid w:val="00860B82"/>
    <w:rsid w:val="00860FF3"/>
    <w:rsid w:val="00861A76"/>
    <w:rsid w:val="00862169"/>
    <w:rsid w:val="0086270A"/>
    <w:rsid w:val="00862721"/>
    <w:rsid w:val="00862732"/>
    <w:rsid w:val="008631A5"/>
    <w:rsid w:val="00863608"/>
    <w:rsid w:val="00864019"/>
    <w:rsid w:val="00864086"/>
    <w:rsid w:val="0086417B"/>
    <w:rsid w:val="0086444C"/>
    <w:rsid w:val="0086467B"/>
    <w:rsid w:val="008648FE"/>
    <w:rsid w:val="00864B44"/>
    <w:rsid w:val="00864CEB"/>
    <w:rsid w:val="00864DB3"/>
    <w:rsid w:val="00865111"/>
    <w:rsid w:val="00865354"/>
    <w:rsid w:val="0086652F"/>
    <w:rsid w:val="008669C4"/>
    <w:rsid w:val="00866ACD"/>
    <w:rsid w:val="00866D76"/>
    <w:rsid w:val="008671BF"/>
    <w:rsid w:val="0086755B"/>
    <w:rsid w:val="00867AE5"/>
    <w:rsid w:val="00870D8A"/>
    <w:rsid w:val="008712AC"/>
    <w:rsid w:val="00871F1F"/>
    <w:rsid w:val="00871F3C"/>
    <w:rsid w:val="00872119"/>
    <w:rsid w:val="00872BC7"/>
    <w:rsid w:val="00872BDC"/>
    <w:rsid w:val="00872DD2"/>
    <w:rsid w:val="008739D9"/>
    <w:rsid w:val="00873CCD"/>
    <w:rsid w:val="00873FD3"/>
    <w:rsid w:val="008740D2"/>
    <w:rsid w:val="00874216"/>
    <w:rsid w:val="00874363"/>
    <w:rsid w:val="0087480A"/>
    <w:rsid w:val="00874DB4"/>
    <w:rsid w:val="00875A80"/>
    <w:rsid w:val="00875AA6"/>
    <w:rsid w:val="00875CE3"/>
    <w:rsid w:val="008763CA"/>
    <w:rsid w:val="00876FF8"/>
    <w:rsid w:val="008770E8"/>
    <w:rsid w:val="008776A7"/>
    <w:rsid w:val="00877E67"/>
    <w:rsid w:val="0088060F"/>
    <w:rsid w:val="008808FD"/>
    <w:rsid w:val="00880D79"/>
    <w:rsid w:val="0088138F"/>
    <w:rsid w:val="008814C1"/>
    <w:rsid w:val="0088156E"/>
    <w:rsid w:val="0088159C"/>
    <w:rsid w:val="00881A54"/>
    <w:rsid w:val="00881CDC"/>
    <w:rsid w:val="008821D1"/>
    <w:rsid w:val="00882300"/>
    <w:rsid w:val="00882996"/>
    <w:rsid w:val="008831C0"/>
    <w:rsid w:val="00883B4A"/>
    <w:rsid w:val="00883F76"/>
    <w:rsid w:val="00884012"/>
    <w:rsid w:val="00884928"/>
    <w:rsid w:val="00884D21"/>
    <w:rsid w:val="00884DA5"/>
    <w:rsid w:val="00884F47"/>
    <w:rsid w:val="00884FB9"/>
    <w:rsid w:val="008851B6"/>
    <w:rsid w:val="008853A2"/>
    <w:rsid w:val="008853B4"/>
    <w:rsid w:val="00885496"/>
    <w:rsid w:val="00885600"/>
    <w:rsid w:val="00885C92"/>
    <w:rsid w:val="00885F3E"/>
    <w:rsid w:val="008861B5"/>
    <w:rsid w:val="008863EB"/>
    <w:rsid w:val="00886502"/>
    <w:rsid w:val="00886D4E"/>
    <w:rsid w:val="0088784B"/>
    <w:rsid w:val="008879C7"/>
    <w:rsid w:val="00887E53"/>
    <w:rsid w:val="00887FE7"/>
    <w:rsid w:val="008900CF"/>
    <w:rsid w:val="008906D4"/>
    <w:rsid w:val="00890873"/>
    <w:rsid w:val="0089169B"/>
    <w:rsid w:val="00891DB9"/>
    <w:rsid w:val="00891E22"/>
    <w:rsid w:val="0089266A"/>
    <w:rsid w:val="00892C81"/>
    <w:rsid w:val="00892CA8"/>
    <w:rsid w:val="00892D5D"/>
    <w:rsid w:val="0089395B"/>
    <w:rsid w:val="00893DBC"/>
    <w:rsid w:val="00893FB9"/>
    <w:rsid w:val="008942D6"/>
    <w:rsid w:val="008946BE"/>
    <w:rsid w:val="00894704"/>
    <w:rsid w:val="0089480F"/>
    <w:rsid w:val="008951EF"/>
    <w:rsid w:val="0089536E"/>
    <w:rsid w:val="00895427"/>
    <w:rsid w:val="0089553F"/>
    <w:rsid w:val="00895959"/>
    <w:rsid w:val="008959C5"/>
    <w:rsid w:val="00895DC7"/>
    <w:rsid w:val="00895DDD"/>
    <w:rsid w:val="00896227"/>
    <w:rsid w:val="008964FC"/>
    <w:rsid w:val="00896D1F"/>
    <w:rsid w:val="008976EF"/>
    <w:rsid w:val="00897FFE"/>
    <w:rsid w:val="008A0C33"/>
    <w:rsid w:val="008A0FCB"/>
    <w:rsid w:val="008A163A"/>
    <w:rsid w:val="008A1F0A"/>
    <w:rsid w:val="008A20E3"/>
    <w:rsid w:val="008A2717"/>
    <w:rsid w:val="008A27EF"/>
    <w:rsid w:val="008A2C04"/>
    <w:rsid w:val="008A32D2"/>
    <w:rsid w:val="008A3402"/>
    <w:rsid w:val="008A3919"/>
    <w:rsid w:val="008A3DCA"/>
    <w:rsid w:val="008A3F02"/>
    <w:rsid w:val="008A402D"/>
    <w:rsid w:val="008A4041"/>
    <w:rsid w:val="008A4D8D"/>
    <w:rsid w:val="008A5188"/>
    <w:rsid w:val="008A586B"/>
    <w:rsid w:val="008A5BB7"/>
    <w:rsid w:val="008A5FB9"/>
    <w:rsid w:val="008A606F"/>
    <w:rsid w:val="008A670F"/>
    <w:rsid w:val="008A6A94"/>
    <w:rsid w:val="008A6EFF"/>
    <w:rsid w:val="008A7673"/>
    <w:rsid w:val="008A7FA1"/>
    <w:rsid w:val="008B0009"/>
    <w:rsid w:val="008B094F"/>
    <w:rsid w:val="008B0B69"/>
    <w:rsid w:val="008B0C13"/>
    <w:rsid w:val="008B0CA5"/>
    <w:rsid w:val="008B1168"/>
    <w:rsid w:val="008B126C"/>
    <w:rsid w:val="008B145F"/>
    <w:rsid w:val="008B1B1A"/>
    <w:rsid w:val="008B1E86"/>
    <w:rsid w:val="008B20F4"/>
    <w:rsid w:val="008B2317"/>
    <w:rsid w:val="008B2597"/>
    <w:rsid w:val="008B29EA"/>
    <w:rsid w:val="008B2C7D"/>
    <w:rsid w:val="008B329A"/>
    <w:rsid w:val="008B39D7"/>
    <w:rsid w:val="008B3F3C"/>
    <w:rsid w:val="008B4102"/>
    <w:rsid w:val="008B464E"/>
    <w:rsid w:val="008B4791"/>
    <w:rsid w:val="008B4C37"/>
    <w:rsid w:val="008B4FFB"/>
    <w:rsid w:val="008B5842"/>
    <w:rsid w:val="008B5C4E"/>
    <w:rsid w:val="008B6779"/>
    <w:rsid w:val="008B741C"/>
    <w:rsid w:val="008B7817"/>
    <w:rsid w:val="008C06FF"/>
    <w:rsid w:val="008C0BF2"/>
    <w:rsid w:val="008C1129"/>
    <w:rsid w:val="008C13D8"/>
    <w:rsid w:val="008C1415"/>
    <w:rsid w:val="008C1720"/>
    <w:rsid w:val="008C179E"/>
    <w:rsid w:val="008C195F"/>
    <w:rsid w:val="008C1E0E"/>
    <w:rsid w:val="008C2018"/>
    <w:rsid w:val="008C208D"/>
    <w:rsid w:val="008C2200"/>
    <w:rsid w:val="008C268F"/>
    <w:rsid w:val="008C26C0"/>
    <w:rsid w:val="008C2B14"/>
    <w:rsid w:val="008C2CD2"/>
    <w:rsid w:val="008C2DDA"/>
    <w:rsid w:val="008C32D9"/>
    <w:rsid w:val="008C3477"/>
    <w:rsid w:val="008C34CB"/>
    <w:rsid w:val="008C4406"/>
    <w:rsid w:val="008C440E"/>
    <w:rsid w:val="008C463B"/>
    <w:rsid w:val="008C4A63"/>
    <w:rsid w:val="008C54F8"/>
    <w:rsid w:val="008C5B1E"/>
    <w:rsid w:val="008C6007"/>
    <w:rsid w:val="008C601A"/>
    <w:rsid w:val="008C610B"/>
    <w:rsid w:val="008C674D"/>
    <w:rsid w:val="008C6C5C"/>
    <w:rsid w:val="008C6D96"/>
    <w:rsid w:val="008C6E41"/>
    <w:rsid w:val="008C6ED0"/>
    <w:rsid w:val="008C7303"/>
    <w:rsid w:val="008C7B66"/>
    <w:rsid w:val="008D01FC"/>
    <w:rsid w:val="008D0766"/>
    <w:rsid w:val="008D1661"/>
    <w:rsid w:val="008D1A9C"/>
    <w:rsid w:val="008D23E4"/>
    <w:rsid w:val="008D2AA6"/>
    <w:rsid w:val="008D2DFB"/>
    <w:rsid w:val="008D30C3"/>
    <w:rsid w:val="008D319A"/>
    <w:rsid w:val="008D3761"/>
    <w:rsid w:val="008D396B"/>
    <w:rsid w:val="008D39DA"/>
    <w:rsid w:val="008D3CDF"/>
    <w:rsid w:val="008D4072"/>
    <w:rsid w:val="008D4172"/>
    <w:rsid w:val="008D4605"/>
    <w:rsid w:val="008D4F16"/>
    <w:rsid w:val="008D511C"/>
    <w:rsid w:val="008D535E"/>
    <w:rsid w:val="008D55D3"/>
    <w:rsid w:val="008D5AEB"/>
    <w:rsid w:val="008D5CA7"/>
    <w:rsid w:val="008D636F"/>
    <w:rsid w:val="008D690A"/>
    <w:rsid w:val="008D6ED3"/>
    <w:rsid w:val="008D74B9"/>
    <w:rsid w:val="008D74EF"/>
    <w:rsid w:val="008D75A3"/>
    <w:rsid w:val="008D7620"/>
    <w:rsid w:val="008D777D"/>
    <w:rsid w:val="008E06DD"/>
    <w:rsid w:val="008E0E6E"/>
    <w:rsid w:val="008E0EC1"/>
    <w:rsid w:val="008E1037"/>
    <w:rsid w:val="008E1967"/>
    <w:rsid w:val="008E1CE4"/>
    <w:rsid w:val="008E23AE"/>
    <w:rsid w:val="008E25AF"/>
    <w:rsid w:val="008E269B"/>
    <w:rsid w:val="008E2764"/>
    <w:rsid w:val="008E2DCA"/>
    <w:rsid w:val="008E2E0B"/>
    <w:rsid w:val="008E35BE"/>
    <w:rsid w:val="008E3687"/>
    <w:rsid w:val="008E3E37"/>
    <w:rsid w:val="008E479A"/>
    <w:rsid w:val="008E49AA"/>
    <w:rsid w:val="008E4A01"/>
    <w:rsid w:val="008E4A49"/>
    <w:rsid w:val="008E5AB9"/>
    <w:rsid w:val="008E6207"/>
    <w:rsid w:val="008E668F"/>
    <w:rsid w:val="008E6788"/>
    <w:rsid w:val="008E678B"/>
    <w:rsid w:val="008E6882"/>
    <w:rsid w:val="008E77BE"/>
    <w:rsid w:val="008F022B"/>
    <w:rsid w:val="008F09A6"/>
    <w:rsid w:val="008F165A"/>
    <w:rsid w:val="008F1745"/>
    <w:rsid w:val="008F1826"/>
    <w:rsid w:val="008F1E6D"/>
    <w:rsid w:val="008F1E87"/>
    <w:rsid w:val="008F24A9"/>
    <w:rsid w:val="008F25A8"/>
    <w:rsid w:val="008F25AE"/>
    <w:rsid w:val="008F2941"/>
    <w:rsid w:val="008F2A42"/>
    <w:rsid w:val="008F2CF9"/>
    <w:rsid w:val="008F3E8E"/>
    <w:rsid w:val="008F4DF9"/>
    <w:rsid w:val="008F5CBD"/>
    <w:rsid w:val="008F620C"/>
    <w:rsid w:val="008F6AC1"/>
    <w:rsid w:val="008F6BF8"/>
    <w:rsid w:val="008F700A"/>
    <w:rsid w:val="008F749B"/>
    <w:rsid w:val="008F7749"/>
    <w:rsid w:val="008F7D59"/>
    <w:rsid w:val="008F7F73"/>
    <w:rsid w:val="00900197"/>
    <w:rsid w:val="00900CA3"/>
    <w:rsid w:val="00900D98"/>
    <w:rsid w:val="0090135C"/>
    <w:rsid w:val="00901518"/>
    <w:rsid w:val="0090188A"/>
    <w:rsid w:val="00901AF4"/>
    <w:rsid w:val="00901EFD"/>
    <w:rsid w:val="009022F9"/>
    <w:rsid w:val="00902697"/>
    <w:rsid w:val="00902F05"/>
    <w:rsid w:val="00903248"/>
    <w:rsid w:val="009032DE"/>
    <w:rsid w:val="009035B6"/>
    <w:rsid w:val="009037AE"/>
    <w:rsid w:val="009038A1"/>
    <w:rsid w:val="009039FD"/>
    <w:rsid w:val="00903BCB"/>
    <w:rsid w:val="00903EFB"/>
    <w:rsid w:val="00903F54"/>
    <w:rsid w:val="00903F56"/>
    <w:rsid w:val="009041FE"/>
    <w:rsid w:val="00904657"/>
    <w:rsid w:val="00904B35"/>
    <w:rsid w:val="009053F8"/>
    <w:rsid w:val="0090594C"/>
    <w:rsid w:val="00905AAC"/>
    <w:rsid w:val="00905E5C"/>
    <w:rsid w:val="00905E69"/>
    <w:rsid w:val="00906906"/>
    <w:rsid w:val="0090716C"/>
    <w:rsid w:val="00907612"/>
    <w:rsid w:val="00907623"/>
    <w:rsid w:val="009079A3"/>
    <w:rsid w:val="009100C7"/>
    <w:rsid w:val="009109BA"/>
    <w:rsid w:val="00910AF3"/>
    <w:rsid w:val="00910BC9"/>
    <w:rsid w:val="00910DC6"/>
    <w:rsid w:val="00911404"/>
    <w:rsid w:val="0091229B"/>
    <w:rsid w:val="00912417"/>
    <w:rsid w:val="00912C78"/>
    <w:rsid w:val="00912D4F"/>
    <w:rsid w:val="0091319E"/>
    <w:rsid w:val="00913B12"/>
    <w:rsid w:val="0091493E"/>
    <w:rsid w:val="009151E9"/>
    <w:rsid w:val="0091548D"/>
    <w:rsid w:val="0091590A"/>
    <w:rsid w:val="00915C9A"/>
    <w:rsid w:val="00915EF9"/>
    <w:rsid w:val="009164A5"/>
    <w:rsid w:val="009168A4"/>
    <w:rsid w:val="00917210"/>
    <w:rsid w:val="00917725"/>
    <w:rsid w:val="009179CB"/>
    <w:rsid w:val="0092062A"/>
    <w:rsid w:val="00920686"/>
    <w:rsid w:val="0092086D"/>
    <w:rsid w:val="00921459"/>
    <w:rsid w:val="00921881"/>
    <w:rsid w:val="00923032"/>
    <w:rsid w:val="0092370C"/>
    <w:rsid w:val="00923D9E"/>
    <w:rsid w:val="00923F97"/>
    <w:rsid w:val="009243D6"/>
    <w:rsid w:val="009272F6"/>
    <w:rsid w:val="00927419"/>
    <w:rsid w:val="009278BD"/>
    <w:rsid w:val="00930305"/>
    <w:rsid w:val="00930997"/>
    <w:rsid w:val="00930EBB"/>
    <w:rsid w:val="00931265"/>
    <w:rsid w:val="00932003"/>
    <w:rsid w:val="00932008"/>
    <w:rsid w:val="00932073"/>
    <w:rsid w:val="00932B49"/>
    <w:rsid w:val="00932C00"/>
    <w:rsid w:val="00932E78"/>
    <w:rsid w:val="0093356A"/>
    <w:rsid w:val="00933D4E"/>
    <w:rsid w:val="009343AD"/>
    <w:rsid w:val="00934ED3"/>
    <w:rsid w:val="00935870"/>
    <w:rsid w:val="0093591B"/>
    <w:rsid w:val="00935E81"/>
    <w:rsid w:val="00935EBC"/>
    <w:rsid w:val="00936528"/>
    <w:rsid w:val="00936CAC"/>
    <w:rsid w:val="009371B9"/>
    <w:rsid w:val="009371E7"/>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3410"/>
    <w:rsid w:val="00943B70"/>
    <w:rsid w:val="00943D9B"/>
    <w:rsid w:val="00944264"/>
    <w:rsid w:val="00944270"/>
    <w:rsid w:val="0094457E"/>
    <w:rsid w:val="00944C10"/>
    <w:rsid w:val="00944E78"/>
    <w:rsid w:val="00944FD1"/>
    <w:rsid w:val="00945AB7"/>
    <w:rsid w:val="00945B5C"/>
    <w:rsid w:val="00945BCC"/>
    <w:rsid w:val="0094624C"/>
    <w:rsid w:val="00947006"/>
    <w:rsid w:val="009476B2"/>
    <w:rsid w:val="00947828"/>
    <w:rsid w:val="00947A56"/>
    <w:rsid w:val="00947ACC"/>
    <w:rsid w:val="00947BB4"/>
    <w:rsid w:val="00947CB4"/>
    <w:rsid w:val="0095004B"/>
    <w:rsid w:val="009502AB"/>
    <w:rsid w:val="009505D7"/>
    <w:rsid w:val="0095071B"/>
    <w:rsid w:val="00950E6B"/>
    <w:rsid w:val="00950FA4"/>
    <w:rsid w:val="00950FA9"/>
    <w:rsid w:val="009513C1"/>
    <w:rsid w:val="0095189B"/>
    <w:rsid w:val="00952757"/>
    <w:rsid w:val="00952BE0"/>
    <w:rsid w:val="00953163"/>
    <w:rsid w:val="00953464"/>
    <w:rsid w:val="0095367E"/>
    <w:rsid w:val="00953A99"/>
    <w:rsid w:val="00953FF5"/>
    <w:rsid w:val="00954449"/>
    <w:rsid w:val="00954BFE"/>
    <w:rsid w:val="0095629A"/>
    <w:rsid w:val="00956B16"/>
    <w:rsid w:val="0095730E"/>
    <w:rsid w:val="009575C8"/>
    <w:rsid w:val="00957C4C"/>
    <w:rsid w:val="009600D9"/>
    <w:rsid w:val="009606E5"/>
    <w:rsid w:val="009623DC"/>
    <w:rsid w:val="00962965"/>
    <w:rsid w:val="009630A5"/>
    <w:rsid w:val="00963B74"/>
    <w:rsid w:val="00963CAE"/>
    <w:rsid w:val="009640CF"/>
    <w:rsid w:val="00964C42"/>
    <w:rsid w:val="00964D60"/>
    <w:rsid w:val="00964D81"/>
    <w:rsid w:val="00964F44"/>
    <w:rsid w:val="00965256"/>
    <w:rsid w:val="00965273"/>
    <w:rsid w:val="00965294"/>
    <w:rsid w:val="0096571D"/>
    <w:rsid w:val="00965F5E"/>
    <w:rsid w:val="009666F5"/>
    <w:rsid w:val="00966F77"/>
    <w:rsid w:val="00967031"/>
    <w:rsid w:val="0096757E"/>
    <w:rsid w:val="00967667"/>
    <w:rsid w:val="00967D36"/>
    <w:rsid w:val="00967E06"/>
    <w:rsid w:val="00967FCC"/>
    <w:rsid w:val="00970EB5"/>
    <w:rsid w:val="009711FF"/>
    <w:rsid w:val="00971703"/>
    <w:rsid w:val="009723BA"/>
    <w:rsid w:val="0097257D"/>
    <w:rsid w:val="009728FB"/>
    <w:rsid w:val="00972BBE"/>
    <w:rsid w:val="00973E12"/>
    <w:rsid w:val="00973FA3"/>
    <w:rsid w:val="00974BE4"/>
    <w:rsid w:val="00974F76"/>
    <w:rsid w:val="009750AB"/>
    <w:rsid w:val="009750D3"/>
    <w:rsid w:val="0097651A"/>
    <w:rsid w:val="009765B6"/>
    <w:rsid w:val="00976741"/>
    <w:rsid w:val="0097678B"/>
    <w:rsid w:val="00976C71"/>
    <w:rsid w:val="00976E05"/>
    <w:rsid w:val="00976E43"/>
    <w:rsid w:val="00976E91"/>
    <w:rsid w:val="0097741A"/>
    <w:rsid w:val="009779CA"/>
    <w:rsid w:val="00977A4B"/>
    <w:rsid w:val="00977A5E"/>
    <w:rsid w:val="0098039B"/>
    <w:rsid w:val="00980873"/>
    <w:rsid w:val="009808B4"/>
    <w:rsid w:val="009815A3"/>
    <w:rsid w:val="009816D6"/>
    <w:rsid w:val="009818D7"/>
    <w:rsid w:val="00982803"/>
    <w:rsid w:val="00982895"/>
    <w:rsid w:val="00983654"/>
    <w:rsid w:val="009836CB"/>
    <w:rsid w:val="00983E18"/>
    <w:rsid w:val="00985128"/>
    <w:rsid w:val="00985373"/>
    <w:rsid w:val="00985954"/>
    <w:rsid w:val="0098624C"/>
    <w:rsid w:val="00986444"/>
    <w:rsid w:val="00986C89"/>
    <w:rsid w:val="00986E75"/>
    <w:rsid w:val="00986E95"/>
    <w:rsid w:val="00986F15"/>
    <w:rsid w:val="0098775E"/>
    <w:rsid w:val="009878AD"/>
    <w:rsid w:val="009879F6"/>
    <w:rsid w:val="00987AF8"/>
    <w:rsid w:val="00987F57"/>
    <w:rsid w:val="0099010B"/>
    <w:rsid w:val="00990595"/>
    <w:rsid w:val="00990A24"/>
    <w:rsid w:val="00990A51"/>
    <w:rsid w:val="00990E4D"/>
    <w:rsid w:val="00991B62"/>
    <w:rsid w:val="00992069"/>
    <w:rsid w:val="009924A3"/>
    <w:rsid w:val="009926ED"/>
    <w:rsid w:val="00992FEA"/>
    <w:rsid w:val="00993CC1"/>
    <w:rsid w:val="00993D24"/>
    <w:rsid w:val="00994303"/>
    <w:rsid w:val="00994B1D"/>
    <w:rsid w:val="00996086"/>
    <w:rsid w:val="009961B7"/>
    <w:rsid w:val="00996742"/>
    <w:rsid w:val="00997B31"/>
    <w:rsid w:val="009A0427"/>
    <w:rsid w:val="009A0520"/>
    <w:rsid w:val="009A0985"/>
    <w:rsid w:val="009A1828"/>
    <w:rsid w:val="009A1B89"/>
    <w:rsid w:val="009A1E05"/>
    <w:rsid w:val="009A20CB"/>
    <w:rsid w:val="009A215A"/>
    <w:rsid w:val="009A2B75"/>
    <w:rsid w:val="009A3306"/>
    <w:rsid w:val="009A3C1F"/>
    <w:rsid w:val="009A3E08"/>
    <w:rsid w:val="009A4165"/>
    <w:rsid w:val="009A53CF"/>
    <w:rsid w:val="009A5538"/>
    <w:rsid w:val="009A5C45"/>
    <w:rsid w:val="009A6170"/>
    <w:rsid w:val="009A6E7A"/>
    <w:rsid w:val="009A7897"/>
    <w:rsid w:val="009A7DCA"/>
    <w:rsid w:val="009B03B4"/>
    <w:rsid w:val="009B072E"/>
    <w:rsid w:val="009B08F2"/>
    <w:rsid w:val="009B0B6B"/>
    <w:rsid w:val="009B0C16"/>
    <w:rsid w:val="009B1572"/>
    <w:rsid w:val="009B1C79"/>
    <w:rsid w:val="009B20D2"/>
    <w:rsid w:val="009B2516"/>
    <w:rsid w:val="009B26DA"/>
    <w:rsid w:val="009B30D3"/>
    <w:rsid w:val="009B3395"/>
    <w:rsid w:val="009B35CA"/>
    <w:rsid w:val="009B3BB4"/>
    <w:rsid w:val="009B464B"/>
    <w:rsid w:val="009B4722"/>
    <w:rsid w:val="009B4C54"/>
    <w:rsid w:val="009B4E94"/>
    <w:rsid w:val="009B50BD"/>
    <w:rsid w:val="009B5436"/>
    <w:rsid w:val="009B632F"/>
    <w:rsid w:val="009B64FE"/>
    <w:rsid w:val="009B678B"/>
    <w:rsid w:val="009B6B03"/>
    <w:rsid w:val="009B6EF8"/>
    <w:rsid w:val="009B7030"/>
    <w:rsid w:val="009B7089"/>
    <w:rsid w:val="009B70FD"/>
    <w:rsid w:val="009B71E6"/>
    <w:rsid w:val="009B731A"/>
    <w:rsid w:val="009B733F"/>
    <w:rsid w:val="009B75A1"/>
    <w:rsid w:val="009B7C24"/>
    <w:rsid w:val="009C03C0"/>
    <w:rsid w:val="009C0A4C"/>
    <w:rsid w:val="009C0F1E"/>
    <w:rsid w:val="009C1034"/>
    <w:rsid w:val="009C134C"/>
    <w:rsid w:val="009C141F"/>
    <w:rsid w:val="009C1675"/>
    <w:rsid w:val="009C1E53"/>
    <w:rsid w:val="009C2353"/>
    <w:rsid w:val="009C3038"/>
    <w:rsid w:val="009C306A"/>
    <w:rsid w:val="009C3228"/>
    <w:rsid w:val="009C3614"/>
    <w:rsid w:val="009C375A"/>
    <w:rsid w:val="009C38E6"/>
    <w:rsid w:val="009C3B2A"/>
    <w:rsid w:val="009C424D"/>
    <w:rsid w:val="009C4312"/>
    <w:rsid w:val="009C47C3"/>
    <w:rsid w:val="009C4C67"/>
    <w:rsid w:val="009C67E8"/>
    <w:rsid w:val="009C687D"/>
    <w:rsid w:val="009C6D03"/>
    <w:rsid w:val="009C7C10"/>
    <w:rsid w:val="009C7C6E"/>
    <w:rsid w:val="009D074D"/>
    <w:rsid w:val="009D0C28"/>
    <w:rsid w:val="009D11EE"/>
    <w:rsid w:val="009D1396"/>
    <w:rsid w:val="009D220C"/>
    <w:rsid w:val="009D24EF"/>
    <w:rsid w:val="009D2662"/>
    <w:rsid w:val="009D2D5C"/>
    <w:rsid w:val="009D2DC9"/>
    <w:rsid w:val="009D35AD"/>
    <w:rsid w:val="009D36A3"/>
    <w:rsid w:val="009D3B48"/>
    <w:rsid w:val="009D3E1C"/>
    <w:rsid w:val="009D3E76"/>
    <w:rsid w:val="009D4024"/>
    <w:rsid w:val="009D40D2"/>
    <w:rsid w:val="009D4C79"/>
    <w:rsid w:val="009D4F85"/>
    <w:rsid w:val="009D5535"/>
    <w:rsid w:val="009D642A"/>
    <w:rsid w:val="009D7137"/>
    <w:rsid w:val="009D74A7"/>
    <w:rsid w:val="009D79A6"/>
    <w:rsid w:val="009E0315"/>
    <w:rsid w:val="009E0320"/>
    <w:rsid w:val="009E0429"/>
    <w:rsid w:val="009E0492"/>
    <w:rsid w:val="009E07C4"/>
    <w:rsid w:val="009E2159"/>
    <w:rsid w:val="009E2812"/>
    <w:rsid w:val="009E2D20"/>
    <w:rsid w:val="009E34F1"/>
    <w:rsid w:val="009E3770"/>
    <w:rsid w:val="009E3BC8"/>
    <w:rsid w:val="009E3D40"/>
    <w:rsid w:val="009E3F25"/>
    <w:rsid w:val="009E415E"/>
    <w:rsid w:val="009E4C5D"/>
    <w:rsid w:val="009E4EEC"/>
    <w:rsid w:val="009E52B0"/>
    <w:rsid w:val="009E52B5"/>
    <w:rsid w:val="009E534C"/>
    <w:rsid w:val="009E578B"/>
    <w:rsid w:val="009E5E37"/>
    <w:rsid w:val="009E616C"/>
    <w:rsid w:val="009E670A"/>
    <w:rsid w:val="009E67D2"/>
    <w:rsid w:val="009E6905"/>
    <w:rsid w:val="009E6D0A"/>
    <w:rsid w:val="009E6E30"/>
    <w:rsid w:val="009E6E81"/>
    <w:rsid w:val="009E712D"/>
    <w:rsid w:val="009E714A"/>
    <w:rsid w:val="009E71B0"/>
    <w:rsid w:val="009E7201"/>
    <w:rsid w:val="009E75BF"/>
    <w:rsid w:val="009E79ED"/>
    <w:rsid w:val="009F009E"/>
    <w:rsid w:val="009F0345"/>
    <w:rsid w:val="009F0825"/>
    <w:rsid w:val="009F11FE"/>
    <w:rsid w:val="009F12D8"/>
    <w:rsid w:val="009F14D0"/>
    <w:rsid w:val="009F1CBA"/>
    <w:rsid w:val="009F20F0"/>
    <w:rsid w:val="009F22E3"/>
    <w:rsid w:val="009F22F1"/>
    <w:rsid w:val="009F23EE"/>
    <w:rsid w:val="009F300B"/>
    <w:rsid w:val="009F33A9"/>
    <w:rsid w:val="009F3CB2"/>
    <w:rsid w:val="009F43BA"/>
    <w:rsid w:val="009F457A"/>
    <w:rsid w:val="009F4F37"/>
    <w:rsid w:val="009F519B"/>
    <w:rsid w:val="009F54A2"/>
    <w:rsid w:val="009F5748"/>
    <w:rsid w:val="009F5CCC"/>
    <w:rsid w:val="009F6A66"/>
    <w:rsid w:val="009F6A73"/>
    <w:rsid w:val="009F6E0B"/>
    <w:rsid w:val="009F700E"/>
    <w:rsid w:val="009F753C"/>
    <w:rsid w:val="009F7F7A"/>
    <w:rsid w:val="00A0009F"/>
    <w:rsid w:val="00A004D2"/>
    <w:rsid w:val="00A007FC"/>
    <w:rsid w:val="00A018EF"/>
    <w:rsid w:val="00A020C8"/>
    <w:rsid w:val="00A02902"/>
    <w:rsid w:val="00A02A97"/>
    <w:rsid w:val="00A02ABC"/>
    <w:rsid w:val="00A02C03"/>
    <w:rsid w:val="00A02E7F"/>
    <w:rsid w:val="00A032FC"/>
    <w:rsid w:val="00A0331C"/>
    <w:rsid w:val="00A03D56"/>
    <w:rsid w:val="00A041B8"/>
    <w:rsid w:val="00A04659"/>
    <w:rsid w:val="00A057B8"/>
    <w:rsid w:val="00A05FF8"/>
    <w:rsid w:val="00A062DA"/>
    <w:rsid w:val="00A06B8A"/>
    <w:rsid w:val="00A070E5"/>
    <w:rsid w:val="00A07567"/>
    <w:rsid w:val="00A079A9"/>
    <w:rsid w:val="00A07F23"/>
    <w:rsid w:val="00A07FAA"/>
    <w:rsid w:val="00A10168"/>
    <w:rsid w:val="00A10175"/>
    <w:rsid w:val="00A10300"/>
    <w:rsid w:val="00A107D9"/>
    <w:rsid w:val="00A10F74"/>
    <w:rsid w:val="00A11688"/>
    <w:rsid w:val="00A11A4E"/>
    <w:rsid w:val="00A11F1A"/>
    <w:rsid w:val="00A12466"/>
    <w:rsid w:val="00A12501"/>
    <w:rsid w:val="00A125B0"/>
    <w:rsid w:val="00A127FB"/>
    <w:rsid w:val="00A12C91"/>
    <w:rsid w:val="00A12D9A"/>
    <w:rsid w:val="00A1384E"/>
    <w:rsid w:val="00A13891"/>
    <w:rsid w:val="00A13B70"/>
    <w:rsid w:val="00A1434B"/>
    <w:rsid w:val="00A147B6"/>
    <w:rsid w:val="00A14A38"/>
    <w:rsid w:val="00A14CB5"/>
    <w:rsid w:val="00A15258"/>
    <w:rsid w:val="00A15876"/>
    <w:rsid w:val="00A15D5D"/>
    <w:rsid w:val="00A1606E"/>
    <w:rsid w:val="00A167DA"/>
    <w:rsid w:val="00A16E02"/>
    <w:rsid w:val="00A16FB1"/>
    <w:rsid w:val="00A17042"/>
    <w:rsid w:val="00A177C5"/>
    <w:rsid w:val="00A17DEF"/>
    <w:rsid w:val="00A207BF"/>
    <w:rsid w:val="00A20A6C"/>
    <w:rsid w:val="00A20EEE"/>
    <w:rsid w:val="00A21A61"/>
    <w:rsid w:val="00A21B9D"/>
    <w:rsid w:val="00A223F3"/>
    <w:rsid w:val="00A22559"/>
    <w:rsid w:val="00A229C4"/>
    <w:rsid w:val="00A23120"/>
    <w:rsid w:val="00A23431"/>
    <w:rsid w:val="00A23499"/>
    <w:rsid w:val="00A234BD"/>
    <w:rsid w:val="00A2386C"/>
    <w:rsid w:val="00A239A0"/>
    <w:rsid w:val="00A248A2"/>
    <w:rsid w:val="00A250A8"/>
    <w:rsid w:val="00A25362"/>
    <w:rsid w:val="00A25764"/>
    <w:rsid w:val="00A259A9"/>
    <w:rsid w:val="00A263CD"/>
    <w:rsid w:val="00A26B51"/>
    <w:rsid w:val="00A26BCC"/>
    <w:rsid w:val="00A26DC6"/>
    <w:rsid w:val="00A272D3"/>
    <w:rsid w:val="00A27423"/>
    <w:rsid w:val="00A27AED"/>
    <w:rsid w:val="00A30921"/>
    <w:rsid w:val="00A30A37"/>
    <w:rsid w:val="00A30DB6"/>
    <w:rsid w:val="00A316BD"/>
    <w:rsid w:val="00A3176B"/>
    <w:rsid w:val="00A3227E"/>
    <w:rsid w:val="00A323D4"/>
    <w:rsid w:val="00A32715"/>
    <w:rsid w:val="00A32D6A"/>
    <w:rsid w:val="00A32ED7"/>
    <w:rsid w:val="00A33445"/>
    <w:rsid w:val="00A335F9"/>
    <w:rsid w:val="00A33BEA"/>
    <w:rsid w:val="00A343BA"/>
    <w:rsid w:val="00A349FA"/>
    <w:rsid w:val="00A34E4C"/>
    <w:rsid w:val="00A364F1"/>
    <w:rsid w:val="00A364F5"/>
    <w:rsid w:val="00A365F1"/>
    <w:rsid w:val="00A36635"/>
    <w:rsid w:val="00A368FA"/>
    <w:rsid w:val="00A3727E"/>
    <w:rsid w:val="00A373FA"/>
    <w:rsid w:val="00A37499"/>
    <w:rsid w:val="00A3749B"/>
    <w:rsid w:val="00A37816"/>
    <w:rsid w:val="00A403CA"/>
    <w:rsid w:val="00A4089E"/>
    <w:rsid w:val="00A40CA9"/>
    <w:rsid w:val="00A4113A"/>
    <w:rsid w:val="00A412A2"/>
    <w:rsid w:val="00A414FC"/>
    <w:rsid w:val="00A415A3"/>
    <w:rsid w:val="00A415D5"/>
    <w:rsid w:val="00A41BBE"/>
    <w:rsid w:val="00A41DC0"/>
    <w:rsid w:val="00A425F1"/>
    <w:rsid w:val="00A4332E"/>
    <w:rsid w:val="00A4356F"/>
    <w:rsid w:val="00A435DC"/>
    <w:rsid w:val="00A438CB"/>
    <w:rsid w:val="00A43AB8"/>
    <w:rsid w:val="00A44B8A"/>
    <w:rsid w:val="00A4525B"/>
    <w:rsid w:val="00A45311"/>
    <w:rsid w:val="00A45EBF"/>
    <w:rsid w:val="00A46175"/>
    <w:rsid w:val="00A464E7"/>
    <w:rsid w:val="00A4680B"/>
    <w:rsid w:val="00A477C1"/>
    <w:rsid w:val="00A47E2B"/>
    <w:rsid w:val="00A50C23"/>
    <w:rsid w:val="00A50E27"/>
    <w:rsid w:val="00A512C4"/>
    <w:rsid w:val="00A51393"/>
    <w:rsid w:val="00A515B3"/>
    <w:rsid w:val="00A52296"/>
    <w:rsid w:val="00A5273A"/>
    <w:rsid w:val="00A52763"/>
    <w:rsid w:val="00A5317A"/>
    <w:rsid w:val="00A532CA"/>
    <w:rsid w:val="00A54190"/>
    <w:rsid w:val="00A54653"/>
    <w:rsid w:val="00A54C89"/>
    <w:rsid w:val="00A54F64"/>
    <w:rsid w:val="00A55128"/>
    <w:rsid w:val="00A555DC"/>
    <w:rsid w:val="00A5648A"/>
    <w:rsid w:val="00A565D8"/>
    <w:rsid w:val="00A5689F"/>
    <w:rsid w:val="00A5751E"/>
    <w:rsid w:val="00A6026D"/>
    <w:rsid w:val="00A60743"/>
    <w:rsid w:val="00A60E14"/>
    <w:rsid w:val="00A6138B"/>
    <w:rsid w:val="00A617CA"/>
    <w:rsid w:val="00A61CA4"/>
    <w:rsid w:val="00A61DB0"/>
    <w:rsid w:val="00A625F2"/>
    <w:rsid w:val="00A63459"/>
    <w:rsid w:val="00A63942"/>
    <w:rsid w:val="00A63BBE"/>
    <w:rsid w:val="00A63C0C"/>
    <w:rsid w:val="00A649C6"/>
    <w:rsid w:val="00A64B02"/>
    <w:rsid w:val="00A6547E"/>
    <w:rsid w:val="00A657C2"/>
    <w:rsid w:val="00A6680B"/>
    <w:rsid w:val="00A66A84"/>
    <w:rsid w:val="00A67A4F"/>
    <w:rsid w:val="00A67D48"/>
    <w:rsid w:val="00A70585"/>
    <w:rsid w:val="00A706B5"/>
    <w:rsid w:val="00A709C9"/>
    <w:rsid w:val="00A7187F"/>
    <w:rsid w:val="00A71999"/>
    <w:rsid w:val="00A719B3"/>
    <w:rsid w:val="00A71F79"/>
    <w:rsid w:val="00A72528"/>
    <w:rsid w:val="00A72812"/>
    <w:rsid w:val="00A72910"/>
    <w:rsid w:val="00A73542"/>
    <w:rsid w:val="00A73572"/>
    <w:rsid w:val="00A7396A"/>
    <w:rsid w:val="00A73972"/>
    <w:rsid w:val="00A741B5"/>
    <w:rsid w:val="00A745FC"/>
    <w:rsid w:val="00A7488A"/>
    <w:rsid w:val="00A75086"/>
    <w:rsid w:val="00A76277"/>
    <w:rsid w:val="00A7647F"/>
    <w:rsid w:val="00A767E8"/>
    <w:rsid w:val="00A774E8"/>
    <w:rsid w:val="00A77EA2"/>
    <w:rsid w:val="00A801E0"/>
    <w:rsid w:val="00A80416"/>
    <w:rsid w:val="00A8059A"/>
    <w:rsid w:val="00A8059B"/>
    <w:rsid w:val="00A808C7"/>
    <w:rsid w:val="00A81780"/>
    <w:rsid w:val="00A821E1"/>
    <w:rsid w:val="00A826E8"/>
    <w:rsid w:val="00A82F96"/>
    <w:rsid w:val="00A8369D"/>
    <w:rsid w:val="00A836E5"/>
    <w:rsid w:val="00A83958"/>
    <w:rsid w:val="00A8399A"/>
    <w:rsid w:val="00A83CC6"/>
    <w:rsid w:val="00A83FE6"/>
    <w:rsid w:val="00A84333"/>
    <w:rsid w:val="00A84658"/>
    <w:rsid w:val="00A8466E"/>
    <w:rsid w:val="00A848CD"/>
    <w:rsid w:val="00A84DE6"/>
    <w:rsid w:val="00A8525B"/>
    <w:rsid w:val="00A864C8"/>
    <w:rsid w:val="00A86782"/>
    <w:rsid w:val="00A8689B"/>
    <w:rsid w:val="00A86BCC"/>
    <w:rsid w:val="00A86EF4"/>
    <w:rsid w:val="00A86FFD"/>
    <w:rsid w:val="00A872E9"/>
    <w:rsid w:val="00A8792D"/>
    <w:rsid w:val="00A87C18"/>
    <w:rsid w:val="00A904BC"/>
    <w:rsid w:val="00A9091C"/>
    <w:rsid w:val="00A910AD"/>
    <w:rsid w:val="00A9128C"/>
    <w:rsid w:val="00A9175D"/>
    <w:rsid w:val="00A9219C"/>
    <w:rsid w:val="00A921E5"/>
    <w:rsid w:val="00A9236D"/>
    <w:rsid w:val="00A923B6"/>
    <w:rsid w:val="00A92D0C"/>
    <w:rsid w:val="00A92E0D"/>
    <w:rsid w:val="00A93075"/>
    <w:rsid w:val="00A93A10"/>
    <w:rsid w:val="00A93BDB"/>
    <w:rsid w:val="00A93E5E"/>
    <w:rsid w:val="00A93FD0"/>
    <w:rsid w:val="00A93FFF"/>
    <w:rsid w:val="00A94A2D"/>
    <w:rsid w:val="00A94CC1"/>
    <w:rsid w:val="00A95690"/>
    <w:rsid w:val="00A9583A"/>
    <w:rsid w:val="00A967F4"/>
    <w:rsid w:val="00A96892"/>
    <w:rsid w:val="00A969D7"/>
    <w:rsid w:val="00A96CAD"/>
    <w:rsid w:val="00A96CC4"/>
    <w:rsid w:val="00A9731C"/>
    <w:rsid w:val="00A97770"/>
    <w:rsid w:val="00A97934"/>
    <w:rsid w:val="00AA027F"/>
    <w:rsid w:val="00AA02B8"/>
    <w:rsid w:val="00AA0727"/>
    <w:rsid w:val="00AA07C1"/>
    <w:rsid w:val="00AA15CF"/>
    <w:rsid w:val="00AA1B53"/>
    <w:rsid w:val="00AA1F26"/>
    <w:rsid w:val="00AA26EC"/>
    <w:rsid w:val="00AA2A6D"/>
    <w:rsid w:val="00AA30C7"/>
    <w:rsid w:val="00AA3317"/>
    <w:rsid w:val="00AA35A5"/>
    <w:rsid w:val="00AA37CB"/>
    <w:rsid w:val="00AA3D77"/>
    <w:rsid w:val="00AA4196"/>
    <w:rsid w:val="00AA4752"/>
    <w:rsid w:val="00AA5608"/>
    <w:rsid w:val="00AA581C"/>
    <w:rsid w:val="00AA5CF4"/>
    <w:rsid w:val="00AA5EAF"/>
    <w:rsid w:val="00AA6396"/>
    <w:rsid w:val="00AA66AC"/>
    <w:rsid w:val="00AA66C7"/>
    <w:rsid w:val="00AA6721"/>
    <w:rsid w:val="00AA73B7"/>
    <w:rsid w:val="00AA77FF"/>
    <w:rsid w:val="00AA7BEE"/>
    <w:rsid w:val="00AA7E14"/>
    <w:rsid w:val="00AB01B4"/>
    <w:rsid w:val="00AB0802"/>
    <w:rsid w:val="00AB0A72"/>
    <w:rsid w:val="00AB12E2"/>
    <w:rsid w:val="00AB1C67"/>
    <w:rsid w:val="00AB281D"/>
    <w:rsid w:val="00AB2C69"/>
    <w:rsid w:val="00AB3877"/>
    <w:rsid w:val="00AB459F"/>
    <w:rsid w:val="00AB4CF2"/>
    <w:rsid w:val="00AB4EDA"/>
    <w:rsid w:val="00AB54BD"/>
    <w:rsid w:val="00AB57EA"/>
    <w:rsid w:val="00AB6170"/>
    <w:rsid w:val="00AB62C9"/>
    <w:rsid w:val="00AB6C81"/>
    <w:rsid w:val="00AB74FB"/>
    <w:rsid w:val="00AB75BC"/>
    <w:rsid w:val="00AB7743"/>
    <w:rsid w:val="00AC03AB"/>
    <w:rsid w:val="00AC0823"/>
    <w:rsid w:val="00AC0AA4"/>
    <w:rsid w:val="00AC0FA6"/>
    <w:rsid w:val="00AC1D49"/>
    <w:rsid w:val="00AC1EC4"/>
    <w:rsid w:val="00AC259E"/>
    <w:rsid w:val="00AC273E"/>
    <w:rsid w:val="00AC2834"/>
    <w:rsid w:val="00AC2AA8"/>
    <w:rsid w:val="00AC2D01"/>
    <w:rsid w:val="00AC2F21"/>
    <w:rsid w:val="00AC30AB"/>
    <w:rsid w:val="00AC3C34"/>
    <w:rsid w:val="00AC4309"/>
    <w:rsid w:val="00AC4339"/>
    <w:rsid w:val="00AC439A"/>
    <w:rsid w:val="00AC43BD"/>
    <w:rsid w:val="00AC44BE"/>
    <w:rsid w:val="00AC4C84"/>
    <w:rsid w:val="00AC4C88"/>
    <w:rsid w:val="00AC4DA6"/>
    <w:rsid w:val="00AC5DE7"/>
    <w:rsid w:val="00AC64D3"/>
    <w:rsid w:val="00AC6934"/>
    <w:rsid w:val="00AC73F2"/>
    <w:rsid w:val="00AC76BC"/>
    <w:rsid w:val="00AC77C3"/>
    <w:rsid w:val="00AD010C"/>
    <w:rsid w:val="00AD0167"/>
    <w:rsid w:val="00AD0460"/>
    <w:rsid w:val="00AD0501"/>
    <w:rsid w:val="00AD0BCB"/>
    <w:rsid w:val="00AD1B30"/>
    <w:rsid w:val="00AD1B52"/>
    <w:rsid w:val="00AD28A0"/>
    <w:rsid w:val="00AD3307"/>
    <w:rsid w:val="00AD392F"/>
    <w:rsid w:val="00AD3BFB"/>
    <w:rsid w:val="00AD4F69"/>
    <w:rsid w:val="00AD56E2"/>
    <w:rsid w:val="00AD5E37"/>
    <w:rsid w:val="00AD5F94"/>
    <w:rsid w:val="00AD6908"/>
    <w:rsid w:val="00AD6EFC"/>
    <w:rsid w:val="00AD7D65"/>
    <w:rsid w:val="00AE009E"/>
    <w:rsid w:val="00AE09D6"/>
    <w:rsid w:val="00AE0FED"/>
    <w:rsid w:val="00AE1024"/>
    <w:rsid w:val="00AE1148"/>
    <w:rsid w:val="00AE1D86"/>
    <w:rsid w:val="00AE23C1"/>
    <w:rsid w:val="00AE2F2D"/>
    <w:rsid w:val="00AE340B"/>
    <w:rsid w:val="00AE3BB7"/>
    <w:rsid w:val="00AE46E2"/>
    <w:rsid w:val="00AE53BD"/>
    <w:rsid w:val="00AE55C9"/>
    <w:rsid w:val="00AE5807"/>
    <w:rsid w:val="00AE633D"/>
    <w:rsid w:val="00AE6778"/>
    <w:rsid w:val="00AE7004"/>
    <w:rsid w:val="00AE7191"/>
    <w:rsid w:val="00AF091C"/>
    <w:rsid w:val="00AF0D5C"/>
    <w:rsid w:val="00AF0DC8"/>
    <w:rsid w:val="00AF0F47"/>
    <w:rsid w:val="00AF1571"/>
    <w:rsid w:val="00AF167F"/>
    <w:rsid w:val="00AF18BE"/>
    <w:rsid w:val="00AF1B9D"/>
    <w:rsid w:val="00AF1C47"/>
    <w:rsid w:val="00AF1C6D"/>
    <w:rsid w:val="00AF266A"/>
    <w:rsid w:val="00AF294B"/>
    <w:rsid w:val="00AF31A6"/>
    <w:rsid w:val="00AF31F3"/>
    <w:rsid w:val="00AF3D38"/>
    <w:rsid w:val="00AF40C7"/>
    <w:rsid w:val="00AF4757"/>
    <w:rsid w:val="00AF4BBE"/>
    <w:rsid w:val="00AF4C94"/>
    <w:rsid w:val="00AF5AE7"/>
    <w:rsid w:val="00AF5EC3"/>
    <w:rsid w:val="00AF5F69"/>
    <w:rsid w:val="00AF5FCC"/>
    <w:rsid w:val="00AF7C3C"/>
    <w:rsid w:val="00B00368"/>
    <w:rsid w:val="00B02251"/>
    <w:rsid w:val="00B027E4"/>
    <w:rsid w:val="00B02B36"/>
    <w:rsid w:val="00B031AA"/>
    <w:rsid w:val="00B0354D"/>
    <w:rsid w:val="00B0374E"/>
    <w:rsid w:val="00B03A70"/>
    <w:rsid w:val="00B03E2B"/>
    <w:rsid w:val="00B03F9F"/>
    <w:rsid w:val="00B041F7"/>
    <w:rsid w:val="00B043F2"/>
    <w:rsid w:val="00B047D5"/>
    <w:rsid w:val="00B04907"/>
    <w:rsid w:val="00B04FE0"/>
    <w:rsid w:val="00B05A78"/>
    <w:rsid w:val="00B06493"/>
    <w:rsid w:val="00B06B09"/>
    <w:rsid w:val="00B0745D"/>
    <w:rsid w:val="00B07764"/>
    <w:rsid w:val="00B07F4A"/>
    <w:rsid w:val="00B10A1E"/>
    <w:rsid w:val="00B10CF2"/>
    <w:rsid w:val="00B10E4B"/>
    <w:rsid w:val="00B10F2D"/>
    <w:rsid w:val="00B12203"/>
    <w:rsid w:val="00B126A3"/>
    <w:rsid w:val="00B127A1"/>
    <w:rsid w:val="00B1292B"/>
    <w:rsid w:val="00B12B13"/>
    <w:rsid w:val="00B131F1"/>
    <w:rsid w:val="00B13296"/>
    <w:rsid w:val="00B1348E"/>
    <w:rsid w:val="00B13555"/>
    <w:rsid w:val="00B137DB"/>
    <w:rsid w:val="00B15472"/>
    <w:rsid w:val="00B15942"/>
    <w:rsid w:val="00B1602C"/>
    <w:rsid w:val="00B167DC"/>
    <w:rsid w:val="00B16D5C"/>
    <w:rsid w:val="00B170E2"/>
    <w:rsid w:val="00B1745B"/>
    <w:rsid w:val="00B179A2"/>
    <w:rsid w:val="00B179C1"/>
    <w:rsid w:val="00B17D2D"/>
    <w:rsid w:val="00B20108"/>
    <w:rsid w:val="00B205A0"/>
    <w:rsid w:val="00B20BE2"/>
    <w:rsid w:val="00B20E0B"/>
    <w:rsid w:val="00B21BE9"/>
    <w:rsid w:val="00B21E02"/>
    <w:rsid w:val="00B221EC"/>
    <w:rsid w:val="00B225F6"/>
    <w:rsid w:val="00B226E1"/>
    <w:rsid w:val="00B22BCA"/>
    <w:rsid w:val="00B230EC"/>
    <w:rsid w:val="00B2311C"/>
    <w:rsid w:val="00B233E0"/>
    <w:rsid w:val="00B238C7"/>
    <w:rsid w:val="00B23C3C"/>
    <w:rsid w:val="00B24046"/>
    <w:rsid w:val="00B2418C"/>
    <w:rsid w:val="00B2439A"/>
    <w:rsid w:val="00B245A3"/>
    <w:rsid w:val="00B25B49"/>
    <w:rsid w:val="00B2618F"/>
    <w:rsid w:val="00B26552"/>
    <w:rsid w:val="00B26556"/>
    <w:rsid w:val="00B26728"/>
    <w:rsid w:val="00B26C17"/>
    <w:rsid w:val="00B27063"/>
    <w:rsid w:val="00B271A5"/>
    <w:rsid w:val="00B271EF"/>
    <w:rsid w:val="00B27236"/>
    <w:rsid w:val="00B27C18"/>
    <w:rsid w:val="00B27FE2"/>
    <w:rsid w:val="00B304C3"/>
    <w:rsid w:val="00B30BB9"/>
    <w:rsid w:val="00B30E74"/>
    <w:rsid w:val="00B311D4"/>
    <w:rsid w:val="00B3162D"/>
    <w:rsid w:val="00B3199B"/>
    <w:rsid w:val="00B31A9D"/>
    <w:rsid w:val="00B31CFF"/>
    <w:rsid w:val="00B31E83"/>
    <w:rsid w:val="00B329B0"/>
    <w:rsid w:val="00B32A50"/>
    <w:rsid w:val="00B32BAD"/>
    <w:rsid w:val="00B32DCF"/>
    <w:rsid w:val="00B32FAA"/>
    <w:rsid w:val="00B32FD9"/>
    <w:rsid w:val="00B33B73"/>
    <w:rsid w:val="00B340CE"/>
    <w:rsid w:val="00B35CDB"/>
    <w:rsid w:val="00B36148"/>
    <w:rsid w:val="00B36789"/>
    <w:rsid w:val="00B36AEC"/>
    <w:rsid w:val="00B36F7E"/>
    <w:rsid w:val="00B36FAB"/>
    <w:rsid w:val="00B37B4A"/>
    <w:rsid w:val="00B400DB"/>
    <w:rsid w:val="00B4055E"/>
    <w:rsid w:val="00B4083B"/>
    <w:rsid w:val="00B41297"/>
    <w:rsid w:val="00B4152B"/>
    <w:rsid w:val="00B41858"/>
    <w:rsid w:val="00B41D0E"/>
    <w:rsid w:val="00B429D7"/>
    <w:rsid w:val="00B42F3F"/>
    <w:rsid w:val="00B43136"/>
    <w:rsid w:val="00B4330D"/>
    <w:rsid w:val="00B43F26"/>
    <w:rsid w:val="00B44109"/>
    <w:rsid w:val="00B4459F"/>
    <w:rsid w:val="00B44881"/>
    <w:rsid w:val="00B4496A"/>
    <w:rsid w:val="00B44B0A"/>
    <w:rsid w:val="00B44C47"/>
    <w:rsid w:val="00B44CD1"/>
    <w:rsid w:val="00B44E27"/>
    <w:rsid w:val="00B44E2B"/>
    <w:rsid w:val="00B45343"/>
    <w:rsid w:val="00B45BE0"/>
    <w:rsid w:val="00B45C64"/>
    <w:rsid w:val="00B45F18"/>
    <w:rsid w:val="00B462BA"/>
    <w:rsid w:val="00B463B2"/>
    <w:rsid w:val="00B46926"/>
    <w:rsid w:val="00B46C1E"/>
    <w:rsid w:val="00B4702A"/>
    <w:rsid w:val="00B47EB7"/>
    <w:rsid w:val="00B47F06"/>
    <w:rsid w:val="00B50820"/>
    <w:rsid w:val="00B5229B"/>
    <w:rsid w:val="00B525AD"/>
    <w:rsid w:val="00B52813"/>
    <w:rsid w:val="00B5286D"/>
    <w:rsid w:val="00B52A01"/>
    <w:rsid w:val="00B52D02"/>
    <w:rsid w:val="00B52D6A"/>
    <w:rsid w:val="00B5369F"/>
    <w:rsid w:val="00B539BE"/>
    <w:rsid w:val="00B53C3D"/>
    <w:rsid w:val="00B547BB"/>
    <w:rsid w:val="00B54D1C"/>
    <w:rsid w:val="00B5532C"/>
    <w:rsid w:val="00B5554A"/>
    <w:rsid w:val="00B5596C"/>
    <w:rsid w:val="00B55BD7"/>
    <w:rsid w:val="00B55CC5"/>
    <w:rsid w:val="00B55F52"/>
    <w:rsid w:val="00B56758"/>
    <w:rsid w:val="00B5687E"/>
    <w:rsid w:val="00B56B78"/>
    <w:rsid w:val="00B57AA4"/>
    <w:rsid w:val="00B57D22"/>
    <w:rsid w:val="00B60EE6"/>
    <w:rsid w:val="00B60FF9"/>
    <w:rsid w:val="00B61188"/>
    <w:rsid w:val="00B61AA1"/>
    <w:rsid w:val="00B61D07"/>
    <w:rsid w:val="00B6220A"/>
    <w:rsid w:val="00B62386"/>
    <w:rsid w:val="00B628FC"/>
    <w:rsid w:val="00B6298A"/>
    <w:rsid w:val="00B62C63"/>
    <w:rsid w:val="00B631C7"/>
    <w:rsid w:val="00B63569"/>
    <w:rsid w:val="00B64283"/>
    <w:rsid w:val="00B651BB"/>
    <w:rsid w:val="00B65771"/>
    <w:rsid w:val="00B65D62"/>
    <w:rsid w:val="00B65F7D"/>
    <w:rsid w:val="00B66033"/>
    <w:rsid w:val="00B66443"/>
    <w:rsid w:val="00B66CD8"/>
    <w:rsid w:val="00B66D55"/>
    <w:rsid w:val="00B66DF9"/>
    <w:rsid w:val="00B67385"/>
    <w:rsid w:val="00B677E0"/>
    <w:rsid w:val="00B678EB"/>
    <w:rsid w:val="00B6796B"/>
    <w:rsid w:val="00B67CC3"/>
    <w:rsid w:val="00B70321"/>
    <w:rsid w:val="00B7089E"/>
    <w:rsid w:val="00B70AFA"/>
    <w:rsid w:val="00B70C2F"/>
    <w:rsid w:val="00B71021"/>
    <w:rsid w:val="00B71B01"/>
    <w:rsid w:val="00B71CFF"/>
    <w:rsid w:val="00B7218C"/>
    <w:rsid w:val="00B72210"/>
    <w:rsid w:val="00B7233D"/>
    <w:rsid w:val="00B72A4C"/>
    <w:rsid w:val="00B73088"/>
    <w:rsid w:val="00B73847"/>
    <w:rsid w:val="00B73863"/>
    <w:rsid w:val="00B73C9B"/>
    <w:rsid w:val="00B73F1E"/>
    <w:rsid w:val="00B73F25"/>
    <w:rsid w:val="00B73FAB"/>
    <w:rsid w:val="00B748BE"/>
    <w:rsid w:val="00B74DCC"/>
    <w:rsid w:val="00B75504"/>
    <w:rsid w:val="00B7557A"/>
    <w:rsid w:val="00B757AE"/>
    <w:rsid w:val="00B75889"/>
    <w:rsid w:val="00B75A1B"/>
    <w:rsid w:val="00B763EB"/>
    <w:rsid w:val="00B77A73"/>
    <w:rsid w:val="00B77B76"/>
    <w:rsid w:val="00B802F9"/>
    <w:rsid w:val="00B8061F"/>
    <w:rsid w:val="00B8102A"/>
    <w:rsid w:val="00B81B33"/>
    <w:rsid w:val="00B81C2B"/>
    <w:rsid w:val="00B82774"/>
    <w:rsid w:val="00B828A2"/>
    <w:rsid w:val="00B82DF0"/>
    <w:rsid w:val="00B8411B"/>
    <w:rsid w:val="00B847B3"/>
    <w:rsid w:val="00B847F7"/>
    <w:rsid w:val="00B87287"/>
    <w:rsid w:val="00B87495"/>
    <w:rsid w:val="00B87A0B"/>
    <w:rsid w:val="00B902C8"/>
    <w:rsid w:val="00B90C26"/>
    <w:rsid w:val="00B91644"/>
    <w:rsid w:val="00B918E0"/>
    <w:rsid w:val="00B928F2"/>
    <w:rsid w:val="00B92AE9"/>
    <w:rsid w:val="00B92B7E"/>
    <w:rsid w:val="00B93390"/>
    <w:rsid w:val="00B93557"/>
    <w:rsid w:val="00B93A25"/>
    <w:rsid w:val="00B93A41"/>
    <w:rsid w:val="00B9466C"/>
    <w:rsid w:val="00B9506D"/>
    <w:rsid w:val="00B95AD4"/>
    <w:rsid w:val="00B95C21"/>
    <w:rsid w:val="00B95F42"/>
    <w:rsid w:val="00B96213"/>
    <w:rsid w:val="00B9686F"/>
    <w:rsid w:val="00B97C0E"/>
    <w:rsid w:val="00BA0900"/>
    <w:rsid w:val="00BA0F5E"/>
    <w:rsid w:val="00BA114F"/>
    <w:rsid w:val="00BA1E27"/>
    <w:rsid w:val="00BA223C"/>
    <w:rsid w:val="00BA2770"/>
    <w:rsid w:val="00BA2803"/>
    <w:rsid w:val="00BA2B1F"/>
    <w:rsid w:val="00BA330A"/>
    <w:rsid w:val="00BA3B15"/>
    <w:rsid w:val="00BA4833"/>
    <w:rsid w:val="00BA48B1"/>
    <w:rsid w:val="00BA49FC"/>
    <w:rsid w:val="00BA4FC3"/>
    <w:rsid w:val="00BA5550"/>
    <w:rsid w:val="00BA5776"/>
    <w:rsid w:val="00BA5C86"/>
    <w:rsid w:val="00BA5FB5"/>
    <w:rsid w:val="00BA63FE"/>
    <w:rsid w:val="00BA6A2D"/>
    <w:rsid w:val="00BA6D43"/>
    <w:rsid w:val="00BA7D5C"/>
    <w:rsid w:val="00BB0C3B"/>
    <w:rsid w:val="00BB0D55"/>
    <w:rsid w:val="00BB1071"/>
    <w:rsid w:val="00BB10ED"/>
    <w:rsid w:val="00BB12BD"/>
    <w:rsid w:val="00BB19BB"/>
    <w:rsid w:val="00BB1DBA"/>
    <w:rsid w:val="00BB23D0"/>
    <w:rsid w:val="00BB2E41"/>
    <w:rsid w:val="00BB2F44"/>
    <w:rsid w:val="00BB30DE"/>
    <w:rsid w:val="00BB393A"/>
    <w:rsid w:val="00BB395F"/>
    <w:rsid w:val="00BB39B0"/>
    <w:rsid w:val="00BB3BEE"/>
    <w:rsid w:val="00BB3CFB"/>
    <w:rsid w:val="00BB4134"/>
    <w:rsid w:val="00BB43E2"/>
    <w:rsid w:val="00BB4A54"/>
    <w:rsid w:val="00BB4AA8"/>
    <w:rsid w:val="00BB5452"/>
    <w:rsid w:val="00BB595E"/>
    <w:rsid w:val="00BB59EF"/>
    <w:rsid w:val="00BB5A26"/>
    <w:rsid w:val="00BB5CAD"/>
    <w:rsid w:val="00BB5EFC"/>
    <w:rsid w:val="00BB63C1"/>
    <w:rsid w:val="00BB67A7"/>
    <w:rsid w:val="00BB6AD3"/>
    <w:rsid w:val="00BB6F01"/>
    <w:rsid w:val="00BB7B5A"/>
    <w:rsid w:val="00BB7F4B"/>
    <w:rsid w:val="00BC01F6"/>
    <w:rsid w:val="00BC0E7F"/>
    <w:rsid w:val="00BC13A6"/>
    <w:rsid w:val="00BC1730"/>
    <w:rsid w:val="00BC19AD"/>
    <w:rsid w:val="00BC21A1"/>
    <w:rsid w:val="00BC3474"/>
    <w:rsid w:val="00BC3C17"/>
    <w:rsid w:val="00BC4018"/>
    <w:rsid w:val="00BC4784"/>
    <w:rsid w:val="00BC503F"/>
    <w:rsid w:val="00BC53DB"/>
    <w:rsid w:val="00BC5681"/>
    <w:rsid w:val="00BC5724"/>
    <w:rsid w:val="00BC5AAA"/>
    <w:rsid w:val="00BC5ECF"/>
    <w:rsid w:val="00BC5FEC"/>
    <w:rsid w:val="00BC65A4"/>
    <w:rsid w:val="00BC6E15"/>
    <w:rsid w:val="00BC7788"/>
    <w:rsid w:val="00BC7C33"/>
    <w:rsid w:val="00BD018B"/>
    <w:rsid w:val="00BD042C"/>
    <w:rsid w:val="00BD045D"/>
    <w:rsid w:val="00BD0A5D"/>
    <w:rsid w:val="00BD1B06"/>
    <w:rsid w:val="00BD1E0F"/>
    <w:rsid w:val="00BD1FE9"/>
    <w:rsid w:val="00BD219C"/>
    <w:rsid w:val="00BD2582"/>
    <w:rsid w:val="00BD27A7"/>
    <w:rsid w:val="00BD2946"/>
    <w:rsid w:val="00BD329D"/>
    <w:rsid w:val="00BD3358"/>
    <w:rsid w:val="00BD382D"/>
    <w:rsid w:val="00BD4277"/>
    <w:rsid w:val="00BD4F0E"/>
    <w:rsid w:val="00BD57AC"/>
    <w:rsid w:val="00BD586D"/>
    <w:rsid w:val="00BD5914"/>
    <w:rsid w:val="00BD67D0"/>
    <w:rsid w:val="00BD67E7"/>
    <w:rsid w:val="00BD6EE6"/>
    <w:rsid w:val="00BD6EFD"/>
    <w:rsid w:val="00BD75DC"/>
    <w:rsid w:val="00BD767C"/>
    <w:rsid w:val="00BD7C85"/>
    <w:rsid w:val="00BD7D13"/>
    <w:rsid w:val="00BE07F8"/>
    <w:rsid w:val="00BE0DFB"/>
    <w:rsid w:val="00BE1092"/>
    <w:rsid w:val="00BE1486"/>
    <w:rsid w:val="00BE15CC"/>
    <w:rsid w:val="00BE1C17"/>
    <w:rsid w:val="00BE1EB0"/>
    <w:rsid w:val="00BE25D3"/>
    <w:rsid w:val="00BE2676"/>
    <w:rsid w:val="00BE2747"/>
    <w:rsid w:val="00BE2B9A"/>
    <w:rsid w:val="00BE2F27"/>
    <w:rsid w:val="00BE3246"/>
    <w:rsid w:val="00BE372E"/>
    <w:rsid w:val="00BE42D1"/>
    <w:rsid w:val="00BE4EA2"/>
    <w:rsid w:val="00BE4FD3"/>
    <w:rsid w:val="00BE520C"/>
    <w:rsid w:val="00BE52E3"/>
    <w:rsid w:val="00BE57B5"/>
    <w:rsid w:val="00BE615A"/>
    <w:rsid w:val="00BE64DA"/>
    <w:rsid w:val="00BE6691"/>
    <w:rsid w:val="00BE6FF3"/>
    <w:rsid w:val="00BE7CAA"/>
    <w:rsid w:val="00BF0255"/>
    <w:rsid w:val="00BF0360"/>
    <w:rsid w:val="00BF058F"/>
    <w:rsid w:val="00BF0C2C"/>
    <w:rsid w:val="00BF0E95"/>
    <w:rsid w:val="00BF1076"/>
    <w:rsid w:val="00BF14FF"/>
    <w:rsid w:val="00BF16F1"/>
    <w:rsid w:val="00BF1C0F"/>
    <w:rsid w:val="00BF1E7F"/>
    <w:rsid w:val="00BF2015"/>
    <w:rsid w:val="00BF2201"/>
    <w:rsid w:val="00BF2A6C"/>
    <w:rsid w:val="00BF2DF4"/>
    <w:rsid w:val="00BF30CB"/>
    <w:rsid w:val="00BF3384"/>
    <w:rsid w:val="00BF3FDF"/>
    <w:rsid w:val="00BF4278"/>
    <w:rsid w:val="00BF42AE"/>
    <w:rsid w:val="00BF443A"/>
    <w:rsid w:val="00BF4458"/>
    <w:rsid w:val="00BF4A59"/>
    <w:rsid w:val="00BF4C57"/>
    <w:rsid w:val="00BF5222"/>
    <w:rsid w:val="00BF53D7"/>
    <w:rsid w:val="00BF54D6"/>
    <w:rsid w:val="00BF58E6"/>
    <w:rsid w:val="00BF6368"/>
    <w:rsid w:val="00BF63A1"/>
    <w:rsid w:val="00BF64F6"/>
    <w:rsid w:val="00BF6596"/>
    <w:rsid w:val="00BF6A14"/>
    <w:rsid w:val="00BF6CED"/>
    <w:rsid w:val="00BF6DC6"/>
    <w:rsid w:val="00BF6ED1"/>
    <w:rsid w:val="00BF6F6E"/>
    <w:rsid w:val="00BF713C"/>
    <w:rsid w:val="00BF757F"/>
    <w:rsid w:val="00BF79E6"/>
    <w:rsid w:val="00C00642"/>
    <w:rsid w:val="00C0073E"/>
    <w:rsid w:val="00C00EB3"/>
    <w:rsid w:val="00C01371"/>
    <w:rsid w:val="00C01906"/>
    <w:rsid w:val="00C02583"/>
    <w:rsid w:val="00C025D1"/>
    <w:rsid w:val="00C02923"/>
    <w:rsid w:val="00C0425E"/>
    <w:rsid w:val="00C04631"/>
    <w:rsid w:val="00C04CB6"/>
    <w:rsid w:val="00C04EC7"/>
    <w:rsid w:val="00C05FD6"/>
    <w:rsid w:val="00C05FDC"/>
    <w:rsid w:val="00C0629A"/>
    <w:rsid w:val="00C0697E"/>
    <w:rsid w:val="00C06EAF"/>
    <w:rsid w:val="00C0730D"/>
    <w:rsid w:val="00C07762"/>
    <w:rsid w:val="00C07C9D"/>
    <w:rsid w:val="00C101C2"/>
    <w:rsid w:val="00C1083B"/>
    <w:rsid w:val="00C1088A"/>
    <w:rsid w:val="00C109F3"/>
    <w:rsid w:val="00C10C12"/>
    <w:rsid w:val="00C111DC"/>
    <w:rsid w:val="00C1167B"/>
    <w:rsid w:val="00C11E68"/>
    <w:rsid w:val="00C11F3A"/>
    <w:rsid w:val="00C128C5"/>
    <w:rsid w:val="00C129F0"/>
    <w:rsid w:val="00C12AE0"/>
    <w:rsid w:val="00C12F3D"/>
    <w:rsid w:val="00C13F1E"/>
    <w:rsid w:val="00C13F9A"/>
    <w:rsid w:val="00C13FCA"/>
    <w:rsid w:val="00C14A96"/>
    <w:rsid w:val="00C14C76"/>
    <w:rsid w:val="00C14E96"/>
    <w:rsid w:val="00C15035"/>
    <w:rsid w:val="00C151A1"/>
    <w:rsid w:val="00C1548B"/>
    <w:rsid w:val="00C157AD"/>
    <w:rsid w:val="00C15C35"/>
    <w:rsid w:val="00C160BD"/>
    <w:rsid w:val="00C16ADD"/>
    <w:rsid w:val="00C16F72"/>
    <w:rsid w:val="00C16FE3"/>
    <w:rsid w:val="00C171DC"/>
    <w:rsid w:val="00C17260"/>
    <w:rsid w:val="00C174DF"/>
    <w:rsid w:val="00C1788F"/>
    <w:rsid w:val="00C17DEE"/>
    <w:rsid w:val="00C20067"/>
    <w:rsid w:val="00C206F1"/>
    <w:rsid w:val="00C2093D"/>
    <w:rsid w:val="00C2122C"/>
    <w:rsid w:val="00C214B9"/>
    <w:rsid w:val="00C21613"/>
    <w:rsid w:val="00C217FC"/>
    <w:rsid w:val="00C21F55"/>
    <w:rsid w:val="00C22071"/>
    <w:rsid w:val="00C2254E"/>
    <w:rsid w:val="00C22566"/>
    <w:rsid w:val="00C225B7"/>
    <w:rsid w:val="00C22EB7"/>
    <w:rsid w:val="00C23386"/>
    <w:rsid w:val="00C235F9"/>
    <w:rsid w:val="00C23AAF"/>
    <w:rsid w:val="00C2410B"/>
    <w:rsid w:val="00C24EE7"/>
    <w:rsid w:val="00C25675"/>
    <w:rsid w:val="00C25D90"/>
    <w:rsid w:val="00C2608D"/>
    <w:rsid w:val="00C260E2"/>
    <w:rsid w:val="00C26668"/>
    <w:rsid w:val="00C26BFA"/>
    <w:rsid w:val="00C26C16"/>
    <w:rsid w:val="00C26D1E"/>
    <w:rsid w:val="00C26F9D"/>
    <w:rsid w:val="00C27AC8"/>
    <w:rsid w:val="00C301B3"/>
    <w:rsid w:val="00C302DF"/>
    <w:rsid w:val="00C30341"/>
    <w:rsid w:val="00C304E2"/>
    <w:rsid w:val="00C30B4E"/>
    <w:rsid w:val="00C30D4A"/>
    <w:rsid w:val="00C31067"/>
    <w:rsid w:val="00C310AF"/>
    <w:rsid w:val="00C31A6A"/>
    <w:rsid w:val="00C31ADC"/>
    <w:rsid w:val="00C32312"/>
    <w:rsid w:val="00C32583"/>
    <w:rsid w:val="00C327E0"/>
    <w:rsid w:val="00C32A07"/>
    <w:rsid w:val="00C32BC5"/>
    <w:rsid w:val="00C32D31"/>
    <w:rsid w:val="00C32DBE"/>
    <w:rsid w:val="00C33FF6"/>
    <w:rsid w:val="00C3505C"/>
    <w:rsid w:val="00C353D1"/>
    <w:rsid w:val="00C35767"/>
    <w:rsid w:val="00C35941"/>
    <w:rsid w:val="00C35D83"/>
    <w:rsid w:val="00C368C1"/>
    <w:rsid w:val="00C3697C"/>
    <w:rsid w:val="00C36AE2"/>
    <w:rsid w:val="00C36D35"/>
    <w:rsid w:val="00C376FD"/>
    <w:rsid w:val="00C37CE5"/>
    <w:rsid w:val="00C37D30"/>
    <w:rsid w:val="00C37E72"/>
    <w:rsid w:val="00C37F33"/>
    <w:rsid w:val="00C40A27"/>
    <w:rsid w:val="00C40B2E"/>
    <w:rsid w:val="00C40BB3"/>
    <w:rsid w:val="00C4112D"/>
    <w:rsid w:val="00C411C5"/>
    <w:rsid w:val="00C41583"/>
    <w:rsid w:val="00C41A3E"/>
    <w:rsid w:val="00C41B31"/>
    <w:rsid w:val="00C41E04"/>
    <w:rsid w:val="00C420DE"/>
    <w:rsid w:val="00C42CC1"/>
    <w:rsid w:val="00C43196"/>
    <w:rsid w:val="00C436CD"/>
    <w:rsid w:val="00C4374E"/>
    <w:rsid w:val="00C43EF0"/>
    <w:rsid w:val="00C443BA"/>
    <w:rsid w:val="00C44F06"/>
    <w:rsid w:val="00C45431"/>
    <w:rsid w:val="00C45A00"/>
    <w:rsid w:val="00C463E3"/>
    <w:rsid w:val="00C46555"/>
    <w:rsid w:val="00C46DCE"/>
    <w:rsid w:val="00C47179"/>
    <w:rsid w:val="00C4752A"/>
    <w:rsid w:val="00C47895"/>
    <w:rsid w:val="00C47940"/>
    <w:rsid w:val="00C47AEC"/>
    <w:rsid w:val="00C47DAF"/>
    <w:rsid w:val="00C504EC"/>
    <w:rsid w:val="00C50ABD"/>
    <w:rsid w:val="00C51562"/>
    <w:rsid w:val="00C518A2"/>
    <w:rsid w:val="00C5233B"/>
    <w:rsid w:val="00C52C7D"/>
    <w:rsid w:val="00C5325F"/>
    <w:rsid w:val="00C53655"/>
    <w:rsid w:val="00C53821"/>
    <w:rsid w:val="00C53978"/>
    <w:rsid w:val="00C5418E"/>
    <w:rsid w:val="00C548DE"/>
    <w:rsid w:val="00C54A7D"/>
    <w:rsid w:val="00C54B0F"/>
    <w:rsid w:val="00C54CC9"/>
    <w:rsid w:val="00C55478"/>
    <w:rsid w:val="00C55F18"/>
    <w:rsid w:val="00C55FAE"/>
    <w:rsid w:val="00C56201"/>
    <w:rsid w:val="00C56359"/>
    <w:rsid w:val="00C563A0"/>
    <w:rsid w:val="00C568F5"/>
    <w:rsid w:val="00C56B9B"/>
    <w:rsid w:val="00C56FD1"/>
    <w:rsid w:val="00C576D3"/>
    <w:rsid w:val="00C577AE"/>
    <w:rsid w:val="00C5787D"/>
    <w:rsid w:val="00C57E77"/>
    <w:rsid w:val="00C6085C"/>
    <w:rsid w:val="00C60B39"/>
    <w:rsid w:val="00C60C07"/>
    <w:rsid w:val="00C60C23"/>
    <w:rsid w:val="00C60C5B"/>
    <w:rsid w:val="00C61208"/>
    <w:rsid w:val="00C6136B"/>
    <w:rsid w:val="00C614EA"/>
    <w:rsid w:val="00C62518"/>
    <w:rsid w:val="00C6251A"/>
    <w:rsid w:val="00C6266D"/>
    <w:rsid w:val="00C626B0"/>
    <w:rsid w:val="00C62F1A"/>
    <w:rsid w:val="00C634F8"/>
    <w:rsid w:val="00C63724"/>
    <w:rsid w:val="00C648E7"/>
    <w:rsid w:val="00C64F42"/>
    <w:rsid w:val="00C664C4"/>
    <w:rsid w:val="00C66EB6"/>
    <w:rsid w:val="00C672EF"/>
    <w:rsid w:val="00C67A1D"/>
    <w:rsid w:val="00C67C7C"/>
    <w:rsid w:val="00C67F2A"/>
    <w:rsid w:val="00C67F9C"/>
    <w:rsid w:val="00C70C01"/>
    <w:rsid w:val="00C72006"/>
    <w:rsid w:val="00C72043"/>
    <w:rsid w:val="00C723A3"/>
    <w:rsid w:val="00C72760"/>
    <w:rsid w:val="00C73024"/>
    <w:rsid w:val="00C73248"/>
    <w:rsid w:val="00C736E4"/>
    <w:rsid w:val="00C7426F"/>
    <w:rsid w:val="00C74C18"/>
    <w:rsid w:val="00C74C8D"/>
    <w:rsid w:val="00C750F2"/>
    <w:rsid w:val="00C75C3B"/>
    <w:rsid w:val="00C75E4A"/>
    <w:rsid w:val="00C75E93"/>
    <w:rsid w:val="00C75F6F"/>
    <w:rsid w:val="00C76452"/>
    <w:rsid w:val="00C765D8"/>
    <w:rsid w:val="00C76C8C"/>
    <w:rsid w:val="00C76D0B"/>
    <w:rsid w:val="00C76F65"/>
    <w:rsid w:val="00C77288"/>
    <w:rsid w:val="00C77A7D"/>
    <w:rsid w:val="00C801E6"/>
    <w:rsid w:val="00C803EE"/>
    <w:rsid w:val="00C80797"/>
    <w:rsid w:val="00C8102B"/>
    <w:rsid w:val="00C81C12"/>
    <w:rsid w:val="00C8279A"/>
    <w:rsid w:val="00C82819"/>
    <w:rsid w:val="00C83385"/>
    <w:rsid w:val="00C83A81"/>
    <w:rsid w:val="00C844B4"/>
    <w:rsid w:val="00C84ABA"/>
    <w:rsid w:val="00C85216"/>
    <w:rsid w:val="00C85629"/>
    <w:rsid w:val="00C85706"/>
    <w:rsid w:val="00C85A52"/>
    <w:rsid w:val="00C86446"/>
    <w:rsid w:val="00C86A7A"/>
    <w:rsid w:val="00C86BF2"/>
    <w:rsid w:val="00C86E12"/>
    <w:rsid w:val="00C8713D"/>
    <w:rsid w:val="00C871EA"/>
    <w:rsid w:val="00C87692"/>
    <w:rsid w:val="00C87A8B"/>
    <w:rsid w:val="00C87EFF"/>
    <w:rsid w:val="00C900B4"/>
    <w:rsid w:val="00C90345"/>
    <w:rsid w:val="00C9113E"/>
    <w:rsid w:val="00C91520"/>
    <w:rsid w:val="00C91608"/>
    <w:rsid w:val="00C91D03"/>
    <w:rsid w:val="00C92E1D"/>
    <w:rsid w:val="00C933F0"/>
    <w:rsid w:val="00C937F4"/>
    <w:rsid w:val="00C93A49"/>
    <w:rsid w:val="00C9415D"/>
    <w:rsid w:val="00C946D6"/>
    <w:rsid w:val="00C9472A"/>
    <w:rsid w:val="00C947A4"/>
    <w:rsid w:val="00C94962"/>
    <w:rsid w:val="00C95BDB"/>
    <w:rsid w:val="00C95DBD"/>
    <w:rsid w:val="00C964CC"/>
    <w:rsid w:val="00C96815"/>
    <w:rsid w:val="00C96873"/>
    <w:rsid w:val="00C96F95"/>
    <w:rsid w:val="00C97464"/>
    <w:rsid w:val="00CA01EA"/>
    <w:rsid w:val="00CA05AF"/>
    <w:rsid w:val="00CA09D8"/>
    <w:rsid w:val="00CA11F9"/>
    <w:rsid w:val="00CA16F8"/>
    <w:rsid w:val="00CA1B8E"/>
    <w:rsid w:val="00CA1CB5"/>
    <w:rsid w:val="00CA2201"/>
    <w:rsid w:val="00CA2DA0"/>
    <w:rsid w:val="00CA3309"/>
    <w:rsid w:val="00CA339B"/>
    <w:rsid w:val="00CA3CC3"/>
    <w:rsid w:val="00CA45B0"/>
    <w:rsid w:val="00CA46FE"/>
    <w:rsid w:val="00CA488F"/>
    <w:rsid w:val="00CA51DC"/>
    <w:rsid w:val="00CA5D5A"/>
    <w:rsid w:val="00CA5E50"/>
    <w:rsid w:val="00CA61AF"/>
    <w:rsid w:val="00CA6343"/>
    <w:rsid w:val="00CA6D1B"/>
    <w:rsid w:val="00CA6E19"/>
    <w:rsid w:val="00CA7100"/>
    <w:rsid w:val="00CA76C3"/>
    <w:rsid w:val="00CA7996"/>
    <w:rsid w:val="00CA7EFB"/>
    <w:rsid w:val="00CB1566"/>
    <w:rsid w:val="00CB17A3"/>
    <w:rsid w:val="00CB1CF6"/>
    <w:rsid w:val="00CB2095"/>
    <w:rsid w:val="00CB27B1"/>
    <w:rsid w:val="00CB2AB1"/>
    <w:rsid w:val="00CB40A4"/>
    <w:rsid w:val="00CB4172"/>
    <w:rsid w:val="00CB4626"/>
    <w:rsid w:val="00CB4AA6"/>
    <w:rsid w:val="00CB526F"/>
    <w:rsid w:val="00CB5A3B"/>
    <w:rsid w:val="00CB5F3C"/>
    <w:rsid w:val="00CB6387"/>
    <w:rsid w:val="00CB69CA"/>
    <w:rsid w:val="00CB70B6"/>
    <w:rsid w:val="00CB748A"/>
    <w:rsid w:val="00CB7CDC"/>
    <w:rsid w:val="00CC0087"/>
    <w:rsid w:val="00CC0B9C"/>
    <w:rsid w:val="00CC0DA8"/>
    <w:rsid w:val="00CC0FF1"/>
    <w:rsid w:val="00CC30BC"/>
    <w:rsid w:val="00CC356E"/>
    <w:rsid w:val="00CC37A8"/>
    <w:rsid w:val="00CC3C7D"/>
    <w:rsid w:val="00CC4287"/>
    <w:rsid w:val="00CC487B"/>
    <w:rsid w:val="00CC48AD"/>
    <w:rsid w:val="00CC4BCB"/>
    <w:rsid w:val="00CC5238"/>
    <w:rsid w:val="00CC537F"/>
    <w:rsid w:val="00CC5663"/>
    <w:rsid w:val="00CC598A"/>
    <w:rsid w:val="00CC5D27"/>
    <w:rsid w:val="00CC650A"/>
    <w:rsid w:val="00CC6A33"/>
    <w:rsid w:val="00CC6ABC"/>
    <w:rsid w:val="00CC6C38"/>
    <w:rsid w:val="00CC71FE"/>
    <w:rsid w:val="00CC7603"/>
    <w:rsid w:val="00CC7BF4"/>
    <w:rsid w:val="00CC7F5F"/>
    <w:rsid w:val="00CD0F6F"/>
    <w:rsid w:val="00CD115B"/>
    <w:rsid w:val="00CD115C"/>
    <w:rsid w:val="00CD15A4"/>
    <w:rsid w:val="00CD1B61"/>
    <w:rsid w:val="00CD1DA1"/>
    <w:rsid w:val="00CD1E7D"/>
    <w:rsid w:val="00CD2188"/>
    <w:rsid w:val="00CD332A"/>
    <w:rsid w:val="00CD4129"/>
    <w:rsid w:val="00CD4642"/>
    <w:rsid w:val="00CD4651"/>
    <w:rsid w:val="00CD4976"/>
    <w:rsid w:val="00CD4980"/>
    <w:rsid w:val="00CD4BD3"/>
    <w:rsid w:val="00CD4F5B"/>
    <w:rsid w:val="00CD572A"/>
    <w:rsid w:val="00CD5B45"/>
    <w:rsid w:val="00CD5DEA"/>
    <w:rsid w:val="00CD6022"/>
    <w:rsid w:val="00CD6A18"/>
    <w:rsid w:val="00CD6A7B"/>
    <w:rsid w:val="00CD6B55"/>
    <w:rsid w:val="00CD6DB8"/>
    <w:rsid w:val="00CD6EC5"/>
    <w:rsid w:val="00CD7A08"/>
    <w:rsid w:val="00CE004F"/>
    <w:rsid w:val="00CE0306"/>
    <w:rsid w:val="00CE0517"/>
    <w:rsid w:val="00CE1116"/>
    <w:rsid w:val="00CE1F13"/>
    <w:rsid w:val="00CE235D"/>
    <w:rsid w:val="00CE2692"/>
    <w:rsid w:val="00CE2795"/>
    <w:rsid w:val="00CE312F"/>
    <w:rsid w:val="00CE3580"/>
    <w:rsid w:val="00CE44E9"/>
    <w:rsid w:val="00CE5B8D"/>
    <w:rsid w:val="00CE5CCD"/>
    <w:rsid w:val="00CE5D0C"/>
    <w:rsid w:val="00CE6055"/>
    <w:rsid w:val="00CE61E3"/>
    <w:rsid w:val="00CE63DD"/>
    <w:rsid w:val="00CE6AE4"/>
    <w:rsid w:val="00CE6D6F"/>
    <w:rsid w:val="00CE6EA0"/>
    <w:rsid w:val="00CE7991"/>
    <w:rsid w:val="00CE7B60"/>
    <w:rsid w:val="00CE7CCE"/>
    <w:rsid w:val="00CE7ECE"/>
    <w:rsid w:val="00CE7EF6"/>
    <w:rsid w:val="00CF09B3"/>
    <w:rsid w:val="00CF0A33"/>
    <w:rsid w:val="00CF0BA0"/>
    <w:rsid w:val="00CF0ECA"/>
    <w:rsid w:val="00CF14C8"/>
    <w:rsid w:val="00CF16CB"/>
    <w:rsid w:val="00CF1A02"/>
    <w:rsid w:val="00CF1C94"/>
    <w:rsid w:val="00CF2103"/>
    <w:rsid w:val="00CF31F3"/>
    <w:rsid w:val="00CF34D9"/>
    <w:rsid w:val="00CF35B5"/>
    <w:rsid w:val="00CF393B"/>
    <w:rsid w:val="00CF3C18"/>
    <w:rsid w:val="00CF44BB"/>
    <w:rsid w:val="00CF46EF"/>
    <w:rsid w:val="00CF49B2"/>
    <w:rsid w:val="00CF5234"/>
    <w:rsid w:val="00CF5837"/>
    <w:rsid w:val="00CF5AD0"/>
    <w:rsid w:val="00CF637D"/>
    <w:rsid w:val="00CF675B"/>
    <w:rsid w:val="00CF6B3D"/>
    <w:rsid w:val="00CF6BC9"/>
    <w:rsid w:val="00CF6E5C"/>
    <w:rsid w:val="00CF6ED6"/>
    <w:rsid w:val="00CF70CF"/>
    <w:rsid w:val="00CF7677"/>
    <w:rsid w:val="00CF77FD"/>
    <w:rsid w:val="00CF7E4D"/>
    <w:rsid w:val="00D00194"/>
    <w:rsid w:val="00D0062C"/>
    <w:rsid w:val="00D013EF"/>
    <w:rsid w:val="00D01D58"/>
    <w:rsid w:val="00D02B9D"/>
    <w:rsid w:val="00D034EA"/>
    <w:rsid w:val="00D03DE3"/>
    <w:rsid w:val="00D047E6"/>
    <w:rsid w:val="00D04951"/>
    <w:rsid w:val="00D04A69"/>
    <w:rsid w:val="00D04FB6"/>
    <w:rsid w:val="00D0502E"/>
    <w:rsid w:val="00D06065"/>
    <w:rsid w:val="00D061E9"/>
    <w:rsid w:val="00D06290"/>
    <w:rsid w:val="00D065A4"/>
    <w:rsid w:val="00D06ABF"/>
    <w:rsid w:val="00D06C6C"/>
    <w:rsid w:val="00D07005"/>
    <w:rsid w:val="00D077B9"/>
    <w:rsid w:val="00D07EEF"/>
    <w:rsid w:val="00D108D8"/>
    <w:rsid w:val="00D110CC"/>
    <w:rsid w:val="00D115C0"/>
    <w:rsid w:val="00D115C8"/>
    <w:rsid w:val="00D11785"/>
    <w:rsid w:val="00D11B90"/>
    <w:rsid w:val="00D11C6E"/>
    <w:rsid w:val="00D12DD8"/>
    <w:rsid w:val="00D12DF8"/>
    <w:rsid w:val="00D12E4F"/>
    <w:rsid w:val="00D13072"/>
    <w:rsid w:val="00D13641"/>
    <w:rsid w:val="00D13BAF"/>
    <w:rsid w:val="00D13F52"/>
    <w:rsid w:val="00D13FB0"/>
    <w:rsid w:val="00D14686"/>
    <w:rsid w:val="00D158A7"/>
    <w:rsid w:val="00D1613F"/>
    <w:rsid w:val="00D1627C"/>
    <w:rsid w:val="00D16FF4"/>
    <w:rsid w:val="00D17348"/>
    <w:rsid w:val="00D175FC"/>
    <w:rsid w:val="00D1766E"/>
    <w:rsid w:val="00D17C1A"/>
    <w:rsid w:val="00D2061B"/>
    <w:rsid w:val="00D209B3"/>
    <w:rsid w:val="00D20B66"/>
    <w:rsid w:val="00D21D01"/>
    <w:rsid w:val="00D221C9"/>
    <w:rsid w:val="00D22262"/>
    <w:rsid w:val="00D222D4"/>
    <w:rsid w:val="00D22391"/>
    <w:rsid w:val="00D22A2A"/>
    <w:rsid w:val="00D2325E"/>
    <w:rsid w:val="00D23661"/>
    <w:rsid w:val="00D239FA"/>
    <w:rsid w:val="00D24143"/>
    <w:rsid w:val="00D24297"/>
    <w:rsid w:val="00D24802"/>
    <w:rsid w:val="00D24A2D"/>
    <w:rsid w:val="00D24BD7"/>
    <w:rsid w:val="00D25C72"/>
    <w:rsid w:val="00D2621B"/>
    <w:rsid w:val="00D265DF"/>
    <w:rsid w:val="00D265F3"/>
    <w:rsid w:val="00D26950"/>
    <w:rsid w:val="00D27574"/>
    <w:rsid w:val="00D30143"/>
    <w:rsid w:val="00D302FC"/>
    <w:rsid w:val="00D304AF"/>
    <w:rsid w:val="00D3076F"/>
    <w:rsid w:val="00D307BB"/>
    <w:rsid w:val="00D31064"/>
    <w:rsid w:val="00D3144D"/>
    <w:rsid w:val="00D317A5"/>
    <w:rsid w:val="00D318A4"/>
    <w:rsid w:val="00D3196B"/>
    <w:rsid w:val="00D31BEA"/>
    <w:rsid w:val="00D31D7A"/>
    <w:rsid w:val="00D32053"/>
    <w:rsid w:val="00D32383"/>
    <w:rsid w:val="00D324FF"/>
    <w:rsid w:val="00D32A0B"/>
    <w:rsid w:val="00D32B44"/>
    <w:rsid w:val="00D32B4C"/>
    <w:rsid w:val="00D32E9F"/>
    <w:rsid w:val="00D33979"/>
    <w:rsid w:val="00D33AD6"/>
    <w:rsid w:val="00D3419A"/>
    <w:rsid w:val="00D34594"/>
    <w:rsid w:val="00D34DF3"/>
    <w:rsid w:val="00D3517B"/>
    <w:rsid w:val="00D3543B"/>
    <w:rsid w:val="00D355C0"/>
    <w:rsid w:val="00D35BCD"/>
    <w:rsid w:val="00D35CB3"/>
    <w:rsid w:val="00D3617D"/>
    <w:rsid w:val="00D367A7"/>
    <w:rsid w:val="00D36D31"/>
    <w:rsid w:val="00D36DB8"/>
    <w:rsid w:val="00D37857"/>
    <w:rsid w:val="00D37A05"/>
    <w:rsid w:val="00D37BF0"/>
    <w:rsid w:val="00D37CA2"/>
    <w:rsid w:val="00D4025D"/>
    <w:rsid w:val="00D402A6"/>
    <w:rsid w:val="00D40D44"/>
    <w:rsid w:val="00D40E81"/>
    <w:rsid w:val="00D41846"/>
    <w:rsid w:val="00D41A03"/>
    <w:rsid w:val="00D41A30"/>
    <w:rsid w:val="00D41F81"/>
    <w:rsid w:val="00D4273A"/>
    <w:rsid w:val="00D42C21"/>
    <w:rsid w:val="00D430C2"/>
    <w:rsid w:val="00D43BEC"/>
    <w:rsid w:val="00D44115"/>
    <w:rsid w:val="00D44498"/>
    <w:rsid w:val="00D44733"/>
    <w:rsid w:val="00D4484E"/>
    <w:rsid w:val="00D4495C"/>
    <w:rsid w:val="00D45337"/>
    <w:rsid w:val="00D4534A"/>
    <w:rsid w:val="00D457AF"/>
    <w:rsid w:val="00D457CB"/>
    <w:rsid w:val="00D45C94"/>
    <w:rsid w:val="00D45F37"/>
    <w:rsid w:val="00D46774"/>
    <w:rsid w:val="00D46ACA"/>
    <w:rsid w:val="00D472A7"/>
    <w:rsid w:val="00D47353"/>
    <w:rsid w:val="00D477E8"/>
    <w:rsid w:val="00D50629"/>
    <w:rsid w:val="00D50857"/>
    <w:rsid w:val="00D50F3F"/>
    <w:rsid w:val="00D510B0"/>
    <w:rsid w:val="00D5187B"/>
    <w:rsid w:val="00D51938"/>
    <w:rsid w:val="00D51D85"/>
    <w:rsid w:val="00D52C64"/>
    <w:rsid w:val="00D52F81"/>
    <w:rsid w:val="00D5338F"/>
    <w:rsid w:val="00D534A0"/>
    <w:rsid w:val="00D53C57"/>
    <w:rsid w:val="00D53D77"/>
    <w:rsid w:val="00D53DC2"/>
    <w:rsid w:val="00D564A7"/>
    <w:rsid w:val="00D56C59"/>
    <w:rsid w:val="00D56DA0"/>
    <w:rsid w:val="00D56DC9"/>
    <w:rsid w:val="00D57589"/>
    <w:rsid w:val="00D576D1"/>
    <w:rsid w:val="00D576F0"/>
    <w:rsid w:val="00D577BA"/>
    <w:rsid w:val="00D57B09"/>
    <w:rsid w:val="00D60211"/>
    <w:rsid w:val="00D605E0"/>
    <w:rsid w:val="00D606D6"/>
    <w:rsid w:val="00D60C6C"/>
    <w:rsid w:val="00D60DB6"/>
    <w:rsid w:val="00D616A7"/>
    <w:rsid w:val="00D62221"/>
    <w:rsid w:val="00D62252"/>
    <w:rsid w:val="00D63892"/>
    <w:rsid w:val="00D63945"/>
    <w:rsid w:val="00D63F6E"/>
    <w:rsid w:val="00D640FB"/>
    <w:rsid w:val="00D6460D"/>
    <w:rsid w:val="00D646E2"/>
    <w:rsid w:val="00D647DF"/>
    <w:rsid w:val="00D64B3D"/>
    <w:rsid w:val="00D65029"/>
    <w:rsid w:val="00D65511"/>
    <w:rsid w:val="00D65609"/>
    <w:rsid w:val="00D66453"/>
    <w:rsid w:val="00D6721A"/>
    <w:rsid w:val="00D672EB"/>
    <w:rsid w:val="00D70FB6"/>
    <w:rsid w:val="00D71850"/>
    <w:rsid w:val="00D71B06"/>
    <w:rsid w:val="00D723D3"/>
    <w:rsid w:val="00D72600"/>
    <w:rsid w:val="00D72640"/>
    <w:rsid w:val="00D72771"/>
    <w:rsid w:val="00D7292B"/>
    <w:rsid w:val="00D72EE2"/>
    <w:rsid w:val="00D7301B"/>
    <w:rsid w:val="00D73083"/>
    <w:rsid w:val="00D730E4"/>
    <w:rsid w:val="00D731DA"/>
    <w:rsid w:val="00D73581"/>
    <w:rsid w:val="00D73D08"/>
    <w:rsid w:val="00D748EF"/>
    <w:rsid w:val="00D748F4"/>
    <w:rsid w:val="00D74A8C"/>
    <w:rsid w:val="00D74CBE"/>
    <w:rsid w:val="00D74F1F"/>
    <w:rsid w:val="00D7500F"/>
    <w:rsid w:val="00D750B3"/>
    <w:rsid w:val="00D7530C"/>
    <w:rsid w:val="00D7538B"/>
    <w:rsid w:val="00D755E1"/>
    <w:rsid w:val="00D75DD0"/>
    <w:rsid w:val="00D76325"/>
    <w:rsid w:val="00D763B8"/>
    <w:rsid w:val="00D7695E"/>
    <w:rsid w:val="00D76B82"/>
    <w:rsid w:val="00D76D37"/>
    <w:rsid w:val="00D773D4"/>
    <w:rsid w:val="00D805E6"/>
    <w:rsid w:val="00D8077A"/>
    <w:rsid w:val="00D807C7"/>
    <w:rsid w:val="00D809BA"/>
    <w:rsid w:val="00D818A2"/>
    <w:rsid w:val="00D8192D"/>
    <w:rsid w:val="00D821CE"/>
    <w:rsid w:val="00D826E8"/>
    <w:rsid w:val="00D828AD"/>
    <w:rsid w:val="00D829CE"/>
    <w:rsid w:val="00D82C7A"/>
    <w:rsid w:val="00D82F85"/>
    <w:rsid w:val="00D83121"/>
    <w:rsid w:val="00D8391D"/>
    <w:rsid w:val="00D83A0F"/>
    <w:rsid w:val="00D84CFE"/>
    <w:rsid w:val="00D8527F"/>
    <w:rsid w:val="00D853BF"/>
    <w:rsid w:val="00D8625B"/>
    <w:rsid w:val="00D86804"/>
    <w:rsid w:val="00D86E76"/>
    <w:rsid w:val="00D86F81"/>
    <w:rsid w:val="00D879D1"/>
    <w:rsid w:val="00D90238"/>
    <w:rsid w:val="00D908BF"/>
    <w:rsid w:val="00D90D42"/>
    <w:rsid w:val="00D915B6"/>
    <w:rsid w:val="00D91888"/>
    <w:rsid w:val="00D91941"/>
    <w:rsid w:val="00D91C03"/>
    <w:rsid w:val="00D91DE0"/>
    <w:rsid w:val="00D91DE4"/>
    <w:rsid w:val="00D91E44"/>
    <w:rsid w:val="00D920DB"/>
    <w:rsid w:val="00D92423"/>
    <w:rsid w:val="00D92DFA"/>
    <w:rsid w:val="00D934C5"/>
    <w:rsid w:val="00D93B18"/>
    <w:rsid w:val="00D93B2F"/>
    <w:rsid w:val="00D948A2"/>
    <w:rsid w:val="00D94B57"/>
    <w:rsid w:val="00D94D0A"/>
    <w:rsid w:val="00D95755"/>
    <w:rsid w:val="00D9658D"/>
    <w:rsid w:val="00D969C1"/>
    <w:rsid w:val="00D96A3A"/>
    <w:rsid w:val="00D97A86"/>
    <w:rsid w:val="00D97ACC"/>
    <w:rsid w:val="00D97B08"/>
    <w:rsid w:val="00D97DE3"/>
    <w:rsid w:val="00DA0521"/>
    <w:rsid w:val="00DA07CA"/>
    <w:rsid w:val="00DA16F9"/>
    <w:rsid w:val="00DA16FD"/>
    <w:rsid w:val="00DA25E1"/>
    <w:rsid w:val="00DA312E"/>
    <w:rsid w:val="00DA3516"/>
    <w:rsid w:val="00DA3540"/>
    <w:rsid w:val="00DA3936"/>
    <w:rsid w:val="00DA4CD2"/>
    <w:rsid w:val="00DA4E2A"/>
    <w:rsid w:val="00DA5998"/>
    <w:rsid w:val="00DA5C17"/>
    <w:rsid w:val="00DA5D3C"/>
    <w:rsid w:val="00DA5EB4"/>
    <w:rsid w:val="00DA66DA"/>
    <w:rsid w:val="00DA672D"/>
    <w:rsid w:val="00DA6A93"/>
    <w:rsid w:val="00DA708C"/>
    <w:rsid w:val="00DA74EB"/>
    <w:rsid w:val="00DA7BE5"/>
    <w:rsid w:val="00DA7DA5"/>
    <w:rsid w:val="00DB1450"/>
    <w:rsid w:val="00DB17E3"/>
    <w:rsid w:val="00DB1982"/>
    <w:rsid w:val="00DB2401"/>
    <w:rsid w:val="00DB2BBF"/>
    <w:rsid w:val="00DB2C2C"/>
    <w:rsid w:val="00DB309A"/>
    <w:rsid w:val="00DB3473"/>
    <w:rsid w:val="00DB368D"/>
    <w:rsid w:val="00DB3B21"/>
    <w:rsid w:val="00DB3E9B"/>
    <w:rsid w:val="00DB3ED3"/>
    <w:rsid w:val="00DB529A"/>
    <w:rsid w:val="00DB54D3"/>
    <w:rsid w:val="00DB5676"/>
    <w:rsid w:val="00DB58F2"/>
    <w:rsid w:val="00DB5E5C"/>
    <w:rsid w:val="00DB6106"/>
    <w:rsid w:val="00DB6501"/>
    <w:rsid w:val="00DB65E7"/>
    <w:rsid w:val="00DB66C4"/>
    <w:rsid w:val="00DB6761"/>
    <w:rsid w:val="00DB6771"/>
    <w:rsid w:val="00DB68FD"/>
    <w:rsid w:val="00DB6953"/>
    <w:rsid w:val="00DB6F93"/>
    <w:rsid w:val="00DC02D0"/>
    <w:rsid w:val="00DC02DB"/>
    <w:rsid w:val="00DC06C2"/>
    <w:rsid w:val="00DC0864"/>
    <w:rsid w:val="00DC17BA"/>
    <w:rsid w:val="00DC1BF2"/>
    <w:rsid w:val="00DC2D63"/>
    <w:rsid w:val="00DC30D8"/>
    <w:rsid w:val="00DC378F"/>
    <w:rsid w:val="00DC3EB5"/>
    <w:rsid w:val="00DC4337"/>
    <w:rsid w:val="00DC4664"/>
    <w:rsid w:val="00DC4A89"/>
    <w:rsid w:val="00DC4C6E"/>
    <w:rsid w:val="00DC4D9C"/>
    <w:rsid w:val="00DC5215"/>
    <w:rsid w:val="00DC5979"/>
    <w:rsid w:val="00DC5E7B"/>
    <w:rsid w:val="00DC6351"/>
    <w:rsid w:val="00DC6D90"/>
    <w:rsid w:val="00DC7204"/>
    <w:rsid w:val="00DC72DD"/>
    <w:rsid w:val="00DC79F2"/>
    <w:rsid w:val="00DC7A30"/>
    <w:rsid w:val="00DC7A3A"/>
    <w:rsid w:val="00DD0938"/>
    <w:rsid w:val="00DD0B17"/>
    <w:rsid w:val="00DD0CFB"/>
    <w:rsid w:val="00DD143C"/>
    <w:rsid w:val="00DD15D8"/>
    <w:rsid w:val="00DD17EA"/>
    <w:rsid w:val="00DD1C6A"/>
    <w:rsid w:val="00DD2ADC"/>
    <w:rsid w:val="00DD2AE0"/>
    <w:rsid w:val="00DD2CD6"/>
    <w:rsid w:val="00DD2E80"/>
    <w:rsid w:val="00DD2EBA"/>
    <w:rsid w:val="00DD327C"/>
    <w:rsid w:val="00DD33EA"/>
    <w:rsid w:val="00DD3C2E"/>
    <w:rsid w:val="00DD3DE5"/>
    <w:rsid w:val="00DD3F50"/>
    <w:rsid w:val="00DD45D0"/>
    <w:rsid w:val="00DD51D6"/>
    <w:rsid w:val="00DD5320"/>
    <w:rsid w:val="00DD5A5A"/>
    <w:rsid w:val="00DD5C92"/>
    <w:rsid w:val="00DD5CE5"/>
    <w:rsid w:val="00DD5D46"/>
    <w:rsid w:val="00DD5D50"/>
    <w:rsid w:val="00DD603A"/>
    <w:rsid w:val="00DD620C"/>
    <w:rsid w:val="00DD72C9"/>
    <w:rsid w:val="00DD7663"/>
    <w:rsid w:val="00DD77DB"/>
    <w:rsid w:val="00DE01A0"/>
    <w:rsid w:val="00DE059A"/>
    <w:rsid w:val="00DE069A"/>
    <w:rsid w:val="00DE06BB"/>
    <w:rsid w:val="00DE11E9"/>
    <w:rsid w:val="00DE159C"/>
    <w:rsid w:val="00DE18E2"/>
    <w:rsid w:val="00DE1D69"/>
    <w:rsid w:val="00DE1EE9"/>
    <w:rsid w:val="00DE2E56"/>
    <w:rsid w:val="00DE2EE5"/>
    <w:rsid w:val="00DE4544"/>
    <w:rsid w:val="00DE47AE"/>
    <w:rsid w:val="00DE4D4A"/>
    <w:rsid w:val="00DE5261"/>
    <w:rsid w:val="00DE5390"/>
    <w:rsid w:val="00DE5D37"/>
    <w:rsid w:val="00DE693A"/>
    <w:rsid w:val="00DE69DD"/>
    <w:rsid w:val="00DE6A0E"/>
    <w:rsid w:val="00DE6CFF"/>
    <w:rsid w:val="00DE6EB4"/>
    <w:rsid w:val="00DE71AD"/>
    <w:rsid w:val="00DE7462"/>
    <w:rsid w:val="00DE7C72"/>
    <w:rsid w:val="00DE7CC8"/>
    <w:rsid w:val="00DF0981"/>
    <w:rsid w:val="00DF11F2"/>
    <w:rsid w:val="00DF19C6"/>
    <w:rsid w:val="00DF24A6"/>
    <w:rsid w:val="00DF25EC"/>
    <w:rsid w:val="00DF260B"/>
    <w:rsid w:val="00DF2C3B"/>
    <w:rsid w:val="00DF3353"/>
    <w:rsid w:val="00DF341C"/>
    <w:rsid w:val="00DF388A"/>
    <w:rsid w:val="00DF3C50"/>
    <w:rsid w:val="00DF4BB5"/>
    <w:rsid w:val="00DF4BDA"/>
    <w:rsid w:val="00DF4C32"/>
    <w:rsid w:val="00DF4CE8"/>
    <w:rsid w:val="00DF5433"/>
    <w:rsid w:val="00DF5454"/>
    <w:rsid w:val="00DF54F1"/>
    <w:rsid w:val="00DF58C0"/>
    <w:rsid w:val="00DF5B70"/>
    <w:rsid w:val="00DF68FE"/>
    <w:rsid w:val="00DF6A71"/>
    <w:rsid w:val="00DF6A8B"/>
    <w:rsid w:val="00DF6CAC"/>
    <w:rsid w:val="00DF73FF"/>
    <w:rsid w:val="00DF74B7"/>
    <w:rsid w:val="00DF7A6B"/>
    <w:rsid w:val="00DF7CF9"/>
    <w:rsid w:val="00E002D3"/>
    <w:rsid w:val="00E0131A"/>
    <w:rsid w:val="00E01679"/>
    <w:rsid w:val="00E01B2D"/>
    <w:rsid w:val="00E01BA7"/>
    <w:rsid w:val="00E01F87"/>
    <w:rsid w:val="00E0207D"/>
    <w:rsid w:val="00E02804"/>
    <w:rsid w:val="00E028C3"/>
    <w:rsid w:val="00E02E52"/>
    <w:rsid w:val="00E02E90"/>
    <w:rsid w:val="00E02FCD"/>
    <w:rsid w:val="00E03C0C"/>
    <w:rsid w:val="00E03E43"/>
    <w:rsid w:val="00E03EC7"/>
    <w:rsid w:val="00E04247"/>
    <w:rsid w:val="00E049EA"/>
    <w:rsid w:val="00E058BB"/>
    <w:rsid w:val="00E05B6E"/>
    <w:rsid w:val="00E05DE0"/>
    <w:rsid w:val="00E05DE3"/>
    <w:rsid w:val="00E0600E"/>
    <w:rsid w:val="00E0606C"/>
    <w:rsid w:val="00E060B0"/>
    <w:rsid w:val="00E064B6"/>
    <w:rsid w:val="00E0766A"/>
    <w:rsid w:val="00E07670"/>
    <w:rsid w:val="00E07B59"/>
    <w:rsid w:val="00E07D7E"/>
    <w:rsid w:val="00E1008B"/>
    <w:rsid w:val="00E100B2"/>
    <w:rsid w:val="00E10410"/>
    <w:rsid w:val="00E10736"/>
    <w:rsid w:val="00E109CE"/>
    <w:rsid w:val="00E10C50"/>
    <w:rsid w:val="00E11480"/>
    <w:rsid w:val="00E11823"/>
    <w:rsid w:val="00E119BC"/>
    <w:rsid w:val="00E11D57"/>
    <w:rsid w:val="00E12063"/>
    <w:rsid w:val="00E122FA"/>
    <w:rsid w:val="00E125C9"/>
    <w:rsid w:val="00E13371"/>
    <w:rsid w:val="00E13378"/>
    <w:rsid w:val="00E13CF7"/>
    <w:rsid w:val="00E14296"/>
    <w:rsid w:val="00E146DF"/>
    <w:rsid w:val="00E146F5"/>
    <w:rsid w:val="00E147C4"/>
    <w:rsid w:val="00E14996"/>
    <w:rsid w:val="00E1537B"/>
    <w:rsid w:val="00E15570"/>
    <w:rsid w:val="00E159E3"/>
    <w:rsid w:val="00E15B8C"/>
    <w:rsid w:val="00E16176"/>
    <w:rsid w:val="00E1634F"/>
    <w:rsid w:val="00E1635D"/>
    <w:rsid w:val="00E17470"/>
    <w:rsid w:val="00E175C8"/>
    <w:rsid w:val="00E17DA0"/>
    <w:rsid w:val="00E20135"/>
    <w:rsid w:val="00E20306"/>
    <w:rsid w:val="00E20377"/>
    <w:rsid w:val="00E209EC"/>
    <w:rsid w:val="00E216ED"/>
    <w:rsid w:val="00E218D5"/>
    <w:rsid w:val="00E21A06"/>
    <w:rsid w:val="00E21ECF"/>
    <w:rsid w:val="00E21F26"/>
    <w:rsid w:val="00E2229A"/>
    <w:rsid w:val="00E22709"/>
    <w:rsid w:val="00E23783"/>
    <w:rsid w:val="00E23C0B"/>
    <w:rsid w:val="00E2451D"/>
    <w:rsid w:val="00E2458F"/>
    <w:rsid w:val="00E24DA1"/>
    <w:rsid w:val="00E24E1B"/>
    <w:rsid w:val="00E24E2E"/>
    <w:rsid w:val="00E24FF4"/>
    <w:rsid w:val="00E254CF"/>
    <w:rsid w:val="00E25BDE"/>
    <w:rsid w:val="00E262A3"/>
    <w:rsid w:val="00E26821"/>
    <w:rsid w:val="00E26B67"/>
    <w:rsid w:val="00E26DAB"/>
    <w:rsid w:val="00E26EC0"/>
    <w:rsid w:val="00E27E98"/>
    <w:rsid w:val="00E306CD"/>
    <w:rsid w:val="00E3076F"/>
    <w:rsid w:val="00E30804"/>
    <w:rsid w:val="00E311D1"/>
    <w:rsid w:val="00E31E1E"/>
    <w:rsid w:val="00E320EE"/>
    <w:rsid w:val="00E3235D"/>
    <w:rsid w:val="00E33000"/>
    <w:rsid w:val="00E331A8"/>
    <w:rsid w:val="00E338DA"/>
    <w:rsid w:val="00E33F4E"/>
    <w:rsid w:val="00E34445"/>
    <w:rsid w:val="00E34749"/>
    <w:rsid w:val="00E34821"/>
    <w:rsid w:val="00E34856"/>
    <w:rsid w:val="00E34A14"/>
    <w:rsid w:val="00E34A8C"/>
    <w:rsid w:val="00E3506A"/>
    <w:rsid w:val="00E353F2"/>
    <w:rsid w:val="00E35776"/>
    <w:rsid w:val="00E35E85"/>
    <w:rsid w:val="00E35FC0"/>
    <w:rsid w:val="00E36E0A"/>
    <w:rsid w:val="00E36E78"/>
    <w:rsid w:val="00E373CA"/>
    <w:rsid w:val="00E3763D"/>
    <w:rsid w:val="00E377DA"/>
    <w:rsid w:val="00E404B8"/>
    <w:rsid w:val="00E407E5"/>
    <w:rsid w:val="00E41004"/>
    <w:rsid w:val="00E4120F"/>
    <w:rsid w:val="00E41B31"/>
    <w:rsid w:val="00E41D0F"/>
    <w:rsid w:val="00E41ECE"/>
    <w:rsid w:val="00E421E9"/>
    <w:rsid w:val="00E42710"/>
    <w:rsid w:val="00E43299"/>
    <w:rsid w:val="00E43ECC"/>
    <w:rsid w:val="00E4436B"/>
    <w:rsid w:val="00E44A12"/>
    <w:rsid w:val="00E44A3A"/>
    <w:rsid w:val="00E44A95"/>
    <w:rsid w:val="00E44AE8"/>
    <w:rsid w:val="00E44B18"/>
    <w:rsid w:val="00E44E03"/>
    <w:rsid w:val="00E44F1D"/>
    <w:rsid w:val="00E45069"/>
    <w:rsid w:val="00E45F4F"/>
    <w:rsid w:val="00E460F1"/>
    <w:rsid w:val="00E46158"/>
    <w:rsid w:val="00E462AB"/>
    <w:rsid w:val="00E46D0E"/>
    <w:rsid w:val="00E47048"/>
    <w:rsid w:val="00E472F6"/>
    <w:rsid w:val="00E473FB"/>
    <w:rsid w:val="00E47787"/>
    <w:rsid w:val="00E4799B"/>
    <w:rsid w:val="00E509FD"/>
    <w:rsid w:val="00E50AD2"/>
    <w:rsid w:val="00E50FA3"/>
    <w:rsid w:val="00E513FC"/>
    <w:rsid w:val="00E5205C"/>
    <w:rsid w:val="00E52472"/>
    <w:rsid w:val="00E52D56"/>
    <w:rsid w:val="00E52F57"/>
    <w:rsid w:val="00E5335E"/>
    <w:rsid w:val="00E53723"/>
    <w:rsid w:val="00E53937"/>
    <w:rsid w:val="00E53D00"/>
    <w:rsid w:val="00E54751"/>
    <w:rsid w:val="00E54F33"/>
    <w:rsid w:val="00E557BB"/>
    <w:rsid w:val="00E55816"/>
    <w:rsid w:val="00E5593B"/>
    <w:rsid w:val="00E55C2D"/>
    <w:rsid w:val="00E5601A"/>
    <w:rsid w:val="00E56588"/>
    <w:rsid w:val="00E56665"/>
    <w:rsid w:val="00E56C45"/>
    <w:rsid w:val="00E56E9C"/>
    <w:rsid w:val="00E57627"/>
    <w:rsid w:val="00E5764A"/>
    <w:rsid w:val="00E606E6"/>
    <w:rsid w:val="00E60DFD"/>
    <w:rsid w:val="00E6154C"/>
    <w:rsid w:val="00E6188B"/>
    <w:rsid w:val="00E61B92"/>
    <w:rsid w:val="00E61EC5"/>
    <w:rsid w:val="00E61F06"/>
    <w:rsid w:val="00E62689"/>
    <w:rsid w:val="00E62BC3"/>
    <w:rsid w:val="00E62E14"/>
    <w:rsid w:val="00E62F08"/>
    <w:rsid w:val="00E6337F"/>
    <w:rsid w:val="00E6377E"/>
    <w:rsid w:val="00E6399D"/>
    <w:rsid w:val="00E639C4"/>
    <w:rsid w:val="00E63CF4"/>
    <w:rsid w:val="00E63E45"/>
    <w:rsid w:val="00E63F2D"/>
    <w:rsid w:val="00E63F74"/>
    <w:rsid w:val="00E641C9"/>
    <w:rsid w:val="00E642E3"/>
    <w:rsid w:val="00E645AD"/>
    <w:rsid w:val="00E6478B"/>
    <w:rsid w:val="00E64B2E"/>
    <w:rsid w:val="00E64CD5"/>
    <w:rsid w:val="00E64D59"/>
    <w:rsid w:val="00E65257"/>
    <w:rsid w:val="00E652DF"/>
    <w:rsid w:val="00E656A0"/>
    <w:rsid w:val="00E65AF7"/>
    <w:rsid w:val="00E65C17"/>
    <w:rsid w:val="00E66729"/>
    <w:rsid w:val="00E671D7"/>
    <w:rsid w:val="00E677BC"/>
    <w:rsid w:val="00E67A42"/>
    <w:rsid w:val="00E67C84"/>
    <w:rsid w:val="00E7076E"/>
    <w:rsid w:val="00E70828"/>
    <w:rsid w:val="00E70A93"/>
    <w:rsid w:val="00E71048"/>
    <w:rsid w:val="00E710D1"/>
    <w:rsid w:val="00E71117"/>
    <w:rsid w:val="00E72A98"/>
    <w:rsid w:val="00E72BFA"/>
    <w:rsid w:val="00E73592"/>
    <w:rsid w:val="00E7398F"/>
    <w:rsid w:val="00E73DBB"/>
    <w:rsid w:val="00E7441A"/>
    <w:rsid w:val="00E7455D"/>
    <w:rsid w:val="00E7459A"/>
    <w:rsid w:val="00E7471F"/>
    <w:rsid w:val="00E74779"/>
    <w:rsid w:val="00E74949"/>
    <w:rsid w:val="00E74A13"/>
    <w:rsid w:val="00E74B28"/>
    <w:rsid w:val="00E74C6F"/>
    <w:rsid w:val="00E74FA0"/>
    <w:rsid w:val="00E7542E"/>
    <w:rsid w:val="00E754E5"/>
    <w:rsid w:val="00E75576"/>
    <w:rsid w:val="00E757B4"/>
    <w:rsid w:val="00E75B4C"/>
    <w:rsid w:val="00E75F33"/>
    <w:rsid w:val="00E75F5F"/>
    <w:rsid w:val="00E766C6"/>
    <w:rsid w:val="00E76B59"/>
    <w:rsid w:val="00E76B61"/>
    <w:rsid w:val="00E77285"/>
    <w:rsid w:val="00E77335"/>
    <w:rsid w:val="00E77363"/>
    <w:rsid w:val="00E774C4"/>
    <w:rsid w:val="00E7767A"/>
    <w:rsid w:val="00E77B37"/>
    <w:rsid w:val="00E77F03"/>
    <w:rsid w:val="00E80DDF"/>
    <w:rsid w:val="00E810CE"/>
    <w:rsid w:val="00E815FF"/>
    <w:rsid w:val="00E81987"/>
    <w:rsid w:val="00E81C9C"/>
    <w:rsid w:val="00E81F28"/>
    <w:rsid w:val="00E82670"/>
    <w:rsid w:val="00E829D2"/>
    <w:rsid w:val="00E8303E"/>
    <w:rsid w:val="00E83914"/>
    <w:rsid w:val="00E839D1"/>
    <w:rsid w:val="00E83C58"/>
    <w:rsid w:val="00E84056"/>
    <w:rsid w:val="00E84758"/>
    <w:rsid w:val="00E84A3E"/>
    <w:rsid w:val="00E84DF6"/>
    <w:rsid w:val="00E8587A"/>
    <w:rsid w:val="00E85B22"/>
    <w:rsid w:val="00E85B51"/>
    <w:rsid w:val="00E860C4"/>
    <w:rsid w:val="00E86307"/>
    <w:rsid w:val="00E86B3D"/>
    <w:rsid w:val="00E86C02"/>
    <w:rsid w:val="00E874AC"/>
    <w:rsid w:val="00E878FE"/>
    <w:rsid w:val="00E90849"/>
    <w:rsid w:val="00E9093D"/>
    <w:rsid w:val="00E90C00"/>
    <w:rsid w:val="00E9116A"/>
    <w:rsid w:val="00E9289D"/>
    <w:rsid w:val="00E928EB"/>
    <w:rsid w:val="00E92A6D"/>
    <w:rsid w:val="00E92E57"/>
    <w:rsid w:val="00E93447"/>
    <w:rsid w:val="00E938A2"/>
    <w:rsid w:val="00E93EE5"/>
    <w:rsid w:val="00E94692"/>
    <w:rsid w:val="00E9518F"/>
    <w:rsid w:val="00E9585C"/>
    <w:rsid w:val="00E95E61"/>
    <w:rsid w:val="00E95EEF"/>
    <w:rsid w:val="00E962AB"/>
    <w:rsid w:val="00E962B3"/>
    <w:rsid w:val="00E962FA"/>
    <w:rsid w:val="00E96409"/>
    <w:rsid w:val="00E97772"/>
    <w:rsid w:val="00E979B0"/>
    <w:rsid w:val="00E97A36"/>
    <w:rsid w:val="00E97BEF"/>
    <w:rsid w:val="00E97F39"/>
    <w:rsid w:val="00EA00AB"/>
    <w:rsid w:val="00EA055F"/>
    <w:rsid w:val="00EA0EDC"/>
    <w:rsid w:val="00EA1405"/>
    <w:rsid w:val="00EA16D7"/>
    <w:rsid w:val="00EA1A10"/>
    <w:rsid w:val="00EA1D0B"/>
    <w:rsid w:val="00EA21A1"/>
    <w:rsid w:val="00EA2207"/>
    <w:rsid w:val="00EA2508"/>
    <w:rsid w:val="00EA26C0"/>
    <w:rsid w:val="00EA2F3C"/>
    <w:rsid w:val="00EA2FD2"/>
    <w:rsid w:val="00EA3596"/>
    <w:rsid w:val="00EA36A9"/>
    <w:rsid w:val="00EA3C2F"/>
    <w:rsid w:val="00EA4977"/>
    <w:rsid w:val="00EA5020"/>
    <w:rsid w:val="00EA52DC"/>
    <w:rsid w:val="00EA6097"/>
    <w:rsid w:val="00EA6729"/>
    <w:rsid w:val="00EA69B8"/>
    <w:rsid w:val="00EA6DEF"/>
    <w:rsid w:val="00EA724F"/>
    <w:rsid w:val="00EA7251"/>
    <w:rsid w:val="00EA7958"/>
    <w:rsid w:val="00EA7C11"/>
    <w:rsid w:val="00EA7C8D"/>
    <w:rsid w:val="00EB09DA"/>
    <w:rsid w:val="00EB0A77"/>
    <w:rsid w:val="00EB0AAB"/>
    <w:rsid w:val="00EB0C8E"/>
    <w:rsid w:val="00EB1770"/>
    <w:rsid w:val="00EB1DDB"/>
    <w:rsid w:val="00EB23C6"/>
    <w:rsid w:val="00EB256D"/>
    <w:rsid w:val="00EB28A4"/>
    <w:rsid w:val="00EB35C3"/>
    <w:rsid w:val="00EB397E"/>
    <w:rsid w:val="00EB3A80"/>
    <w:rsid w:val="00EB4517"/>
    <w:rsid w:val="00EB45B5"/>
    <w:rsid w:val="00EB4D83"/>
    <w:rsid w:val="00EB6143"/>
    <w:rsid w:val="00EB6419"/>
    <w:rsid w:val="00EB6593"/>
    <w:rsid w:val="00EB6A84"/>
    <w:rsid w:val="00EB6D2F"/>
    <w:rsid w:val="00EB7592"/>
    <w:rsid w:val="00EB7AAD"/>
    <w:rsid w:val="00EB7EC4"/>
    <w:rsid w:val="00EC008C"/>
    <w:rsid w:val="00EC0788"/>
    <w:rsid w:val="00EC0791"/>
    <w:rsid w:val="00EC1E91"/>
    <w:rsid w:val="00EC292D"/>
    <w:rsid w:val="00EC2A2B"/>
    <w:rsid w:val="00EC2B0E"/>
    <w:rsid w:val="00EC2E1E"/>
    <w:rsid w:val="00EC303E"/>
    <w:rsid w:val="00EC310B"/>
    <w:rsid w:val="00EC31A3"/>
    <w:rsid w:val="00EC31DB"/>
    <w:rsid w:val="00EC3340"/>
    <w:rsid w:val="00EC345C"/>
    <w:rsid w:val="00EC3730"/>
    <w:rsid w:val="00EC3994"/>
    <w:rsid w:val="00EC3CE7"/>
    <w:rsid w:val="00EC42B2"/>
    <w:rsid w:val="00EC4625"/>
    <w:rsid w:val="00EC5B62"/>
    <w:rsid w:val="00EC5D54"/>
    <w:rsid w:val="00EC6083"/>
    <w:rsid w:val="00EC62E1"/>
    <w:rsid w:val="00EC648A"/>
    <w:rsid w:val="00EC64F1"/>
    <w:rsid w:val="00EC7E5A"/>
    <w:rsid w:val="00EC7EBE"/>
    <w:rsid w:val="00ED0517"/>
    <w:rsid w:val="00ED0B90"/>
    <w:rsid w:val="00ED13AD"/>
    <w:rsid w:val="00ED1E27"/>
    <w:rsid w:val="00ED1FD3"/>
    <w:rsid w:val="00ED211C"/>
    <w:rsid w:val="00ED306B"/>
    <w:rsid w:val="00ED319F"/>
    <w:rsid w:val="00ED35EA"/>
    <w:rsid w:val="00ED387D"/>
    <w:rsid w:val="00ED38AC"/>
    <w:rsid w:val="00ED3E95"/>
    <w:rsid w:val="00ED41AC"/>
    <w:rsid w:val="00ED46E1"/>
    <w:rsid w:val="00ED48C1"/>
    <w:rsid w:val="00ED49A1"/>
    <w:rsid w:val="00ED5140"/>
    <w:rsid w:val="00ED53B0"/>
    <w:rsid w:val="00ED5942"/>
    <w:rsid w:val="00ED5DDA"/>
    <w:rsid w:val="00ED5E83"/>
    <w:rsid w:val="00ED60ED"/>
    <w:rsid w:val="00ED6782"/>
    <w:rsid w:val="00ED67C0"/>
    <w:rsid w:val="00ED697D"/>
    <w:rsid w:val="00ED6C0B"/>
    <w:rsid w:val="00ED6F4F"/>
    <w:rsid w:val="00ED7481"/>
    <w:rsid w:val="00ED77EF"/>
    <w:rsid w:val="00ED7A4B"/>
    <w:rsid w:val="00EE03F3"/>
    <w:rsid w:val="00EE0613"/>
    <w:rsid w:val="00EE08B8"/>
    <w:rsid w:val="00EE0909"/>
    <w:rsid w:val="00EE101E"/>
    <w:rsid w:val="00EE184A"/>
    <w:rsid w:val="00EE197E"/>
    <w:rsid w:val="00EE1D1A"/>
    <w:rsid w:val="00EE2753"/>
    <w:rsid w:val="00EE27D8"/>
    <w:rsid w:val="00EE2B4A"/>
    <w:rsid w:val="00EE2B7E"/>
    <w:rsid w:val="00EE2F4F"/>
    <w:rsid w:val="00EE3A64"/>
    <w:rsid w:val="00EE3B5D"/>
    <w:rsid w:val="00EE3BBD"/>
    <w:rsid w:val="00EE3C45"/>
    <w:rsid w:val="00EE476C"/>
    <w:rsid w:val="00EE51C3"/>
    <w:rsid w:val="00EE5273"/>
    <w:rsid w:val="00EE61B5"/>
    <w:rsid w:val="00EE62DD"/>
    <w:rsid w:val="00EE653D"/>
    <w:rsid w:val="00EE65BC"/>
    <w:rsid w:val="00EE6680"/>
    <w:rsid w:val="00EE71D6"/>
    <w:rsid w:val="00EF00C5"/>
    <w:rsid w:val="00EF04BD"/>
    <w:rsid w:val="00EF0A34"/>
    <w:rsid w:val="00EF0A79"/>
    <w:rsid w:val="00EF0FE9"/>
    <w:rsid w:val="00EF14DB"/>
    <w:rsid w:val="00EF15E2"/>
    <w:rsid w:val="00EF1AE5"/>
    <w:rsid w:val="00EF1BB5"/>
    <w:rsid w:val="00EF25C2"/>
    <w:rsid w:val="00EF26EB"/>
    <w:rsid w:val="00EF273F"/>
    <w:rsid w:val="00EF3AEA"/>
    <w:rsid w:val="00EF3D02"/>
    <w:rsid w:val="00EF3D7A"/>
    <w:rsid w:val="00EF3DA9"/>
    <w:rsid w:val="00EF43ED"/>
    <w:rsid w:val="00EF4751"/>
    <w:rsid w:val="00EF4F8A"/>
    <w:rsid w:val="00EF5587"/>
    <w:rsid w:val="00EF5707"/>
    <w:rsid w:val="00EF5872"/>
    <w:rsid w:val="00EF5B9B"/>
    <w:rsid w:val="00EF63CE"/>
    <w:rsid w:val="00EF65FC"/>
    <w:rsid w:val="00EF6BA8"/>
    <w:rsid w:val="00EF6E5C"/>
    <w:rsid w:val="00EF71D7"/>
    <w:rsid w:val="00EF7949"/>
    <w:rsid w:val="00EF79D9"/>
    <w:rsid w:val="00EF7F51"/>
    <w:rsid w:val="00F003D4"/>
    <w:rsid w:val="00F00D41"/>
    <w:rsid w:val="00F01B55"/>
    <w:rsid w:val="00F024B6"/>
    <w:rsid w:val="00F03510"/>
    <w:rsid w:val="00F03914"/>
    <w:rsid w:val="00F03A11"/>
    <w:rsid w:val="00F03D64"/>
    <w:rsid w:val="00F03D89"/>
    <w:rsid w:val="00F03DC6"/>
    <w:rsid w:val="00F044A7"/>
    <w:rsid w:val="00F05478"/>
    <w:rsid w:val="00F0592A"/>
    <w:rsid w:val="00F05C7B"/>
    <w:rsid w:val="00F05E7D"/>
    <w:rsid w:val="00F06163"/>
    <w:rsid w:val="00F06496"/>
    <w:rsid w:val="00F06631"/>
    <w:rsid w:val="00F06E0F"/>
    <w:rsid w:val="00F07041"/>
    <w:rsid w:val="00F0765F"/>
    <w:rsid w:val="00F07FDD"/>
    <w:rsid w:val="00F07FF9"/>
    <w:rsid w:val="00F1068F"/>
    <w:rsid w:val="00F108F9"/>
    <w:rsid w:val="00F111B1"/>
    <w:rsid w:val="00F112E8"/>
    <w:rsid w:val="00F1136C"/>
    <w:rsid w:val="00F1186D"/>
    <w:rsid w:val="00F1197B"/>
    <w:rsid w:val="00F12FB3"/>
    <w:rsid w:val="00F131B5"/>
    <w:rsid w:val="00F135F5"/>
    <w:rsid w:val="00F13F0A"/>
    <w:rsid w:val="00F1433D"/>
    <w:rsid w:val="00F14433"/>
    <w:rsid w:val="00F158BD"/>
    <w:rsid w:val="00F15A62"/>
    <w:rsid w:val="00F15BD6"/>
    <w:rsid w:val="00F15F40"/>
    <w:rsid w:val="00F16173"/>
    <w:rsid w:val="00F165DF"/>
    <w:rsid w:val="00F16734"/>
    <w:rsid w:val="00F1685F"/>
    <w:rsid w:val="00F20D63"/>
    <w:rsid w:val="00F2165E"/>
    <w:rsid w:val="00F21687"/>
    <w:rsid w:val="00F21CDE"/>
    <w:rsid w:val="00F224D3"/>
    <w:rsid w:val="00F22E99"/>
    <w:rsid w:val="00F22ED3"/>
    <w:rsid w:val="00F23133"/>
    <w:rsid w:val="00F233E6"/>
    <w:rsid w:val="00F2346C"/>
    <w:rsid w:val="00F23BC2"/>
    <w:rsid w:val="00F23D85"/>
    <w:rsid w:val="00F2439D"/>
    <w:rsid w:val="00F2494F"/>
    <w:rsid w:val="00F24CF8"/>
    <w:rsid w:val="00F250B5"/>
    <w:rsid w:val="00F2558C"/>
    <w:rsid w:val="00F255EF"/>
    <w:rsid w:val="00F25646"/>
    <w:rsid w:val="00F25ABF"/>
    <w:rsid w:val="00F26736"/>
    <w:rsid w:val="00F2692E"/>
    <w:rsid w:val="00F269A4"/>
    <w:rsid w:val="00F26D95"/>
    <w:rsid w:val="00F27361"/>
    <w:rsid w:val="00F27505"/>
    <w:rsid w:val="00F2753E"/>
    <w:rsid w:val="00F277D0"/>
    <w:rsid w:val="00F27CC7"/>
    <w:rsid w:val="00F3041F"/>
    <w:rsid w:val="00F31472"/>
    <w:rsid w:val="00F315D0"/>
    <w:rsid w:val="00F316E4"/>
    <w:rsid w:val="00F322E7"/>
    <w:rsid w:val="00F32721"/>
    <w:rsid w:val="00F32FFE"/>
    <w:rsid w:val="00F3374D"/>
    <w:rsid w:val="00F33752"/>
    <w:rsid w:val="00F3375B"/>
    <w:rsid w:val="00F33B4A"/>
    <w:rsid w:val="00F3413D"/>
    <w:rsid w:val="00F3495E"/>
    <w:rsid w:val="00F34AD7"/>
    <w:rsid w:val="00F34B50"/>
    <w:rsid w:val="00F34F7C"/>
    <w:rsid w:val="00F34F85"/>
    <w:rsid w:val="00F34FFA"/>
    <w:rsid w:val="00F351C3"/>
    <w:rsid w:val="00F3537A"/>
    <w:rsid w:val="00F354E2"/>
    <w:rsid w:val="00F3574E"/>
    <w:rsid w:val="00F36105"/>
    <w:rsid w:val="00F366B5"/>
    <w:rsid w:val="00F36F8A"/>
    <w:rsid w:val="00F37311"/>
    <w:rsid w:val="00F37DF0"/>
    <w:rsid w:val="00F40221"/>
    <w:rsid w:val="00F4084F"/>
    <w:rsid w:val="00F40B39"/>
    <w:rsid w:val="00F41EBB"/>
    <w:rsid w:val="00F42138"/>
    <w:rsid w:val="00F421CF"/>
    <w:rsid w:val="00F4236B"/>
    <w:rsid w:val="00F4388C"/>
    <w:rsid w:val="00F43C9A"/>
    <w:rsid w:val="00F43CA0"/>
    <w:rsid w:val="00F43E6F"/>
    <w:rsid w:val="00F440C5"/>
    <w:rsid w:val="00F441A3"/>
    <w:rsid w:val="00F44266"/>
    <w:rsid w:val="00F449CF"/>
    <w:rsid w:val="00F44BC1"/>
    <w:rsid w:val="00F45781"/>
    <w:rsid w:val="00F4583C"/>
    <w:rsid w:val="00F45CE0"/>
    <w:rsid w:val="00F461D0"/>
    <w:rsid w:val="00F462A7"/>
    <w:rsid w:val="00F46782"/>
    <w:rsid w:val="00F46B82"/>
    <w:rsid w:val="00F46FCD"/>
    <w:rsid w:val="00F47421"/>
    <w:rsid w:val="00F47F4B"/>
    <w:rsid w:val="00F50922"/>
    <w:rsid w:val="00F509E4"/>
    <w:rsid w:val="00F51E5B"/>
    <w:rsid w:val="00F52761"/>
    <w:rsid w:val="00F52F69"/>
    <w:rsid w:val="00F5309E"/>
    <w:rsid w:val="00F53216"/>
    <w:rsid w:val="00F5344B"/>
    <w:rsid w:val="00F5346B"/>
    <w:rsid w:val="00F5391E"/>
    <w:rsid w:val="00F53BB5"/>
    <w:rsid w:val="00F53D02"/>
    <w:rsid w:val="00F546CF"/>
    <w:rsid w:val="00F549C7"/>
    <w:rsid w:val="00F54D7F"/>
    <w:rsid w:val="00F5554C"/>
    <w:rsid w:val="00F5640C"/>
    <w:rsid w:val="00F5659D"/>
    <w:rsid w:val="00F56AB1"/>
    <w:rsid w:val="00F56D75"/>
    <w:rsid w:val="00F56DF7"/>
    <w:rsid w:val="00F60429"/>
    <w:rsid w:val="00F604C8"/>
    <w:rsid w:val="00F606C6"/>
    <w:rsid w:val="00F60A80"/>
    <w:rsid w:val="00F61317"/>
    <w:rsid w:val="00F619F5"/>
    <w:rsid w:val="00F61C6A"/>
    <w:rsid w:val="00F61D51"/>
    <w:rsid w:val="00F61F8A"/>
    <w:rsid w:val="00F62289"/>
    <w:rsid w:val="00F622EF"/>
    <w:rsid w:val="00F625CF"/>
    <w:rsid w:val="00F627C8"/>
    <w:rsid w:val="00F62A0B"/>
    <w:rsid w:val="00F62F9D"/>
    <w:rsid w:val="00F63394"/>
    <w:rsid w:val="00F63CA8"/>
    <w:rsid w:val="00F6404B"/>
    <w:rsid w:val="00F644BA"/>
    <w:rsid w:val="00F64642"/>
    <w:rsid w:val="00F64C31"/>
    <w:rsid w:val="00F65926"/>
    <w:rsid w:val="00F65B21"/>
    <w:rsid w:val="00F66491"/>
    <w:rsid w:val="00F66526"/>
    <w:rsid w:val="00F667C7"/>
    <w:rsid w:val="00F66902"/>
    <w:rsid w:val="00F66F13"/>
    <w:rsid w:val="00F66F6E"/>
    <w:rsid w:val="00F67274"/>
    <w:rsid w:val="00F679C6"/>
    <w:rsid w:val="00F70AE5"/>
    <w:rsid w:val="00F7167B"/>
    <w:rsid w:val="00F71BC9"/>
    <w:rsid w:val="00F73097"/>
    <w:rsid w:val="00F73191"/>
    <w:rsid w:val="00F73527"/>
    <w:rsid w:val="00F7391B"/>
    <w:rsid w:val="00F73981"/>
    <w:rsid w:val="00F73ACC"/>
    <w:rsid w:val="00F73F62"/>
    <w:rsid w:val="00F74C33"/>
    <w:rsid w:val="00F74C5E"/>
    <w:rsid w:val="00F74EF7"/>
    <w:rsid w:val="00F74F1B"/>
    <w:rsid w:val="00F7570A"/>
    <w:rsid w:val="00F75C65"/>
    <w:rsid w:val="00F768E5"/>
    <w:rsid w:val="00F76E8F"/>
    <w:rsid w:val="00F77369"/>
    <w:rsid w:val="00F77CF5"/>
    <w:rsid w:val="00F80604"/>
    <w:rsid w:val="00F80679"/>
    <w:rsid w:val="00F80853"/>
    <w:rsid w:val="00F80DA7"/>
    <w:rsid w:val="00F81260"/>
    <w:rsid w:val="00F81AB0"/>
    <w:rsid w:val="00F823E3"/>
    <w:rsid w:val="00F824CD"/>
    <w:rsid w:val="00F825F7"/>
    <w:rsid w:val="00F83B27"/>
    <w:rsid w:val="00F83D7E"/>
    <w:rsid w:val="00F8444C"/>
    <w:rsid w:val="00F84EF9"/>
    <w:rsid w:val="00F84FBB"/>
    <w:rsid w:val="00F854AA"/>
    <w:rsid w:val="00F85527"/>
    <w:rsid w:val="00F857F0"/>
    <w:rsid w:val="00F85880"/>
    <w:rsid w:val="00F85B50"/>
    <w:rsid w:val="00F86272"/>
    <w:rsid w:val="00F86CD4"/>
    <w:rsid w:val="00F86E9D"/>
    <w:rsid w:val="00F86FE0"/>
    <w:rsid w:val="00F87B7C"/>
    <w:rsid w:val="00F90AA8"/>
    <w:rsid w:val="00F90B41"/>
    <w:rsid w:val="00F910C3"/>
    <w:rsid w:val="00F91565"/>
    <w:rsid w:val="00F9170E"/>
    <w:rsid w:val="00F91B73"/>
    <w:rsid w:val="00F925D2"/>
    <w:rsid w:val="00F928C3"/>
    <w:rsid w:val="00F928C6"/>
    <w:rsid w:val="00F92B4C"/>
    <w:rsid w:val="00F93081"/>
    <w:rsid w:val="00F93168"/>
    <w:rsid w:val="00F93869"/>
    <w:rsid w:val="00F93C54"/>
    <w:rsid w:val="00F943F2"/>
    <w:rsid w:val="00F94DBB"/>
    <w:rsid w:val="00F94F61"/>
    <w:rsid w:val="00F95391"/>
    <w:rsid w:val="00F957E9"/>
    <w:rsid w:val="00F95BA5"/>
    <w:rsid w:val="00F9647E"/>
    <w:rsid w:val="00F96490"/>
    <w:rsid w:val="00F975CB"/>
    <w:rsid w:val="00F9761F"/>
    <w:rsid w:val="00F97E5E"/>
    <w:rsid w:val="00FA096C"/>
    <w:rsid w:val="00FA0B19"/>
    <w:rsid w:val="00FA0CC1"/>
    <w:rsid w:val="00FA10A1"/>
    <w:rsid w:val="00FA1C99"/>
    <w:rsid w:val="00FA2A6A"/>
    <w:rsid w:val="00FA2AAE"/>
    <w:rsid w:val="00FA2C51"/>
    <w:rsid w:val="00FA2FCB"/>
    <w:rsid w:val="00FA32D1"/>
    <w:rsid w:val="00FA4368"/>
    <w:rsid w:val="00FA521B"/>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133"/>
    <w:rsid w:val="00FB2BB6"/>
    <w:rsid w:val="00FB2DD0"/>
    <w:rsid w:val="00FB35E8"/>
    <w:rsid w:val="00FB366B"/>
    <w:rsid w:val="00FB3989"/>
    <w:rsid w:val="00FB4434"/>
    <w:rsid w:val="00FB4601"/>
    <w:rsid w:val="00FB46C6"/>
    <w:rsid w:val="00FB4A77"/>
    <w:rsid w:val="00FB4C56"/>
    <w:rsid w:val="00FB59E1"/>
    <w:rsid w:val="00FB5A70"/>
    <w:rsid w:val="00FB60A4"/>
    <w:rsid w:val="00FB6561"/>
    <w:rsid w:val="00FB673D"/>
    <w:rsid w:val="00FB6E24"/>
    <w:rsid w:val="00FB6EE3"/>
    <w:rsid w:val="00FB7EF4"/>
    <w:rsid w:val="00FC032C"/>
    <w:rsid w:val="00FC071D"/>
    <w:rsid w:val="00FC0DD3"/>
    <w:rsid w:val="00FC1252"/>
    <w:rsid w:val="00FC14BE"/>
    <w:rsid w:val="00FC14F3"/>
    <w:rsid w:val="00FC158F"/>
    <w:rsid w:val="00FC174D"/>
    <w:rsid w:val="00FC18A0"/>
    <w:rsid w:val="00FC198A"/>
    <w:rsid w:val="00FC1B0F"/>
    <w:rsid w:val="00FC1C38"/>
    <w:rsid w:val="00FC20A7"/>
    <w:rsid w:val="00FC2115"/>
    <w:rsid w:val="00FC2452"/>
    <w:rsid w:val="00FC2AE9"/>
    <w:rsid w:val="00FC3386"/>
    <w:rsid w:val="00FC3650"/>
    <w:rsid w:val="00FC38A6"/>
    <w:rsid w:val="00FC4200"/>
    <w:rsid w:val="00FC4C08"/>
    <w:rsid w:val="00FC4E6A"/>
    <w:rsid w:val="00FC53B6"/>
    <w:rsid w:val="00FC5AB0"/>
    <w:rsid w:val="00FC5CB4"/>
    <w:rsid w:val="00FC657B"/>
    <w:rsid w:val="00FC665A"/>
    <w:rsid w:val="00FC6945"/>
    <w:rsid w:val="00FC6C75"/>
    <w:rsid w:val="00FC6D8B"/>
    <w:rsid w:val="00FC6EDA"/>
    <w:rsid w:val="00FC704E"/>
    <w:rsid w:val="00FC74E7"/>
    <w:rsid w:val="00FC756D"/>
    <w:rsid w:val="00FC7B36"/>
    <w:rsid w:val="00FC7BE2"/>
    <w:rsid w:val="00FD048A"/>
    <w:rsid w:val="00FD1189"/>
    <w:rsid w:val="00FD11AC"/>
    <w:rsid w:val="00FD15A4"/>
    <w:rsid w:val="00FD1DAF"/>
    <w:rsid w:val="00FD2433"/>
    <w:rsid w:val="00FD2625"/>
    <w:rsid w:val="00FD2C54"/>
    <w:rsid w:val="00FD2E02"/>
    <w:rsid w:val="00FD340D"/>
    <w:rsid w:val="00FD3866"/>
    <w:rsid w:val="00FD389C"/>
    <w:rsid w:val="00FD3B8F"/>
    <w:rsid w:val="00FD3C1E"/>
    <w:rsid w:val="00FD4256"/>
    <w:rsid w:val="00FD44E7"/>
    <w:rsid w:val="00FD4BFB"/>
    <w:rsid w:val="00FD4C37"/>
    <w:rsid w:val="00FD5B02"/>
    <w:rsid w:val="00FD5B90"/>
    <w:rsid w:val="00FD61A3"/>
    <w:rsid w:val="00FD6A10"/>
    <w:rsid w:val="00FD7018"/>
    <w:rsid w:val="00FD73A0"/>
    <w:rsid w:val="00FE0897"/>
    <w:rsid w:val="00FE0C25"/>
    <w:rsid w:val="00FE0E69"/>
    <w:rsid w:val="00FE1420"/>
    <w:rsid w:val="00FE1441"/>
    <w:rsid w:val="00FE17D2"/>
    <w:rsid w:val="00FE1A4C"/>
    <w:rsid w:val="00FE2404"/>
    <w:rsid w:val="00FE246B"/>
    <w:rsid w:val="00FE291C"/>
    <w:rsid w:val="00FE2BBC"/>
    <w:rsid w:val="00FE3193"/>
    <w:rsid w:val="00FE366D"/>
    <w:rsid w:val="00FE3A53"/>
    <w:rsid w:val="00FE3D59"/>
    <w:rsid w:val="00FE3F33"/>
    <w:rsid w:val="00FE4295"/>
    <w:rsid w:val="00FE4377"/>
    <w:rsid w:val="00FE4B92"/>
    <w:rsid w:val="00FE51B5"/>
    <w:rsid w:val="00FE51DB"/>
    <w:rsid w:val="00FE5349"/>
    <w:rsid w:val="00FE55D6"/>
    <w:rsid w:val="00FE58DF"/>
    <w:rsid w:val="00FE5A4B"/>
    <w:rsid w:val="00FE5A87"/>
    <w:rsid w:val="00FE60F6"/>
    <w:rsid w:val="00FE6A85"/>
    <w:rsid w:val="00FE6B7A"/>
    <w:rsid w:val="00FE7637"/>
    <w:rsid w:val="00FE7A1F"/>
    <w:rsid w:val="00FF0452"/>
    <w:rsid w:val="00FF0B4B"/>
    <w:rsid w:val="00FF0DA1"/>
    <w:rsid w:val="00FF102D"/>
    <w:rsid w:val="00FF10C3"/>
    <w:rsid w:val="00FF1813"/>
    <w:rsid w:val="00FF1CE0"/>
    <w:rsid w:val="00FF291A"/>
    <w:rsid w:val="00FF2F0F"/>
    <w:rsid w:val="00FF2FC7"/>
    <w:rsid w:val="00FF311D"/>
    <w:rsid w:val="00FF3790"/>
    <w:rsid w:val="00FF3BA3"/>
    <w:rsid w:val="00FF437E"/>
    <w:rsid w:val="00FF4D48"/>
    <w:rsid w:val="00FF54C8"/>
    <w:rsid w:val="00FF5544"/>
    <w:rsid w:val="00FF5B4C"/>
    <w:rsid w:val="00FF5B5D"/>
    <w:rsid w:val="00FF5B92"/>
    <w:rsid w:val="00FF6B9A"/>
    <w:rsid w:val="00FF76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410691"/>
  <w15:docId w15:val="{B8C91471-8505-438C-B3EC-341DCBD343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BE6FF3"/>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3220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CB27B1"/>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CB27B1"/>
    <w:pPr>
      <w:tabs>
        <w:tab w:val="left" w:pos="452"/>
        <w:tab w:val="left" w:pos="9382"/>
      </w:tabs>
      <w:spacing w:before="120"/>
    </w:pPr>
    <w:rPr>
      <w:rFonts w:asciiTheme="minorHAnsi" w:hAnsiTheme="minorHAnsi" w:cstheme="minorHAnsi"/>
      <w:b/>
      <w:bCs/>
      <w:i/>
      <w:iCs/>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322050"/>
    <w:pPr>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basedOn w:val="ab"/>
    <w:link w:val="af4"/>
    <w:uiPriority w:val="34"/>
    <w:qFormat/>
    <w:rsid w:val="00322050"/>
    <w:pPr>
      <w:ind w:left="720"/>
      <w:contextualSpacing/>
    </w:pPr>
  </w:style>
  <w:style w:type="character" w:customStyle="1" w:styleId="af4">
    <w:name w:val="פיסקת רשימה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uiPriority w:val="59"/>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val="0"/>
      <w:spacing w:val="0"/>
      <w:sz w:val="24"/>
      <w:szCs w:val="24"/>
    </w:rPr>
  </w:style>
  <w:style w:type="paragraph" w:customStyle="1" w:styleId="2-">
    <w:name w:val="2 - כותרת"/>
    <w:basedOn w:val="afffa"/>
    <w:link w:val="2-Char"/>
    <w:autoRedefine/>
    <w:qFormat/>
    <w:rsid w:val="00637F77"/>
    <w:pPr>
      <w:numPr>
        <w:ilvl w:val="1"/>
        <w:numId w:val="58"/>
      </w:numPr>
      <w:tabs>
        <w:tab w:val="clear" w:pos="1050"/>
      </w:tabs>
      <w:spacing w:before="240" w:after="0" w:line="360" w:lineRule="auto"/>
      <w:ind w:left="735" w:hanging="709"/>
      <w:jc w:val="both"/>
      <w:outlineLvl w:val="2"/>
    </w:pPr>
    <w:rPr>
      <w:sz w:val="28"/>
      <w:szCs w:val="28"/>
    </w:rPr>
  </w:style>
  <w:style w:type="character" w:customStyle="1" w:styleId="2-Char">
    <w:name w:val="2 - כותרת Char"/>
    <w:basedOn w:val="1-Char"/>
    <w:link w:val="2-"/>
    <w:rsid w:val="00637F77"/>
    <w:rPr>
      <w:rFonts w:ascii="David" w:eastAsia="Times New Roman" w:hAnsi="David" w:cs="David"/>
      <w:b/>
      <w:bCs/>
      <w:caps/>
      <w:spacing w:val="15"/>
      <w:sz w:val="28"/>
      <w:szCs w:val="28"/>
      <w:lang w:val="en-US"/>
    </w:rPr>
  </w:style>
  <w:style w:type="character" w:customStyle="1" w:styleId="1-Char">
    <w:name w:val="1 - כותרת Char"/>
    <w:basedOn w:val="af4"/>
    <w:link w:val="1-"/>
    <w:rsid w:val="0045327D"/>
    <w:rPr>
      <w:rFonts w:ascii="David" w:eastAsia="Times New Roman" w:hAnsi="David" w:cs="David"/>
      <w:b/>
      <w:bCs/>
      <w:sz w:val="40"/>
      <w:szCs w:val="40"/>
      <w:lang w:val="en-US"/>
    </w:rPr>
  </w:style>
  <w:style w:type="paragraph" w:customStyle="1" w:styleId="1-">
    <w:name w:val="1 - כותרת"/>
    <w:basedOn w:val="af3"/>
    <w:link w:val="1-Char"/>
    <w:qFormat/>
    <w:rsid w:val="0045327D"/>
    <w:pPr>
      <w:numPr>
        <w:numId w:val="58"/>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EE0909"/>
    <w:rPr>
      <w:b w:val="0"/>
      <w:bCs w:val="0"/>
    </w:rPr>
  </w:style>
  <w:style w:type="paragraph" w:customStyle="1" w:styleId="3-">
    <w:name w:val="3 - כותרת"/>
    <w:basedOn w:val="ab"/>
    <w:link w:val="3-Char"/>
    <w:qFormat/>
    <w:rsid w:val="004045BD"/>
    <w:pPr>
      <w:numPr>
        <w:ilvl w:val="2"/>
        <w:numId w:val="58"/>
      </w:numPr>
      <w:spacing w:before="240" w:line="360" w:lineRule="auto"/>
      <w:ind w:left="1019" w:hanging="851"/>
      <w:jc w:val="both"/>
    </w:pPr>
    <w:rPr>
      <w:rFonts w:ascii="David" w:hAnsi="David" w:cs="David"/>
      <w:b/>
      <w:bCs/>
    </w:rPr>
  </w:style>
  <w:style w:type="character" w:customStyle="1" w:styleId="3-Char">
    <w:name w:val="3 - כותרת Char"/>
    <w:basedOn w:val="af4"/>
    <w:link w:val="3-"/>
    <w:rsid w:val="004045BD"/>
    <w:rPr>
      <w:rFonts w:ascii="David" w:eastAsia="Times New Roman" w:hAnsi="David" w:cs="David"/>
      <w:b/>
      <w:bCs/>
      <w:sz w:val="24"/>
      <w:szCs w:val="24"/>
      <w:lang w:val="en-US"/>
    </w:rPr>
  </w:style>
  <w:style w:type="paragraph" w:customStyle="1" w:styleId="4-">
    <w:name w:val="4 - סעיף"/>
    <w:basedOn w:val="3-0"/>
    <w:link w:val="4-Char"/>
    <w:autoRedefine/>
    <w:qFormat/>
    <w:rsid w:val="00546AA8"/>
    <w:pPr>
      <w:numPr>
        <w:ilvl w:val="3"/>
      </w:numPr>
      <w:ind w:left="1302" w:hanging="850"/>
    </w:pPr>
  </w:style>
  <w:style w:type="character" w:customStyle="1" w:styleId="4-Char">
    <w:name w:val="4 - סעיף Char"/>
    <w:link w:val="4-"/>
    <w:rsid w:val="00546AA8"/>
    <w:rPr>
      <w:rFonts w:ascii="David" w:eastAsia="Times New Roman" w:hAnsi="David" w:cs="David"/>
      <w:sz w:val="24"/>
      <w:szCs w:val="24"/>
    </w:rPr>
  </w:style>
  <w:style w:type="paragraph" w:customStyle="1" w:styleId="5-">
    <w:name w:val="5 - סעיף"/>
    <w:basedOn w:val="af3"/>
    <w:link w:val="5-Char"/>
    <w:qFormat/>
    <w:rsid w:val="00514CB2"/>
    <w:pPr>
      <w:numPr>
        <w:ilvl w:val="4"/>
        <w:numId w:val="58"/>
      </w:numPr>
      <w:spacing w:before="240" w:after="120" w:line="360" w:lineRule="auto"/>
      <w:ind w:left="1444" w:hanging="425"/>
      <w:contextualSpacing w:val="0"/>
      <w:jc w:val="both"/>
    </w:pPr>
    <w:rPr>
      <w:rFonts w:ascii="David" w:hAnsi="David" w:cs="David"/>
    </w:rPr>
  </w:style>
  <w:style w:type="character" w:customStyle="1" w:styleId="5-Char">
    <w:name w:val="5 - סעיף Char"/>
    <w:basedOn w:val="af4"/>
    <w:link w:val="5-"/>
    <w:rsid w:val="00514CB2"/>
    <w:rPr>
      <w:rFonts w:ascii="David" w:eastAsia="Times New Roman" w:hAnsi="David" w:cs="David"/>
      <w:sz w:val="24"/>
      <w:szCs w:val="24"/>
      <w:lang w:val="en-US"/>
    </w:rPr>
  </w:style>
  <w:style w:type="paragraph" w:customStyle="1" w:styleId="6-">
    <w:name w:val="6 - סעיף"/>
    <w:basedOn w:val="5-"/>
    <w:qFormat/>
    <w:rsid w:val="00447DB3"/>
    <w:pPr>
      <w:numPr>
        <w:ilvl w:val="5"/>
      </w:numPr>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60"/>
      </w:numPr>
      <w:tabs>
        <w:tab w:val="num" w:pos="360"/>
      </w:tabs>
    </w:pPr>
  </w:style>
  <w:style w:type="paragraph" w:customStyle="1" w:styleId="4-1">
    <w:name w:val="4 - כותרת"/>
    <w:basedOn w:val="4-"/>
    <w:link w:val="4-Char0"/>
    <w:qFormat/>
    <w:rsid w:val="00EE0909"/>
    <w:rPr>
      <w:b/>
      <w:bCs/>
    </w:rPr>
  </w:style>
  <w:style w:type="character" w:customStyle="1" w:styleId="4-Char0">
    <w:name w:val="4 - כותרת Char"/>
    <w:basedOn w:val="af4"/>
    <w:link w:val="4-1"/>
    <w:rsid w:val="00EE0909"/>
    <w:rPr>
      <w:rFonts w:ascii="David" w:eastAsia="Times New Roman" w:hAnsi="David" w:cs="David"/>
      <w:b/>
      <w:bCs/>
      <w:sz w:val="24"/>
      <w:szCs w:val="24"/>
      <w:lang w:val="en-US"/>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numPr>
        <w:numId w:val="0"/>
      </w:numPr>
      <w:outlineLvl w:val="9"/>
    </w:pPr>
    <w:rPr>
      <w:sz w:val="72"/>
      <w:szCs w:val="72"/>
    </w:rPr>
  </w:style>
  <w:style w:type="paragraph" w:styleId="afffb">
    <w:name w:val="endnote text"/>
    <w:basedOn w:val="ab"/>
    <w:link w:val="afffc"/>
    <w:uiPriority w:val="99"/>
    <w:semiHidden/>
    <w:unhideWhenUsed/>
    <w:rsid w:val="00322050"/>
    <w:rPr>
      <w:sz w:val="20"/>
      <w:szCs w:val="20"/>
    </w:rPr>
  </w:style>
  <w:style w:type="character" w:customStyle="1" w:styleId="afffc">
    <w:name w:val="טקסט הערת סיום תו"/>
    <w:basedOn w:val="ac"/>
    <w:link w:val="afffb"/>
    <w:uiPriority w:val="99"/>
    <w:semiHidden/>
    <w:rsid w:val="00322050"/>
    <w:rPr>
      <w:rFonts w:ascii="Times New Roman" w:eastAsia="Times New Roman" w:hAnsi="Times New Roman" w:cs="Times New Roman"/>
      <w:sz w:val="20"/>
      <w:szCs w:val="20"/>
      <w:lang w:val="en-US"/>
    </w:rPr>
  </w:style>
  <w:style w:type="character" w:styleId="afffd">
    <w:name w:val="endnote reference"/>
    <w:basedOn w:val="ac"/>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af4"/>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e">
    <w:name w:val="טקסט בסיסי תו"/>
    <w:link w:val="affff"/>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rPr>
  </w:style>
  <w:style w:type="paragraph" w:customStyle="1" w:styleId="affff">
    <w:name w:val="טקסט בסיסי"/>
    <w:link w:val="afffe"/>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0">
    <w:name w:val="טבלה כותרת"/>
    <w:basedOn w:val="Normal2"/>
    <w:rsid w:val="00322050"/>
    <w:pPr>
      <w:ind w:left="0"/>
    </w:pPr>
    <w:rPr>
      <w:rFonts w:ascii="David" w:eastAsiaTheme="minorHAnsi" w:hAnsi="David"/>
      <w:b/>
      <w:bCs/>
    </w:rPr>
  </w:style>
  <w:style w:type="paragraph" w:customStyle="1" w:styleId="affff1">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character" w:customStyle="1" w:styleId="PARA1Char">
    <w:name w:val="PARA 1 Char"/>
    <w:basedOn w:val="ac"/>
    <w:link w:val="PARA1"/>
    <w:rsid w:val="00322050"/>
    <w:rPr>
      <w:rFonts w:ascii="Times New Roman" w:eastAsia="Times New Roman" w:hAnsi="Times New Roman" w:cs="Narkisim"/>
      <w:sz w:val="24"/>
      <w:szCs w:val="24"/>
      <w:lang w:eastAsia="he-IL"/>
    </w:rPr>
  </w:style>
  <w:style w:type="character" w:customStyle="1" w:styleId="PARA2Char">
    <w:name w:val="PARA 2 Char"/>
    <w:basedOn w:val="ac"/>
    <w:link w:val="PARA2"/>
    <w:rsid w:val="00322050"/>
    <w:rPr>
      <w:rFonts w:ascii="Arial" w:eastAsia="Times New Roman" w:hAnsi="Arial" w:cs="Narkisim"/>
      <w:b/>
      <w:sz w:val="24"/>
      <w:szCs w:val="24"/>
      <w:lang w:eastAsia="he-IL"/>
    </w:rPr>
  </w:style>
  <w:style w:type="character" w:customStyle="1" w:styleId="PARA3Char">
    <w:name w:val="PARA 3 Char"/>
    <w:basedOn w:val="ac"/>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7">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8">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2">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5"/>
      </w:numPr>
      <w:tabs>
        <w:tab w:val="clear" w:pos="360"/>
        <w:tab w:val="left" w:pos="317"/>
      </w:tabs>
      <w:spacing w:before="120" w:line="360" w:lineRule="auto"/>
    </w:pPr>
    <w:rPr>
      <w:rFonts w:cs="David"/>
      <w:sz w:val="26"/>
    </w:rPr>
  </w:style>
  <w:style w:type="paragraph" w:customStyle="1" w:styleId="affff3">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1"/>
      </w:numPr>
      <w:tabs>
        <w:tab w:val="left" w:pos="1587"/>
      </w:tabs>
      <w:ind w:right="0"/>
    </w:pPr>
  </w:style>
  <w:style w:type="paragraph" w:customStyle="1" w:styleId="affff4">
    <w:name w:val="דרישה בטבלא"/>
    <w:basedOn w:val="RonnyBase"/>
    <w:uiPriority w:val="99"/>
    <w:rsid w:val="00322050"/>
    <w:pPr>
      <w:spacing w:before="40" w:after="40"/>
    </w:pPr>
  </w:style>
  <w:style w:type="paragraph" w:customStyle="1" w:styleId="19">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5">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6">
    <w:name w:val="כותרת בטבלא"/>
    <w:basedOn w:val="affff3"/>
    <w:uiPriority w:val="99"/>
    <w:rsid w:val="00322050"/>
    <w:pPr>
      <w:spacing w:before="40" w:after="40" w:line="240" w:lineRule="auto"/>
      <w:jc w:val="center"/>
    </w:pPr>
    <w:rPr>
      <w:b/>
      <w:bCs/>
      <w:szCs w:val="24"/>
    </w:rPr>
  </w:style>
  <w:style w:type="paragraph" w:customStyle="1" w:styleId="affff7">
    <w:name w:val="מוסתר"/>
    <w:basedOn w:val="affff5"/>
    <w:uiPriority w:val="99"/>
    <w:rsid w:val="00322050"/>
    <w:pPr>
      <w:jc w:val="left"/>
    </w:pPr>
    <w:rPr>
      <w:smallCaps/>
      <w:vanish/>
      <w:sz w:val="16"/>
      <w:szCs w:val="16"/>
    </w:rPr>
  </w:style>
  <w:style w:type="paragraph" w:customStyle="1" w:styleId="affff8">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9">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fffa">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b">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8"/>
      </w:numPr>
      <w:spacing w:before="120" w:line="320" w:lineRule="exact"/>
      <w:ind w:right="0"/>
      <w:jc w:val="both"/>
    </w:pPr>
    <w:rPr>
      <w:rFonts w:cs="David"/>
      <w:sz w:val="22"/>
      <w:lang w:eastAsia="he-IL"/>
    </w:rPr>
  </w:style>
  <w:style w:type="paragraph" w:customStyle="1" w:styleId="affffc">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b"/>
    <w:next w:val="affb"/>
    <w:uiPriority w:val="99"/>
    <w:rsid w:val="00322050"/>
    <w:pPr>
      <w:keepLines/>
      <w:ind w:left="568" w:right="284" w:hanging="284"/>
    </w:pPr>
    <w:rPr>
      <w:sz w:val="16"/>
      <w:szCs w:val="20"/>
    </w:rPr>
  </w:style>
  <w:style w:type="paragraph" w:customStyle="1" w:styleId="affffd">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e">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f">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0">
    <w:name w:val="הואיל"/>
    <w:basedOn w:val="afffff"/>
    <w:rsid w:val="00322050"/>
    <w:pPr>
      <w:spacing w:before="120" w:after="120"/>
      <w:ind w:left="799" w:hanging="799"/>
      <w:jc w:val="both"/>
    </w:pPr>
  </w:style>
  <w:style w:type="paragraph" w:customStyle="1" w:styleId="afffff1">
    <w:name w:val="הגדרות"/>
    <w:basedOn w:val="N1"/>
    <w:link w:val="afffff2"/>
    <w:qFormat/>
    <w:rsid w:val="00322050"/>
    <w:pPr>
      <w:spacing w:before="0" w:after="0"/>
      <w:ind w:left="2642" w:hanging="1933"/>
    </w:pPr>
  </w:style>
  <w:style w:type="paragraph" w:customStyle="1" w:styleId="afffff3">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f"/>
    <w:link w:val="2f0"/>
    <w:uiPriority w:val="99"/>
    <w:rsid w:val="00322050"/>
    <w:pPr>
      <w:numPr>
        <w:numId w:val="44"/>
      </w:numPr>
      <w:tabs>
        <w:tab w:val="clear" w:pos="360"/>
        <w:tab w:val="num" w:pos="3240"/>
      </w:tabs>
      <w:spacing w:line="360" w:lineRule="auto"/>
      <w:ind w:right="2880"/>
    </w:pPr>
  </w:style>
  <w:style w:type="character" w:customStyle="1" w:styleId="2f0">
    <w:name w:val="רמה 2 תו"/>
    <w:basedOn w:val="afffe"/>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c">
    <w:name w:val="1"/>
    <w:basedOn w:val="ab"/>
    <w:next w:val="af8"/>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f"/>
    <w:next w:val="20"/>
    <w:uiPriority w:val="99"/>
    <w:rsid w:val="00322050"/>
    <w:pPr>
      <w:numPr>
        <w:numId w:val="39"/>
      </w:numPr>
      <w:tabs>
        <w:tab w:val="clear" w:pos="1080"/>
        <w:tab w:val="num" w:pos="3240"/>
      </w:tabs>
      <w:ind w:right="2880"/>
    </w:pPr>
    <w:rPr>
      <w:b/>
      <w:bCs/>
    </w:rPr>
  </w:style>
  <w:style w:type="paragraph" w:customStyle="1" w:styleId="a5">
    <w:name w:val="כותרת נספח תו תו"/>
    <w:basedOn w:val="22"/>
    <w:next w:val="affff"/>
    <w:link w:val="afffff4"/>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fff4">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2"/>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5">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f"/>
    <w:uiPriority w:val="99"/>
    <w:rsid w:val="00322050"/>
    <w:pPr>
      <w:numPr>
        <w:numId w:val="45"/>
      </w:numPr>
      <w:tabs>
        <w:tab w:val="clear" w:pos="360"/>
        <w:tab w:val="num" w:pos="700"/>
      </w:tabs>
      <w:ind w:right="624"/>
    </w:pPr>
  </w:style>
  <w:style w:type="paragraph" w:customStyle="1" w:styleId="afffff6">
    <w:name w:val="טבלה"/>
    <w:basedOn w:val="affff"/>
    <w:uiPriority w:val="99"/>
    <w:rsid w:val="00322050"/>
    <w:pPr>
      <w:spacing w:before="120" w:beforeAutospacing="0" w:after="120" w:line="240" w:lineRule="auto"/>
    </w:pPr>
  </w:style>
  <w:style w:type="paragraph" w:styleId="afffff7">
    <w:name w:val="Block Text"/>
    <w:basedOn w:val="ab"/>
    <w:uiPriority w:val="99"/>
    <w:rsid w:val="00322050"/>
    <w:pPr>
      <w:spacing w:before="120" w:after="120"/>
      <w:ind w:left="720"/>
    </w:pPr>
  </w:style>
  <w:style w:type="paragraph" w:customStyle="1" w:styleId="1d">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e">
    <w:name w:val="פיסקת רשימה1"/>
    <w:basedOn w:val="ab"/>
    <w:uiPriority w:val="99"/>
    <w:rsid w:val="00322050"/>
    <w:pPr>
      <w:ind w:left="720"/>
    </w:pPr>
    <w:rPr>
      <w:rFonts w:cs="FrankRuehl"/>
      <w:szCs w:val="26"/>
      <w:lang w:eastAsia="he-IL"/>
    </w:rPr>
  </w:style>
  <w:style w:type="paragraph" w:customStyle="1" w:styleId="73">
    <w:name w:val="7"/>
    <w:basedOn w:val="affffb"/>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8">
    <w:name w:val="טקסט בסיסי תו תו"/>
    <w:uiPriority w:val="99"/>
    <w:rsid w:val="00322050"/>
    <w:rPr>
      <w:rFonts w:cs="Narkisim"/>
      <w:sz w:val="24"/>
      <w:szCs w:val="24"/>
      <w:lang w:val="en-US" w:eastAsia="en-US" w:bidi="he-IL"/>
    </w:rPr>
  </w:style>
  <w:style w:type="character" w:customStyle="1" w:styleId="afffff9">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a">
    <w:name w:val="כותרת ללא מספור"/>
    <w:basedOn w:val="22"/>
    <w:link w:val="afffffb"/>
    <w:uiPriority w:val="99"/>
    <w:rsid w:val="00322050"/>
    <w:pPr>
      <w:keepNext/>
      <w:keepLines/>
      <w:widowControl/>
      <w:tabs>
        <w:tab w:val="left" w:pos="1050"/>
      </w:tabs>
      <w:ind w:left="357"/>
    </w:pPr>
    <w:rPr>
      <w:caps w:val="0"/>
      <w:spacing w:val="0"/>
      <w:sz w:val="36"/>
      <w:szCs w:val="36"/>
    </w:rPr>
  </w:style>
  <w:style w:type="character" w:customStyle="1" w:styleId="afffffb">
    <w:name w:val="כותרת ללא מספור תו"/>
    <w:basedOn w:val="210"/>
    <w:link w:val="afffffa"/>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c">
    <w:name w:val="כותרת נספח"/>
    <w:basedOn w:val="22"/>
    <w:next w:val="ab"/>
    <w:link w:val="afffffd"/>
    <w:rsid w:val="00322050"/>
    <w:pPr>
      <w:keepNext/>
      <w:keepLines/>
      <w:pageBreakBefore/>
      <w:widowControl/>
      <w:tabs>
        <w:tab w:val="left" w:pos="1050"/>
      </w:tabs>
      <w:spacing w:after="360"/>
      <w:ind w:right="340"/>
    </w:pPr>
    <w:rPr>
      <w:caps w:val="0"/>
      <w:spacing w:val="0"/>
      <w:sz w:val="24"/>
      <w:szCs w:val="28"/>
    </w:rPr>
  </w:style>
  <w:style w:type="character" w:customStyle="1" w:styleId="afffffd">
    <w:name w:val="כותרת נספח תו"/>
    <w:link w:val="afffffc"/>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49"/>
      </w:numPr>
      <w:spacing w:before="60" w:line="360" w:lineRule="auto"/>
      <w:jc w:val="both"/>
    </w:pPr>
    <w:rPr>
      <w:rFonts w:cs="David"/>
    </w:rPr>
  </w:style>
  <w:style w:type="paragraph" w:customStyle="1" w:styleId="affffff0">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0">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1">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322050"/>
    <w:rPr>
      <w:sz w:val="24"/>
      <w:szCs w:val="24"/>
    </w:rPr>
  </w:style>
  <w:style w:type="paragraph" w:customStyle="1" w:styleId="1f3">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2">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53"/>
      </w:numPr>
    </w:pPr>
    <w:rPr>
      <w:rFonts w:cs="FrankRuehl"/>
      <w:szCs w:val="26"/>
      <w:lang w:eastAsia="he-IL"/>
    </w:rPr>
  </w:style>
  <w:style w:type="paragraph" w:customStyle="1" w:styleId="affffff3">
    <w:name w:val="היסט"/>
    <w:basedOn w:val="ab"/>
    <w:rsid w:val="00322050"/>
    <w:pPr>
      <w:ind w:left="709"/>
      <w:jc w:val="both"/>
    </w:pPr>
    <w:rPr>
      <w:rFonts w:ascii="Garamond" w:eastAsia="Calibri" w:hAnsi="Garamond" w:cs="David"/>
    </w:rPr>
  </w:style>
  <w:style w:type="paragraph" w:customStyle="1" w:styleId="affffff4">
    <w:name w:val="היסט_כפול"/>
    <w:basedOn w:val="ab"/>
    <w:rsid w:val="00322050"/>
    <w:pPr>
      <w:tabs>
        <w:tab w:val="left" w:pos="709"/>
      </w:tabs>
      <w:ind w:left="1418" w:hanging="1418"/>
      <w:jc w:val="both"/>
    </w:pPr>
    <w:rPr>
      <w:rFonts w:ascii="Garamond" w:eastAsia="Calibri" w:hAnsi="Garamond" w:cs="David"/>
    </w:rPr>
  </w:style>
  <w:style w:type="paragraph" w:customStyle="1" w:styleId="1f4">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5">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5">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6">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5"/>
      </w:numPr>
      <w:tabs>
        <w:tab w:val="num" w:pos="360"/>
      </w:tabs>
    </w:pPr>
    <w:rPr>
      <w:b w:val="0"/>
      <w:bCs w:val="0"/>
      <w:sz w:val="24"/>
      <w:szCs w:val="24"/>
    </w:rPr>
  </w:style>
  <w:style w:type="paragraph" w:customStyle="1" w:styleId="4-2">
    <w:name w:val="#4 - סעיף"/>
    <w:basedOn w:val="3d"/>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0"/>
    <w:uiPriority w:val="99"/>
    <w:rsid w:val="00322050"/>
    <w:rPr>
      <w:rFonts w:ascii="David" w:eastAsia="Times New Roman" w:hAnsi="David" w:cs="David"/>
      <w:b/>
      <w:bCs/>
      <w:sz w:val="24"/>
      <w:szCs w:val="24"/>
      <w:lang w:val="en-US" w:eastAsia="he-IL"/>
    </w:rPr>
  </w:style>
  <w:style w:type="paragraph" w:customStyle="1" w:styleId="affffff7">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9">
    <w:name w:val="2 כניסות"/>
    <w:basedOn w:val="22"/>
    <w:rsid w:val="003F4C25"/>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3F4C25"/>
    <w:pPr>
      <w:spacing w:before="240" w:after="240" w:line="360" w:lineRule="auto"/>
      <w:ind w:left="1019"/>
      <w:jc w:val="both"/>
    </w:pPr>
    <w:rPr>
      <w:rFonts w:cs="David"/>
      <w:color w:val="000000"/>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481046"/>
    <w:pPr>
      <w:tabs>
        <w:tab w:val="clear" w:pos="3600"/>
      </w:tabs>
      <w:ind w:left="2153" w:firstLine="0"/>
      <w:jc w:val="both"/>
      <w:outlineLvl w:val="9"/>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F4C25"/>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322050"/>
    <w:rPr>
      <w:color w:val="605E5C"/>
      <w:shd w:val="clear" w:color="auto" w:fill="E1DFDD"/>
    </w:rPr>
  </w:style>
  <w:style w:type="paragraph" w:customStyle="1" w:styleId="affffff8">
    <w:name w:val="נספחי מכרז"/>
    <w:basedOn w:val="afffffc"/>
    <w:link w:val="affffff9"/>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9">
    <w:name w:val="נספחי מכרז תו"/>
    <w:basedOn w:val="afffffd"/>
    <w:link w:val="affffff8"/>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a">
    <w:name w:val="ב"/>
    <w:basedOn w:val="11"/>
    <w:link w:val="affffffb"/>
    <w:qFormat/>
    <w:rsid w:val="00322050"/>
    <w:pPr>
      <w:numPr>
        <w:numId w:val="0"/>
      </w:numPr>
      <w:ind w:left="360" w:hanging="72"/>
    </w:pPr>
  </w:style>
  <w:style w:type="paragraph" w:customStyle="1" w:styleId="afffa">
    <w:name w:val="ג"/>
    <w:basedOn w:val="22"/>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rPr>
  </w:style>
  <w:style w:type="paragraph" w:customStyle="1" w:styleId="afffffff3">
    <w:name w:val="ז"/>
    <w:basedOn w:val="4-2"/>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4">
    <w:name w:val="א"/>
    <w:basedOn w:val="ab"/>
    <w:link w:val="afffffff5"/>
    <w:rsid w:val="00322050"/>
    <w:pPr>
      <w:spacing w:line="360" w:lineRule="auto"/>
      <w:jc w:val="center"/>
    </w:pPr>
    <w:rPr>
      <w:rFonts w:cs="David"/>
      <w:b/>
      <w:bCs/>
      <w:sz w:val="44"/>
      <w:szCs w:val="72"/>
    </w:rPr>
  </w:style>
  <w:style w:type="character" w:customStyle="1" w:styleId="afffffff5">
    <w:name w:val="א תו"/>
    <w:basedOn w:val="ac"/>
    <w:link w:val="afffffff4"/>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 w:type="character" w:customStyle="1" w:styleId="2fa">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0"/>
    <w:rsid w:val="00836852"/>
    <w:rPr>
      <w:rFonts w:ascii="Times New Roman" w:eastAsia="Times New Roman" w:hAnsi="Times New Roman" w:cs="David"/>
      <w:sz w:val="24"/>
      <w:szCs w:val="24"/>
    </w:rPr>
  </w:style>
  <w:style w:type="paragraph" w:customStyle="1" w:styleId="5f0">
    <w:name w:val="ממוספר 5"/>
    <w:basedOn w:val="46"/>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a"/>
    <w:rsid w:val="0097651A"/>
    <w:rPr>
      <w:rFonts w:ascii="David" w:eastAsia="Times New Roman" w:hAnsi="David" w:cs="David"/>
      <w:b/>
      <w:bCs/>
      <w:caps/>
      <w:spacing w:val="15"/>
      <w:sz w:val="32"/>
      <w:szCs w:val="32"/>
    </w:rPr>
  </w:style>
  <w:style w:type="character" w:customStyle="1" w:styleId="affffffb">
    <w:name w:val="ב תו"/>
    <w:basedOn w:val="ac"/>
    <w:link w:val="affffffa"/>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2">
    <w:name w:val="הגדרות תו"/>
    <w:basedOn w:val="ac"/>
    <w:link w:val="afffff1"/>
    <w:rsid w:val="00127940"/>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E63E45"/>
    <w:rPr>
      <w:color w:val="605E5C"/>
      <w:shd w:val="clear" w:color="auto" w:fill="E1DFDD"/>
    </w:rPr>
  </w:style>
  <w:style w:type="character" w:customStyle="1" w:styleId="4f8">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F449CF"/>
    <w:rPr>
      <w:color w:val="605E5C"/>
      <w:shd w:val="clear" w:color="auto" w:fill="E1DFDD"/>
    </w:rPr>
  </w:style>
  <w:style w:type="paragraph" w:customStyle="1" w:styleId="afffffff6">
    <w:name w:val="כותרת נספח לפרק"/>
    <w:basedOn w:val="1-0"/>
    <w:autoRedefine/>
    <w:qFormat/>
    <w:rsid w:val="00447DB3"/>
    <w:pPr>
      <w:outlineLvl w:val="0"/>
    </w:pPr>
    <w:rPr>
      <w:sz w:val="40"/>
      <w:szCs w:val="40"/>
    </w:rPr>
  </w:style>
  <w:style w:type="character" w:customStyle="1" w:styleId="68">
    <w:name w:val="אזכור לא מזוהה6"/>
    <w:basedOn w:val="ac"/>
    <w:uiPriority w:val="99"/>
    <w:semiHidden/>
    <w:unhideWhenUsed/>
    <w:rsid w:val="00C844B4"/>
    <w:rPr>
      <w:color w:val="605E5C"/>
      <w:shd w:val="clear" w:color="auto" w:fill="E1DFDD"/>
    </w:rPr>
  </w:style>
  <w:style w:type="table" w:customStyle="1" w:styleId="1f8">
    <w:name w:val="רשת טבלה1"/>
    <w:basedOn w:val="ad"/>
    <w:next w:val="afff0"/>
    <w:uiPriority w:val="59"/>
    <w:rsid w:val="00EC2E1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EC2E1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4">
    <w:name w:val="אזכור לא מזוהה7"/>
    <w:basedOn w:val="ac"/>
    <w:uiPriority w:val="99"/>
    <w:semiHidden/>
    <w:unhideWhenUsed/>
    <w:rsid w:val="00A54653"/>
    <w:rPr>
      <w:color w:val="605E5C"/>
      <w:shd w:val="clear" w:color="auto" w:fill="E1DFDD"/>
    </w:rPr>
  </w:style>
  <w:style w:type="character" w:customStyle="1" w:styleId="82">
    <w:name w:val="אזכור לא מזוהה8"/>
    <w:basedOn w:val="ac"/>
    <w:uiPriority w:val="99"/>
    <w:semiHidden/>
    <w:unhideWhenUsed/>
    <w:rsid w:val="00AB57EA"/>
    <w:rPr>
      <w:color w:val="605E5C"/>
      <w:shd w:val="clear" w:color="auto" w:fill="E1DFDD"/>
    </w:rPr>
  </w:style>
  <w:style w:type="character" w:customStyle="1" w:styleId="UnresolvedMention">
    <w:name w:val="Unresolved Mention"/>
    <w:basedOn w:val="ac"/>
    <w:uiPriority w:val="99"/>
    <w:semiHidden/>
    <w:unhideWhenUsed/>
    <w:rsid w:val="003411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nimbus5@mof.gov.i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document/H.7.3.3"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takam.mof.gov.il/document/H.7.3.3" TargetMode="Externa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19DABA-AC18-4D5A-BCB1-D06B6C63EB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197</TotalTime>
  <Pages>63</Pages>
  <Words>17690</Words>
  <Characters>88455</Characters>
  <Application>Microsoft Office Word</Application>
  <DocSecurity>0</DocSecurity>
  <Lines>737</Lines>
  <Paragraphs>211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105934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Shaul Ghivoly</dc:creator>
  <cp:keywords/>
  <dc:description/>
  <cp:lastModifiedBy>עמרי נצר</cp:lastModifiedBy>
  <cp:revision>12</cp:revision>
  <dcterms:created xsi:type="dcterms:W3CDTF">2022-11-07T18:23:00Z</dcterms:created>
  <dcterms:modified xsi:type="dcterms:W3CDTF">2022-11-13T03:18:00Z</dcterms:modified>
</cp:coreProperties>
</file>